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20"/>
          <w:highlight w:val="none"/>
          <w14:textFill>
            <w14:solidFill>
              <w14:schemeClr w14:val="tx1"/>
            </w14:solidFill>
          </w14:textFill>
        </w:rPr>
      </w:pPr>
      <w:bookmarkStart w:id="0" w:name="EBe5a9ebdc98974b449c25286c1bc655a3"/>
      <w:r>
        <w:rPr>
          <w:rFonts w:hint="eastAsia"/>
          <w:color w:val="000000" w:themeColor="text1"/>
          <w:sz w:val="20"/>
          <w:highlight w:val="none"/>
          <w14:textFill>
            <w14:solidFill>
              <w14:schemeClr w14:val="tx1"/>
            </w14:solidFill>
          </w14:textFill>
        </w:rPr>
        <w:t xml:space="preserve"> </w:t>
      </w:r>
      <w:bookmarkEnd w:id="0"/>
      <w:bookmarkStart w:id="1" w:name="EB3346ce7cfed541c68e36ea72c7998005"/>
      <w:r>
        <w:rPr>
          <w:rFonts w:hint="eastAsia"/>
          <w:color w:val="000000" w:themeColor="text1"/>
          <w:sz w:val="20"/>
          <w:highlight w:val="none"/>
          <w14:textFill>
            <w14:solidFill>
              <w14:schemeClr w14:val="tx1"/>
            </w14:solidFill>
          </w14:textFill>
        </w:rPr>
        <w:t xml:space="preserve"> </w:t>
      </w:r>
      <w:bookmarkEnd w:id="1"/>
    </w:p>
    <w:p>
      <w:pPr>
        <w:widowControl/>
        <w:shd w:val="clear" w:color="auto" w:fill="FFFFFF"/>
        <w:ind w:right="-283" w:rightChars="-135"/>
        <w:jc w:val="center"/>
        <w:rPr>
          <w:rFonts w:hint="eastAsia" w:ascii="宋体" w:hAnsi="宋体" w:cs="黑体"/>
          <w:b/>
          <w:bCs/>
          <w:color w:val="000000" w:themeColor="text1"/>
          <w:kern w:val="0"/>
          <w:sz w:val="48"/>
          <w:szCs w:val="48"/>
          <w:highlight w:val="none"/>
          <w:u w:val="none"/>
          <w:lang w:val="en-US" w:eastAsia="zh-CN"/>
          <w14:textFill>
            <w14:solidFill>
              <w14:schemeClr w14:val="tx1"/>
            </w14:solidFill>
          </w14:textFill>
        </w:rPr>
      </w:pPr>
    </w:p>
    <w:p>
      <w:pPr>
        <w:widowControl/>
        <w:shd w:val="clear" w:color="auto" w:fill="FFFFFF"/>
        <w:ind w:right="-283" w:rightChars="-135"/>
        <w:jc w:val="center"/>
        <w:rPr>
          <w:rFonts w:ascii="微软雅黑" w:hAnsi="微软雅黑" w:eastAsia="微软雅黑" w:cs="宋体"/>
          <w:color w:val="000000" w:themeColor="text1"/>
          <w:kern w:val="0"/>
          <w:sz w:val="22"/>
          <w:szCs w:val="22"/>
          <w:highlight w:val="none"/>
          <w14:textFill>
            <w14:solidFill>
              <w14:schemeClr w14:val="tx1"/>
            </w14:solidFill>
          </w14:textFill>
        </w:rPr>
      </w:pPr>
      <w:r>
        <w:rPr>
          <w:rFonts w:hint="eastAsia" w:ascii="宋体" w:hAnsi="宋体" w:cs="黑体"/>
          <w:b/>
          <w:bCs/>
          <w:color w:val="000000" w:themeColor="text1"/>
          <w:kern w:val="0"/>
          <w:sz w:val="48"/>
          <w:szCs w:val="48"/>
          <w:highlight w:val="none"/>
          <w:u w:val="none"/>
          <w:lang w:val="en-US" w:eastAsia="zh-CN"/>
          <w14:textFill>
            <w14:solidFill>
              <w14:schemeClr w14:val="tx1"/>
            </w14:solidFill>
          </w14:textFill>
        </w:rPr>
        <w:t>瑞苍高速（龙港段）胜利社区金浦桥工程</w:t>
      </w:r>
    </w:p>
    <w:p>
      <w:pPr>
        <w:pStyle w:val="9"/>
        <w:rPr>
          <w:rFonts w:ascii="微软雅黑" w:hAnsi="微软雅黑" w:eastAsia="微软雅黑" w:cs="宋体"/>
          <w:color w:val="000000" w:themeColor="text1"/>
          <w:kern w:val="0"/>
          <w:szCs w:val="21"/>
          <w:highlight w:val="none"/>
          <w14:textFill>
            <w14:solidFill>
              <w14:schemeClr w14:val="tx1"/>
            </w14:solidFill>
          </w14:textFill>
        </w:rPr>
      </w:pPr>
    </w:p>
    <w:p>
      <w:pPr>
        <w:widowControl/>
        <w:shd w:val="clear" w:color="auto" w:fill="FFFFFF"/>
        <w:ind w:right="-283" w:rightChars="-135"/>
        <w:rPr>
          <w:rFonts w:ascii="微软雅黑" w:hAnsi="微软雅黑" w:eastAsia="微软雅黑" w:cs="宋体"/>
          <w:color w:val="000000" w:themeColor="text1"/>
          <w:kern w:val="0"/>
          <w:szCs w:val="21"/>
          <w:highlight w:val="none"/>
          <w14:textFill>
            <w14:solidFill>
              <w14:schemeClr w14:val="tx1"/>
            </w14:solidFill>
          </w14:textFill>
        </w:rPr>
      </w:pPr>
    </w:p>
    <w:p>
      <w:pPr>
        <w:pStyle w:val="9"/>
      </w:pPr>
    </w:p>
    <w:p>
      <w:pPr>
        <w:widowControl/>
        <w:shd w:val="clear" w:color="auto" w:fill="FFFFFF"/>
        <w:ind w:right="-283" w:rightChars="-135"/>
        <w:rPr>
          <w:rFonts w:ascii="宋体" w:hAnsi="宋体"/>
          <w:color w:val="000000" w:themeColor="text1"/>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jc w:val="center"/>
        <w:rPr>
          <w:rFonts w:ascii="黑体" w:hAnsi="黑体" w:eastAsia="黑体"/>
          <w:color w:val="000000" w:themeColor="text1"/>
          <w:sz w:val="84"/>
          <w:szCs w:val="84"/>
          <w:highlight w:val="none"/>
          <w14:textFill>
            <w14:solidFill>
              <w14:schemeClr w14:val="tx1"/>
            </w14:solidFill>
          </w14:textFill>
        </w:rPr>
      </w:pPr>
      <w:r>
        <w:rPr>
          <w:rFonts w:hint="eastAsia" w:ascii="黑体" w:hAnsi="黑体" w:eastAsia="黑体"/>
          <w:b/>
          <w:bCs/>
          <w:color w:val="000000" w:themeColor="text1"/>
          <w:sz w:val="84"/>
          <w:szCs w:val="84"/>
          <w:highlight w:val="none"/>
          <w14:textFill>
            <w14:solidFill>
              <w14:schemeClr w14:val="tx1"/>
            </w14:solidFill>
          </w14:textFill>
        </w:rPr>
        <w:t>施 工 招 标 文 件</w:t>
      </w:r>
    </w:p>
    <w:p>
      <w:pPr>
        <w:tabs>
          <w:tab w:val="left" w:pos="3210"/>
          <w:tab w:val="left" w:pos="3570"/>
          <w:tab w:val="left" w:pos="3765"/>
          <w:tab w:val="center" w:pos="4153"/>
        </w:tabs>
        <w:autoSpaceDE w:val="0"/>
        <w:autoSpaceDN w:val="0"/>
        <w:adjustRightInd w:val="0"/>
        <w:jc w:val="center"/>
        <w:rPr>
          <w:rFonts w:ascii="黑体" w:hAnsi="黑体" w:eastAsia="黑体"/>
          <w:b/>
          <w:color w:val="000000" w:themeColor="text1"/>
          <w:sz w:val="24"/>
          <w:highlight w:val="none"/>
          <w14:textFill>
            <w14:solidFill>
              <w14:schemeClr w14:val="tx1"/>
            </w14:solidFill>
          </w14:textFill>
        </w:rPr>
      </w:pPr>
    </w:p>
    <w:p>
      <w:pPr>
        <w:keepNext w:val="0"/>
        <w:keepLines w:val="0"/>
        <w:widowControl/>
        <w:suppressLineNumbers w:val="0"/>
        <w:pBdr>
          <w:left w:val="none" w:color="auto" w:sz="0" w:space="0"/>
          <w:bottom w:val="none" w:color="auto" w:sz="0" w:space="0"/>
          <w:right w:val="none" w:color="auto" w:sz="0" w:space="0"/>
        </w:pBdr>
        <w:wordWrap w:val="0"/>
        <w:jc w:val="center"/>
        <w:rPr>
          <w:rFonts w:hint="default" w:ascii="黑体" w:hAnsi="黑体" w:eastAsia="黑体"/>
          <w:b/>
          <w:color w:val="auto"/>
          <w:sz w:val="28"/>
          <w:szCs w:val="24"/>
          <w:highlight w:val="none"/>
          <w:u w:val="none"/>
          <w:lang w:val="en-US" w:eastAsia="zh-CN"/>
        </w:rPr>
      </w:pPr>
      <w:r>
        <w:rPr>
          <w:rFonts w:hint="eastAsia" w:ascii="黑体" w:hAnsi="黑体" w:eastAsia="黑体"/>
          <w:b/>
          <w:color w:val="000000" w:themeColor="text1"/>
          <w:sz w:val="28"/>
          <w:szCs w:val="24"/>
          <w:highlight w:val="none"/>
          <w14:textFill>
            <w14:solidFill>
              <w14:schemeClr w14:val="tx1"/>
            </w14:solidFill>
          </w14:textFill>
        </w:rPr>
        <w:t>招标编号</w:t>
      </w:r>
      <w:r>
        <w:rPr>
          <w:rFonts w:hint="eastAsia" w:ascii="黑体" w:hAnsi="黑体" w:eastAsia="黑体"/>
          <w:b/>
          <w:color w:val="000000" w:themeColor="text1"/>
          <w:sz w:val="28"/>
          <w:szCs w:val="24"/>
          <w:highlight w:val="none"/>
          <w:u w:val="none"/>
          <w14:textFill>
            <w14:solidFill>
              <w14:schemeClr w14:val="tx1"/>
            </w14:solidFill>
          </w14:textFill>
        </w:rPr>
        <w:t>：</w:t>
      </w:r>
      <w:r>
        <w:rPr>
          <w:rFonts w:hint="eastAsia" w:ascii="黑体" w:hAnsi="黑体" w:eastAsia="黑体"/>
          <w:b/>
          <w:color w:val="auto"/>
          <w:sz w:val="28"/>
          <w:szCs w:val="24"/>
          <w:highlight w:val="none"/>
          <w:u w:val="none"/>
          <w:lang w:val="en-US" w:eastAsia="zh-CN"/>
        </w:rPr>
        <w:t xml:space="preserve"> A3303831280000787001001 </w:t>
      </w:r>
    </w:p>
    <w:p>
      <w:pPr>
        <w:tabs>
          <w:tab w:val="left" w:pos="3210"/>
          <w:tab w:val="left" w:pos="3570"/>
          <w:tab w:val="left" w:pos="3765"/>
          <w:tab w:val="center" w:pos="4153"/>
        </w:tabs>
        <w:autoSpaceDE w:val="0"/>
        <w:autoSpaceDN w:val="0"/>
        <w:adjustRightInd w:val="0"/>
        <w:jc w:val="center"/>
        <w:rPr>
          <w:rFonts w:ascii="黑体" w:hAnsi="黑体" w:eastAsia="黑体"/>
          <w:b/>
          <w:color w:val="000000" w:themeColor="text1"/>
          <w:sz w:val="24"/>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ind w:firstLine="2874" w:firstLineChars="1197"/>
        <w:rPr>
          <w:rFonts w:ascii="黑体" w:hAnsi="黑体" w:eastAsia="微软雅黑"/>
          <w:b/>
          <w:color w:val="000000" w:themeColor="text1"/>
          <w:sz w:val="24"/>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rPr>
          <w:rFonts w:ascii="黑体" w:hAnsi="黑体" w:eastAsia="微软雅黑"/>
          <w:b/>
          <w:color w:val="000000" w:themeColor="text1"/>
          <w:sz w:val="24"/>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jc w:val="left"/>
        <w:rPr>
          <w:rFonts w:ascii="黑体" w:hAnsi="黑体" w:eastAsia="黑体"/>
          <w:color w:val="000000" w:themeColor="text1"/>
          <w:spacing w:val="91"/>
          <w:sz w:val="30"/>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jc w:val="left"/>
        <w:rPr>
          <w:rFonts w:ascii="黑体" w:hAnsi="黑体" w:eastAsia="黑体"/>
          <w:color w:val="000000" w:themeColor="text1"/>
          <w:spacing w:val="91"/>
          <w:sz w:val="30"/>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rPr>
          <w:rFonts w:hint="eastAsia" w:ascii="黑体" w:hAnsi="黑体" w:eastAsia="黑体"/>
          <w:color w:val="000000" w:themeColor="text1"/>
          <w:sz w:val="30"/>
          <w:highlight w:val="none"/>
          <w:lang w:eastAsia="zh-CN"/>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 xml:space="preserve">     </w:t>
      </w:r>
      <w:r>
        <w:rPr>
          <w:rFonts w:hint="eastAsia" w:ascii="黑体" w:hAnsi="黑体" w:eastAsia="黑体"/>
          <w:color w:val="000000" w:themeColor="text1"/>
          <w:sz w:val="30"/>
          <w:highlight w:val="none"/>
          <w:lang w:val="en-US" w:eastAsia="zh-CN"/>
          <w14:textFill>
            <w14:solidFill>
              <w14:schemeClr w14:val="tx1"/>
            </w14:solidFill>
          </w14:textFill>
        </w:rPr>
        <w:t xml:space="preserve">   </w:t>
      </w:r>
      <w:r>
        <w:rPr>
          <w:rFonts w:hint="eastAsia" w:ascii="黑体" w:hAnsi="黑体" w:eastAsia="黑体"/>
          <w:color w:val="000000" w:themeColor="text1"/>
          <w:sz w:val="30"/>
          <w:highlight w:val="none"/>
          <w14:textFill>
            <w14:solidFill>
              <w14:schemeClr w14:val="tx1"/>
            </w14:solidFill>
          </w14:textFill>
        </w:rPr>
        <w:t>招 标 人：</w:t>
      </w:r>
      <w:r>
        <w:rPr>
          <w:rFonts w:hint="eastAsia" w:ascii="黑体" w:hAnsi="黑体" w:eastAsia="黑体"/>
          <w:color w:val="auto"/>
          <w:sz w:val="30"/>
          <w:highlight w:val="none"/>
          <w:lang w:eastAsia="zh-CN"/>
        </w:rPr>
        <w:t>龙港市自然资源与规划建设局</w:t>
      </w:r>
    </w:p>
    <w:p>
      <w:pPr>
        <w:tabs>
          <w:tab w:val="left" w:pos="3210"/>
          <w:tab w:val="left" w:pos="3570"/>
          <w:tab w:val="left" w:pos="3765"/>
          <w:tab w:val="center" w:pos="4153"/>
        </w:tabs>
        <w:autoSpaceDE w:val="0"/>
        <w:autoSpaceDN w:val="0"/>
        <w:adjustRightInd w:val="0"/>
        <w:ind w:firstLine="1200" w:firstLineChars="400"/>
        <w:rPr>
          <w:rFonts w:hint="eastAsia" w:ascii="黑体" w:hAnsi="黑体" w:eastAsia="黑体"/>
          <w:color w:val="000000" w:themeColor="text1"/>
          <w:sz w:val="30"/>
          <w:highlight w:val="none"/>
          <w:lang w:eastAsia="zh-CN"/>
          <w14:textFill>
            <w14:solidFill>
              <w14:schemeClr w14:val="tx1"/>
            </w14:solidFill>
          </w14:textFill>
        </w:rPr>
      </w:pPr>
      <w:r>
        <w:rPr>
          <w:rFonts w:hint="eastAsia" w:ascii="黑体" w:hAnsi="黑体" w:eastAsia="黑体"/>
          <w:color w:val="000000" w:themeColor="text1"/>
          <w:sz w:val="30"/>
          <w:highlight w:val="none"/>
          <w:lang w:eastAsia="zh-CN"/>
          <w14:textFill>
            <w14:solidFill>
              <w14:schemeClr w14:val="tx1"/>
            </w14:solidFill>
          </w14:textFill>
        </w:rPr>
        <w:t>招标代理</w:t>
      </w:r>
      <w:r>
        <w:rPr>
          <w:rFonts w:hint="eastAsia" w:ascii="黑体" w:hAnsi="黑体" w:eastAsia="黑体"/>
          <w:color w:val="000000" w:themeColor="text1"/>
          <w:sz w:val="30"/>
          <w:highlight w:val="none"/>
          <w14:textFill>
            <w14:solidFill>
              <w14:schemeClr w14:val="tx1"/>
            </w14:solidFill>
          </w14:textFill>
        </w:rPr>
        <w:t>：</w:t>
      </w:r>
      <w:r>
        <w:rPr>
          <w:rFonts w:hint="eastAsia" w:ascii="黑体" w:hAnsi="黑体" w:eastAsia="黑体"/>
          <w:color w:val="000000" w:themeColor="text1"/>
          <w:spacing w:val="11"/>
          <w:sz w:val="30"/>
          <w:highlight w:val="none"/>
          <w:lang w:eastAsia="zh-CN"/>
          <w14:textFill>
            <w14:solidFill>
              <w14:schemeClr w14:val="tx1"/>
            </w14:solidFill>
          </w14:textFill>
        </w:rPr>
        <w:t>浙江中审工程咨询有限公司</w:t>
      </w:r>
    </w:p>
    <w:p>
      <w:pPr>
        <w:tabs>
          <w:tab w:val="left" w:pos="3210"/>
          <w:tab w:val="left" w:pos="3570"/>
          <w:tab w:val="left" w:pos="3765"/>
          <w:tab w:val="center" w:pos="4153"/>
        </w:tabs>
        <w:autoSpaceDE w:val="0"/>
        <w:autoSpaceDN w:val="0"/>
        <w:adjustRightInd w:val="0"/>
        <w:rPr>
          <w:rFonts w:ascii="黑体" w:hAnsi="黑体" w:eastAsia="黑体"/>
          <w:color w:val="000000" w:themeColor="text1"/>
          <w:sz w:val="30"/>
          <w:highlight w:val="none"/>
          <w14:textFill>
            <w14:solidFill>
              <w14:schemeClr w14:val="tx1"/>
            </w14:solidFill>
          </w14:textFill>
        </w:rPr>
      </w:pPr>
      <w:r>
        <w:rPr>
          <w:rFonts w:hint="eastAsia" w:ascii="黑体" w:hAnsi="黑体" w:eastAsia="黑体"/>
          <w:color w:val="000000" w:themeColor="text1"/>
          <w:sz w:val="30"/>
          <w:highlight w:val="none"/>
          <w14:textFill>
            <w14:solidFill>
              <w14:schemeClr w14:val="tx1"/>
            </w14:solidFill>
          </w14:textFill>
        </w:rPr>
        <w:t xml:space="preserve">        监督单位：</w:t>
      </w:r>
      <w:r>
        <w:rPr>
          <w:rFonts w:hint="eastAsia" w:ascii="黑体" w:hAnsi="黑体" w:eastAsia="黑体"/>
          <w:color w:val="000000" w:themeColor="text1"/>
          <w:spacing w:val="23"/>
          <w:sz w:val="30"/>
          <w:highlight w:val="none"/>
          <w14:textFill>
            <w14:solidFill>
              <w14:schemeClr w14:val="tx1"/>
            </w14:solidFill>
          </w14:textFill>
        </w:rPr>
        <w:t>龙港市自然资源与规划建设局</w:t>
      </w:r>
    </w:p>
    <w:p>
      <w:pPr>
        <w:tabs>
          <w:tab w:val="left" w:pos="3210"/>
          <w:tab w:val="left" w:pos="3570"/>
          <w:tab w:val="left" w:pos="3765"/>
          <w:tab w:val="center" w:pos="4153"/>
        </w:tabs>
        <w:autoSpaceDE w:val="0"/>
        <w:autoSpaceDN w:val="0"/>
        <w:adjustRightInd w:val="0"/>
        <w:rPr>
          <w:rFonts w:ascii="黑体" w:hAnsi="黑体" w:eastAsia="黑体"/>
          <w:color w:val="000000" w:themeColor="text1"/>
          <w:sz w:val="30"/>
          <w:highlight w:val="none"/>
          <w14:textFill>
            <w14:solidFill>
              <w14:schemeClr w14:val="tx1"/>
            </w14:solidFill>
          </w14:textFill>
        </w:rPr>
      </w:pPr>
    </w:p>
    <w:p>
      <w:pPr>
        <w:tabs>
          <w:tab w:val="left" w:pos="3210"/>
          <w:tab w:val="left" w:pos="3570"/>
          <w:tab w:val="left" w:pos="3765"/>
          <w:tab w:val="center" w:pos="4153"/>
        </w:tabs>
        <w:autoSpaceDE w:val="0"/>
        <w:autoSpaceDN w:val="0"/>
        <w:adjustRightInd w:val="0"/>
        <w:rPr>
          <w:rFonts w:ascii="黑体" w:hAnsi="黑体" w:eastAsia="黑体"/>
          <w:color w:val="000000" w:themeColor="text1"/>
          <w:spacing w:val="30"/>
          <w:sz w:val="30"/>
          <w:highlight w:val="none"/>
          <w14:textFill>
            <w14:solidFill>
              <w14:schemeClr w14:val="tx1"/>
            </w14:solidFill>
          </w14:textFill>
        </w:rPr>
      </w:pPr>
      <w:bookmarkStart w:id="2" w:name="EBbcf4c97cf92d44789c94f12517887e04"/>
    </w:p>
    <w:p>
      <w:pPr>
        <w:tabs>
          <w:tab w:val="left" w:pos="3210"/>
          <w:tab w:val="left" w:pos="3570"/>
          <w:tab w:val="left" w:pos="3765"/>
          <w:tab w:val="center" w:pos="4153"/>
        </w:tabs>
        <w:autoSpaceDE w:val="0"/>
        <w:autoSpaceDN w:val="0"/>
        <w:adjustRightInd w:val="0"/>
        <w:jc w:val="center"/>
        <w:rPr>
          <w:rFonts w:ascii="黑体" w:hAnsi="黑体" w:eastAsia="黑体"/>
          <w:color w:val="000000" w:themeColor="text1"/>
          <w:spacing w:val="30"/>
          <w:sz w:val="30"/>
          <w:highlight w:val="none"/>
          <w14:textFill>
            <w14:solidFill>
              <w14:schemeClr w14:val="tx1"/>
            </w14:solidFill>
          </w14:textFill>
        </w:rPr>
      </w:pPr>
      <w:r>
        <w:rPr>
          <w:rFonts w:hint="eastAsia" w:ascii="黑体" w:hAnsi="黑体" w:eastAsia="黑体"/>
          <w:color w:val="000000" w:themeColor="text1"/>
          <w:spacing w:val="30"/>
          <w:sz w:val="30"/>
          <w:highlight w:val="none"/>
          <w14:textFill>
            <w14:solidFill>
              <w14:schemeClr w14:val="tx1"/>
            </w14:solidFill>
          </w14:textFill>
        </w:rPr>
        <w:t>202</w:t>
      </w:r>
      <w:r>
        <w:rPr>
          <w:rFonts w:hint="eastAsia" w:ascii="黑体" w:hAnsi="黑体" w:eastAsia="黑体"/>
          <w:color w:val="000000" w:themeColor="text1"/>
          <w:spacing w:val="30"/>
          <w:sz w:val="30"/>
          <w:highlight w:val="none"/>
          <w:lang w:val="en-US" w:eastAsia="zh-CN"/>
          <w14:textFill>
            <w14:solidFill>
              <w14:schemeClr w14:val="tx1"/>
            </w14:solidFill>
          </w14:textFill>
        </w:rPr>
        <w:t>4</w:t>
      </w:r>
      <w:r>
        <w:rPr>
          <w:rFonts w:hint="eastAsia" w:ascii="黑体" w:hAnsi="黑体" w:eastAsia="黑体"/>
          <w:color w:val="000000" w:themeColor="text1"/>
          <w:spacing w:val="30"/>
          <w:sz w:val="30"/>
          <w:highlight w:val="none"/>
          <w14:textFill>
            <w14:solidFill>
              <w14:schemeClr w14:val="tx1"/>
            </w14:solidFill>
          </w14:textFill>
        </w:rPr>
        <w:t>年</w:t>
      </w:r>
      <w:r>
        <w:rPr>
          <w:rFonts w:hint="eastAsia" w:ascii="黑体" w:hAnsi="黑体" w:eastAsia="黑体"/>
          <w:color w:val="000000" w:themeColor="text1"/>
          <w:spacing w:val="30"/>
          <w:sz w:val="30"/>
          <w:highlight w:val="none"/>
          <w:lang w:val="en-US" w:eastAsia="zh-CN"/>
          <w14:textFill>
            <w14:solidFill>
              <w14:schemeClr w14:val="tx1"/>
            </w14:solidFill>
          </w14:textFill>
        </w:rPr>
        <w:t>4</w:t>
      </w:r>
      <w:r>
        <w:rPr>
          <w:rFonts w:hint="eastAsia" w:ascii="黑体" w:hAnsi="黑体" w:eastAsia="黑体"/>
          <w:color w:val="000000" w:themeColor="text1"/>
          <w:spacing w:val="30"/>
          <w:sz w:val="30"/>
          <w:highlight w:val="none"/>
          <w14:textFill>
            <w14:solidFill>
              <w14:schemeClr w14:val="tx1"/>
            </w14:solidFill>
          </w14:textFill>
        </w:rPr>
        <w:t>月</w:t>
      </w:r>
      <w:bookmarkEnd w:id="2"/>
    </w:p>
    <w:p>
      <w:pPr>
        <w:tabs>
          <w:tab w:val="left" w:pos="3210"/>
          <w:tab w:val="left" w:pos="3570"/>
          <w:tab w:val="left" w:pos="3765"/>
          <w:tab w:val="center" w:pos="4153"/>
        </w:tabs>
        <w:autoSpaceDE w:val="0"/>
        <w:autoSpaceDN w:val="0"/>
        <w:adjustRightInd w:val="0"/>
        <w:jc w:val="center"/>
        <w:rPr>
          <w:color w:val="000000" w:themeColor="text1"/>
          <w:sz w:val="20"/>
          <w:highlight w:val="none"/>
          <w14:textFill>
            <w14:solidFill>
              <w14:schemeClr w14:val="tx1"/>
            </w14:solidFill>
          </w14:textFill>
        </w:rPr>
        <w:sectPr>
          <w:headerReference r:id="rId3" w:type="default"/>
          <w:pgSz w:w="11906" w:h="16838"/>
          <w:pgMar w:top="1701" w:right="1531" w:bottom="1588" w:left="1531" w:header="851" w:footer="1191" w:gutter="0"/>
          <w:paperSrc w:first="7" w:other="7"/>
          <w:pgNumType w:fmt="numberInDash"/>
          <w:cols w:space="720" w:num="1"/>
          <w:titlePg/>
          <w:docGrid w:type="lines" w:linePitch="312" w:charSpace="0"/>
        </w:sectPr>
      </w:pPr>
      <w:bookmarkStart w:id="3" w:name="EB4eef4fb95e36452182d9e0048ae5e996"/>
    </w:p>
    <w:p>
      <w:pPr>
        <w:pStyle w:val="2"/>
        <w:jc w:val="center"/>
        <w:rPr>
          <w:rFonts w:hint="eastAsia" w:ascii="宋体" w:hAnsi="宋体" w:cs="黑体"/>
          <w:b/>
          <w:bCs/>
          <w:color w:val="000000" w:themeColor="text1"/>
          <w:kern w:val="0"/>
          <w:sz w:val="44"/>
          <w:szCs w:val="44"/>
          <w:highlight w:val="none"/>
          <w:u w:val="none"/>
          <w:lang w:val="en-US" w:eastAsia="zh-CN" w:bidi="ar-SA"/>
          <w14:textFill>
            <w14:solidFill>
              <w14:schemeClr w14:val="tx1"/>
            </w14:solidFill>
          </w14:textFill>
        </w:rPr>
      </w:pPr>
      <w:r>
        <w:rPr>
          <w:rFonts w:hint="eastAsia" w:ascii="宋体" w:hAnsi="宋体" w:cs="黑体"/>
          <w:b/>
          <w:bCs/>
          <w:color w:val="000000" w:themeColor="text1"/>
          <w:kern w:val="0"/>
          <w:sz w:val="44"/>
          <w:szCs w:val="44"/>
          <w:highlight w:val="none"/>
          <w:u w:val="none"/>
          <w:lang w:val="en-US" w:eastAsia="zh-CN" w:bidi="ar-SA"/>
          <w14:textFill>
            <w14:solidFill>
              <w14:schemeClr w14:val="tx1"/>
            </w14:solidFill>
          </w14:textFill>
        </w:rPr>
        <w:t>瑞苍高速（龙港段）胜利社区金浦桥工程</w:t>
      </w:r>
    </w:p>
    <w:p>
      <w:pPr>
        <w:pStyle w:val="2"/>
        <w:jc w:val="center"/>
        <w:rPr>
          <w:rFonts w:hint="eastAsia" w:ascii="宋体" w:hAnsi="宋体" w:eastAsia="宋体" w:cs="黑体"/>
          <w:b/>
          <w:bCs/>
          <w:color w:val="000000" w:themeColor="text1"/>
          <w:kern w:val="0"/>
          <w:sz w:val="44"/>
          <w:szCs w:val="44"/>
          <w:highlight w:val="none"/>
          <w:u w:val="none"/>
          <w:lang w:val="en-US" w:eastAsia="zh-CN" w:bidi="ar-SA"/>
          <w14:textFill>
            <w14:solidFill>
              <w14:schemeClr w14:val="tx1"/>
            </w14:solidFill>
          </w14:textFill>
        </w:rPr>
      </w:pPr>
      <w:r>
        <w:rPr>
          <w:rFonts w:hint="eastAsia" w:ascii="宋体" w:hAnsi="宋体" w:eastAsia="宋体" w:cs="黑体"/>
          <w:b/>
          <w:bCs/>
          <w:color w:val="000000" w:themeColor="text1"/>
          <w:kern w:val="0"/>
          <w:sz w:val="44"/>
          <w:szCs w:val="44"/>
          <w:highlight w:val="none"/>
          <w:u w:val="none"/>
          <w:lang w:val="en-US" w:eastAsia="zh-CN" w:bidi="ar-SA"/>
          <w14:textFill>
            <w14:solidFill>
              <w14:schemeClr w14:val="tx1"/>
            </w14:solidFill>
          </w14:textFill>
        </w:rPr>
        <w:t>招标时间安排表</w:t>
      </w:r>
    </w:p>
    <w:p>
      <w:pPr>
        <w:pStyle w:val="2"/>
        <w:rPr>
          <w:rFonts w:hint="eastAsia"/>
          <w:color w:val="000000" w:themeColor="text1"/>
          <w:highlight w:val="none"/>
          <w14:textFill>
            <w14:solidFill>
              <w14:schemeClr w14:val="tx1"/>
            </w14:solidFill>
          </w14:textFill>
        </w:rPr>
      </w:pPr>
    </w:p>
    <w:tbl>
      <w:tblPr>
        <w:tblStyle w:val="44"/>
        <w:tblW w:w="844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223"/>
        <w:gridCol w:w="42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atLeast"/>
          <w:jc w:val="center"/>
        </w:trPr>
        <w:tc>
          <w:tcPr>
            <w:tcW w:w="4223" w:type="dxa"/>
            <w:tcBorders>
              <w:top w:val="single" w:color="000000" w:sz="12" w:space="0"/>
              <w:left w:val="single" w:color="000000" w:sz="12" w:space="0"/>
              <w:bottom w:val="single" w:color="000000" w:sz="6" w:space="0"/>
              <w:right w:val="single" w:color="000000" w:sz="6"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招标文件获取</w:t>
            </w:r>
            <w:r>
              <w:rPr>
                <w:rFonts w:hint="default" w:ascii="Arial" w:hAnsi="Arial" w:cs="Arial"/>
                <w:color w:val="000000" w:themeColor="text1"/>
                <w:szCs w:val="21"/>
                <w:highlight w:val="none"/>
                <w14:textFill>
                  <w14:solidFill>
                    <w14:schemeClr w14:val="tx1"/>
                  </w14:solidFill>
                </w14:textFill>
              </w:rPr>
              <w:t>开始时间</w:t>
            </w:r>
          </w:p>
        </w:tc>
        <w:tc>
          <w:tcPr>
            <w:tcW w:w="4224" w:type="dxa"/>
            <w:tcBorders>
              <w:top w:val="single" w:color="000000" w:sz="12" w:space="0"/>
              <w:left w:val="single" w:color="000000" w:sz="6" w:space="0"/>
              <w:bottom w:val="single" w:color="000000" w:sz="6" w:space="0"/>
              <w:right w:val="single" w:color="000000" w:sz="12"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lang w:eastAsia="zh-CN"/>
                <w14:textFill>
                  <w14:solidFill>
                    <w14:schemeClr w14:val="tx1"/>
                  </w14:solidFill>
                </w14:textFill>
              </w:rPr>
            </w:pPr>
            <w:r>
              <w:rPr>
                <w:rFonts w:hint="eastAsia" w:ascii="Arial" w:hAnsi="Arial" w:cs="Arial"/>
                <w:color w:val="000000" w:themeColor="text1"/>
                <w:szCs w:val="21"/>
                <w:highlight w:val="none"/>
                <w:lang w:val="en-US" w:eastAsia="zh-CN"/>
                <w14:textFill>
                  <w14:solidFill>
                    <w14:schemeClr w14:val="tx1"/>
                  </w14:solidFill>
                </w14:textFill>
              </w:rPr>
              <w:t>招标公告发布时间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atLeast"/>
          <w:jc w:val="center"/>
        </w:trPr>
        <w:tc>
          <w:tcPr>
            <w:tcW w:w="4223" w:type="dxa"/>
            <w:tcBorders>
              <w:top w:val="single" w:color="000000" w:sz="6" w:space="0"/>
              <w:left w:val="single" w:color="000000" w:sz="12" w:space="0"/>
              <w:bottom w:val="single" w:color="000000" w:sz="6" w:space="0"/>
              <w:right w:val="single" w:color="000000" w:sz="6"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招标文件获取</w:t>
            </w:r>
            <w:r>
              <w:rPr>
                <w:rFonts w:hint="default" w:ascii="Arial" w:hAnsi="Arial" w:cs="Arial"/>
                <w:color w:val="000000" w:themeColor="text1"/>
                <w:szCs w:val="21"/>
                <w:highlight w:val="none"/>
                <w14:textFill>
                  <w14:solidFill>
                    <w14:schemeClr w14:val="tx1"/>
                  </w14:solidFill>
                </w14:textFill>
              </w:rPr>
              <w:t>截止时间</w:t>
            </w:r>
          </w:p>
        </w:tc>
        <w:tc>
          <w:tcPr>
            <w:tcW w:w="4224" w:type="dxa"/>
            <w:tcBorders>
              <w:top w:val="single" w:color="000000" w:sz="6" w:space="0"/>
              <w:left w:val="single" w:color="000000" w:sz="6" w:space="0"/>
              <w:bottom w:val="single" w:color="000000" w:sz="6" w:space="0"/>
              <w:right w:val="single" w:color="000000" w:sz="12"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default" w:ascii="Arial" w:hAnsi="Arial" w:cs="Arial"/>
                <w:color w:val="000000" w:themeColor="text1"/>
                <w:szCs w:val="21"/>
                <w:highlight w:val="none"/>
                <w14:textFill>
                  <w14:solidFill>
                    <w14:schemeClr w14:val="tx1"/>
                  </w14:solidFill>
                </w14:textFill>
              </w:rPr>
              <w:t>同投标文件递交截止时间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11" w:hRule="atLeast"/>
          <w:jc w:val="center"/>
        </w:trPr>
        <w:tc>
          <w:tcPr>
            <w:tcW w:w="4223" w:type="dxa"/>
            <w:tcBorders>
              <w:top w:val="single" w:color="000000" w:sz="6" w:space="0"/>
              <w:left w:val="single" w:color="000000" w:sz="12" w:space="0"/>
              <w:bottom w:val="single" w:color="000000" w:sz="6" w:space="0"/>
              <w:right w:val="single" w:color="000000" w:sz="6"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default" w:ascii="Arial" w:hAnsi="Arial" w:cs="Arial"/>
                <w:color w:val="000000" w:themeColor="text1"/>
                <w:szCs w:val="21"/>
                <w:highlight w:val="none"/>
                <w14:textFill>
                  <w14:solidFill>
                    <w14:schemeClr w14:val="tx1"/>
                  </w14:solidFill>
                </w14:textFill>
              </w:rPr>
              <w:t>投标人提出澄清招标文件截止时间</w:t>
            </w:r>
          </w:p>
        </w:tc>
        <w:tc>
          <w:tcPr>
            <w:tcW w:w="4224" w:type="dxa"/>
            <w:tcBorders>
              <w:top w:val="single" w:color="000000" w:sz="6" w:space="0"/>
              <w:left w:val="single" w:color="000000" w:sz="6" w:space="0"/>
              <w:bottom w:val="single" w:color="000000" w:sz="6" w:space="0"/>
              <w:right w:val="single" w:color="000000" w:sz="12"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202</w:t>
            </w:r>
            <w:r>
              <w:rPr>
                <w:rFonts w:hint="eastAsia" w:ascii="Arial" w:hAnsi="Arial" w:cs="Arial"/>
                <w:color w:val="000000" w:themeColor="text1"/>
                <w:szCs w:val="21"/>
                <w:highlight w:val="none"/>
                <w:lang w:val="en-US" w:eastAsia="zh-CN"/>
                <w14:textFill>
                  <w14:solidFill>
                    <w14:schemeClr w14:val="tx1"/>
                  </w14:solidFill>
                </w14:textFill>
              </w:rPr>
              <w:t>4</w:t>
            </w:r>
            <w:r>
              <w:rPr>
                <w:rFonts w:hint="default" w:ascii="Arial" w:hAnsi="Arial" w:cs="Arial"/>
                <w:color w:val="000000" w:themeColor="text1"/>
                <w:szCs w:val="21"/>
                <w:highlight w:val="none"/>
                <w14:textFill>
                  <w14:solidFill>
                    <w14:schemeClr w14:val="tx1"/>
                  </w14:solidFill>
                </w14:textFill>
              </w:rPr>
              <w:t>年</w:t>
            </w:r>
            <w:r>
              <w:rPr>
                <w:rFonts w:hint="eastAsia" w:ascii="Arial" w:hAnsi="Arial" w:cs="Arial"/>
                <w:color w:val="000000" w:themeColor="text1"/>
                <w:szCs w:val="21"/>
                <w:highlight w:val="none"/>
                <w:lang w:val="en-US" w:eastAsia="zh-CN"/>
                <w14:textFill>
                  <w14:solidFill>
                    <w14:schemeClr w14:val="tx1"/>
                  </w14:solidFill>
                </w14:textFill>
              </w:rPr>
              <w:t xml:space="preserve"> 4 </w:t>
            </w:r>
            <w:r>
              <w:rPr>
                <w:rFonts w:hint="default" w:ascii="Arial" w:hAnsi="Arial" w:cs="Arial"/>
                <w:color w:val="000000" w:themeColor="text1"/>
                <w:szCs w:val="21"/>
                <w:highlight w:val="none"/>
                <w14:textFill>
                  <w14:solidFill>
                    <w14:schemeClr w14:val="tx1"/>
                  </w14:solidFill>
                </w14:textFill>
              </w:rPr>
              <w:t>月</w:t>
            </w:r>
            <w:r>
              <w:rPr>
                <w:rFonts w:hint="eastAsia" w:ascii="Arial" w:hAnsi="Arial" w:cs="Arial"/>
                <w:color w:val="000000" w:themeColor="text1"/>
                <w:szCs w:val="21"/>
                <w:highlight w:val="none"/>
                <w:lang w:val="en-US" w:eastAsia="zh-CN"/>
                <w14:textFill>
                  <w14:solidFill>
                    <w14:schemeClr w14:val="tx1"/>
                  </w14:solidFill>
                </w14:textFill>
              </w:rPr>
              <w:t xml:space="preserve"> 10</w:t>
            </w:r>
            <w:r>
              <w:rPr>
                <w:rFonts w:hint="default" w:ascii="Arial" w:hAnsi="Arial" w:cs="Arial"/>
                <w:color w:val="000000" w:themeColor="text1"/>
                <w:szCs w:val="21"/>
                <w:highlight w:val="none"/>
                <w14:textFill>
                  <w14:solidFill>
                    <w14:schemeClr w14:val="tx1"/>
                  </w14:solidFill>
                </w14:textFill>
              </w:rPr>
              <w:t>日</w:t>
            </w:r>
            <w:r>
              <w:rPr>
                <w:rFonts w:hint="eastAsia" w:ascii="Arial" w:hAnsi="Arial" w:cs="Arial"/>
                <w:color w:val="000000" w:themeColor="text1"/>
                <w:szCs w:val="21"/>
                <w:highlight w:val="none"/>
                <w:lang w:val="en-US" w:eastAsia="zh-CN"/>
                <w14:textFill>
                  <w14:solidFill>
                    <w14:schemeClr w14:val="tx1"/>
                  </w14:solidFill>
                </w14:textFill>
              </w:rPr>
              <w:t>16</w:t>
            </w:r>
            <w:r>
              <w:rPr>
                <w:rFonts w:hint="default" w:ascii="Arial" w:hAnsi="Arial" w:cs="Arial"/>
                <w:color w:val="000000" w:themeColor="text1"/>
                <w:szCs w:val="21"/>
                <w:highlight w:val="none"/>
                <w14:textFill>
                  <w14:solidFill>
                    <w14:schemeClr w14:val="tx1"/>
                  </w14:solidFill>
                </w14:textFill>
              </w:rPr>
              <w:t>时</w:t>
            </w:r>
            <w:r>
              <w:rPr>
                <w:rFonts w:hint="eastAsia" w:ascii="Arial" w:hAnsi="Arial" w:cs="Arial"/>
                <w:color w:val="000000" w:themeColor="text1"/>
                <w:szCs w:val="21"/>
                <w:highlight w:val="none"/>
                <w:lang w:val="en-US" w:eastAsia="zh-CN"/>
                <w14:textFill>
                  <w14:solidFill>
                    <w14:schemeClr w14:val="tx1"/>
                  </w14:solidFill>
                </w14:textFill>
              </w:rPr>
              <w:t>0</w:t>
            </w:r>
            <w:r>
              <w:rPr>
                <w:rFonts w:hint="eastAsia" w:ascii="Arial" w:hAnsi="Arial" w:cs="Arial"/>
                <w:color w:val="000000" w:themeColor="text1"/>
                <w:szCs w:val="21"/>
                <w:highlight w:val="none"/>
                <w14:textFill>
                  <w14:solidFill>
                    <w14:schemeClr w14:val="tx1"/>
                  </w14:solidFill>
                </w14:textFill>
              </w:rPr>
              <w:t>0</w:t>
            </w:r>
            <w:r>
              <w:rPr>
                <w:rFonts w:hint="default" w:ascii="Arial" w:hAnsi="Arial" w:cs="Arial"/>
                <w:color w:val="000000" w:themeColor="text1"/>
                <w:szCs w:val="21"/>
                <w:highlight w:val="none"/>
                <w14:textFill>
                  <w14:solidFill>
                    <w14:schemeClr w14:val="tx1"/>
                  </w14:solidFill>
                </w14:textFill>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3" w:hRule="atLeast"/>
          <w:jc w:val="center"/>
        </w:trPr>
        <w:tc>
          <w:tcPr>
            <w:tcW w:w="4223" w:type="dxa"/>
            <w:tcBorders>
              <w:top w:val="single" w:color="000000" w:sz="6" w:space="0"/>
              <w:left w:val="single" w:color="000000" w:sz="12" w:space="0"/>
              <w:bottom w:val="single" w:color="000000" w:sz="6" w:space="0"/>
              <w:right w:val="single" w:color="000000" w:sz="6"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default" w:ascii="Arial" w:hAnsi="Arial" w:cs="Arial"/>
                <w:color w:val="000000" w:themeColor="text1"/>
                <w:szCs w:val="21"/>
                <w:highlight w:val="none"/>
                <w14:textFill>
                  <w14:solidFill>
                    <w14:schemeClr w14:val="tx1"/>
                  </w14:solidFill>
                </w14:textFill>
              </w:rPr>
              <w:t>招标人发出招标文件澄清时间</w:t>
            </w:r>
          </w:p>
        </w:tc>
        <w:tc>
          <w:tcPr>
            <w:tcW w:w="4224" w:type="dxa"/>
            <w:tcBorders>
              <w:top w:val="single" w:color="000000" w:sz="6" w:space="0"/>
              <w:left w:val="single" w:color="000000" w:sz="6" w:space="0"/>
              <w:bottom w:val="single" w:color="000000" w:sz="6" w:space="0"/>
              <w:right w:val="single" w:color="000000" w:sz="12"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lang w:eastAsia="zh-CN"/>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202</w:t>
            </w:r>
            <w:r>
              <w:rPr>
                <w:rFonts w:hint="eastAsia" w:ascii="Arial" w:hAnsi="Arial" w:cs="Arial"/>
                <w:color w:val="000000" w:themeColor="text1"/>
                <w:szCs w:val="21"/>
                <w:highlight w:val="none"/>
                <w:lang w:val="en-US" w:eastAsia="zh-CN"/>
                <w14:textFill>
                  <w14:solidFill>
                    <w14:schemeClr w14:val="tx1"/>
                  </w14:solidFill>
                </w14:textFill>
              </w:rPr>
              <w:t>4</w:t>
            </w:r>
            <w:r>
              <w:rPr>
                <w:rFonts w:hint="default" w:ascii="Arial" w:hAnsi="Arial" w:cs="Arial"/>
                <w:color w:val="000000" w:themeColor="text1"/>
                <w:szCs w:val="21"/>
                <w:highlight w:val="none"/>
                <w14:textFill>
                  <w14:solidFill>
                    <w14:schemeClr w14:val="tx1"/>
                  </w14:solidFill>
                </w14:textFill>
              </w:rPr>
              <w:t>年</w:t>
            </w:r>
            <w:r>
              <w:rPr>
                <w:rFonts w:hint="eastAsia" w:ascii="Arial" w:hAnsi="Arial" w:cs="Arial"/>
                <w:color w:val="000000" w:themeColor="text1"/>
                <w:szCs w:val="21"/>
                <w:highlight w:val="none"/>
                <w:lang w:val="en-US" w:eastAsia="zh-CN"/>
                <w14:textFill>
                  <w14:solidFill>
                    <w14:schemeClr w14:val="tx1"/>
                  </w14:solidFill>
                </w14:textFill>
              </w:rPr>
              <w:t xml:space="preserve"> 4 </w:t>
            </w:r>
            <w:r>
              <w:rPr>
                <w:rFonts w:hint="default" w:ascii="Arial" w:hAnsi="Arial" w:cs="Arial"/>
                <w:color w:val="000000" w:themeColor="text1"/>
                <w:szCs w:val="21"/>
                <w:highlight w:val="none"/>
                <w14:textFill>
                  <w14:solidFill>
                    <w14:schemeClr w14:val="tx1"/>
                  </w14:solidFill>
                </w14:textFill>
              </w:rPr>
              <w:t>月</w:t>
            </w:r>
            <w:r>
              <w:rPr>
                <w:rFonts w:hint="eastAsia" w:ascii="Arial" w:hAnsi="Arial" w:cs="Arial"/>
                <w:color w:val="000000" w:themeColor="text1"/>
                <w:szCs w:val="21"/>
                <w:highlight w:val="none"/>
                <w:lang w:val="en-US" w:eastAsia="zh-CN"/>
                <w14:textFill>
                  <w14:solidFill>
                    <w14:schemeClr w14:val="tx1"/>
                  </w14:solidFill>
                </w14:textFill>
              </w:rPr>
              <w:t xml:space="preserve"> 11 </w:t>
            </w:r>
            <w:r>
              <w:rPr>
                <w:rFonts w:hint="default" w:ascii="Arial" w:hAnsi="Arial" w:cs="Arial"/>
                <w:color w:val="000000" w:themeColor="text1"/>
                <w:szCs w:val="21"/>
                <w:highlight w:val="none"/>
                <w14:textFill>
                  <w14:solidFill>
                    <w14:schemeClr w14:val="tx1"/>
                  </w14:solidFill>
                </w14:textFill>
              </w:rPr>
              <w:t>日</w:t>
            </w:r>
            <w:r>
              <w:rPr>
                <w:rFonts w:hint="eastAsia" w:ascii="Arial" w:hAnsi="Arial" w:cs="Arial"/>
                <w:color w:val="000000" w:themeColor="text1"/>
                <w:szCs w:val="21"/>
                <w:highlight w:val="none"/>
                <w:lang w:val="en-US"/>
                <w14:textFill>
                  <w14:solidFill>
                    <w14:schemeClr w14:val="tx1"/>
                  </w14:solidFill>
                </w14:textFill>
              </w:rPr>
              <w:t>17</w:t>
            </w:r>
            <w:r>
              <w:rPr>
                <w:rFonts w:hint="default" w:ascii="Arial" w:hAnsi="Arial" w:cs="Arial"/>
                <w:color w:val="000000" w:themeColor="text1"/>
                <w:szCs w:val="21"/>
                <w:highlight w:val="none"/>
                <w14:textFill>
                  <w14:solidFill>
                    <w14:schemeClr w14:val="tx1"/>
                  </w14:solidFill>
                </w14:textFill>
              </w:rPr>
              <w:t>时</w:t>
            </w:r>
            <w:r>
              <w:rPr>
                <w:rFonts w:hint="eastAsia" w:ascii="Arial" w:hAnsi="Arial" w:cs="Arial"/>
                <w:color w:val="000000" w:themeColor="text1"/>
                <w:szCs w:val="21"/>
                <w:highlight w:val="none"/>
                <w:lang w:val="en-US"/>
                <w14:textFill>
                  <w14:solidFill>
                    <w14:schemeClr w14:val="tx1"/>
                  </w14:solidFill>
                </w14:textFill>
              </w:rPr>
              <w:t>0</w:t>
            </w:r>
            <w:r>
              <w:rPr>
                <w:rFonts w:hint="eastAsia" w:ascii="Arial" w:hAnsi="Arial" w:cs="Arial"/>
                <w:color w:val="000000" w:themeColor="text1"/>
                <w:szCs w:val="21"/>
                <w:highlight w:val="none"/>
                <w14:textFill>
                  <w14:solidFill>
                    <w14:schemeClr w14:val="tx1"/>
                  </w14:solidFill>
                </w14:textFill>
              </w:rPr>
              <w:t>0</w:t>
            </w:r>
            <w:r>
              <w:rPr>
                <w:rFonts w:hint="default" w:ascii="Arial" w:hAnsi="Arial" w:cs="Arial"/>
                <w:color w:val="000000" w:themeColor="text1"/>
                <w:szCs w:val="21"/>
                <w:highlight w:val="none"/>
                <w14:textFill>
                  <w14:solidFill>
                    <w14:schemeClr w14:val="tx1"/>
                  </w14:solidFill>
                </w14:textFill>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4223" w:type="dxa"/>
            <w:tcBorders>
              <w:top w:val="single" w:color="000000" w:sz="6" w:space="0"/>
              <w:left w:val="single" w:color="000000" w:sz="12" w:space="0"/>
              <w:bottom w:val="single" w:color="000000" w:sz="6" w:space="0"/>
              <w:right w:val="single" w:color="000000" w:sz="6" w:space="0"/>
            </w:tcBorders>
            <w:noWrap w:val="0"/>
            <w:vAlign w:val="center"/>
          </w:tcPr>
          <w:p>
            <w:pPr>
              <w:pStyle w:val="2"/>
              <w:keepNext w:val="0"/>
              <w:keepLines w:val="0"/>
              <w:suppressLineNumbers w:val="0"/>
              <w:spacing w:before="0" w:beforeAutospacing="0" w:after="0" w:afterAutospacing="0"/>
              <w:ind w:left="0" w:right="0" w:firstLine="210" w:firstLineChars="10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投标文件递交截止时间</w:t>
            </w:r>
          </w:p>
        </w:tc>
        <w:tc>
          <w:tcPr>
            <w:tcW w:w="4224" w:type="dxa"/>
            <w:tcBorders>
              <w:top w:val="single" w:color="000000" w:sz="6" w:space="0"/>
              <w:left w:val="single" w:color="000000" w:sz="6" w:space="0"/>
              <w:bottom w:val="single" w:color="000000" w:sz="6" w:space="0"/>
              <w:right w:val="single" w:color="000000" w:sz="12" w:space="0"/>
            </w:tcBorders>
            <w:noWrap w:val="0"/>
            <w:vAlign w:val="center"/>
          </w:tcPr>
          <w:p>
            <w:pPr>
              <w:pStyle w:val="2"/>
              <w:keepNext w:val="0"/>
              <w:keepLines w:val="0"/>
              <w:suppressLineNumbers w:val="0"/>
              <w:spacing w:before="0" w:beforeAutospacing="0" w:after="0" w:afterAutospacing="0"/>
              <w:ind w:left="0" w:right="0" w:firstLine="630" w:firstLineChars="300"/>
              <w:jc w:val="both"/>
              <w:rPr>
                <w:rFonts w:hint="eastAsia"/>
                <w:color w:val="000000" w:themeColor="text1"/>
                <w:highlight w:val="none"/>
                <w14:textFill>
                  <w14:solidFill>
                    <w14:schemeClr w14:val="tx1"/>
                  </w14:solidFill>
                </w14:textFill>
              </w:rPr>
            </w:pP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202</w:t>
            </w:r>
            <w:r>
              <w:rPr>
                <w:rFonts w:hint="eastAsia" w:ascii="Arial" w:hAnsi="Arial" w:cs="Arial"/>
                <w:color w:val="000000" w:themeColor="text1"/>
                <w:kern w:val="2"/>
                <w:sz w:val="21"/>
                <w:szCs w:val="21"/>
                <w:highlight w:val="none"/>
                <w:lang w:val="en-US" w:eastAsia="zh-CN" w:bidi="zh-CN"/>
                <w14:textFill>
                  <w14:solidFill>
                    <w14:schemeClr w14:val="tx1"/>
                  </w14:solidFill>
                </w14:textFill>
              </w:rPr>
              <w:t>4</w:t>
            </w: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年</w:t>
            </w:r>
            <w:r>
              <w:rPr>
                <w:rFonts w:hint="eastAsia" w:ascii="Arial" w:hAnsi="Arial" w:cs="Arial"/>
                <w:color w:val="000000" w:themeColor="text1"/>
                <w:kern w:val="2"/>
                <w:sz w:val="21"/>
                <w:szCs w:val="21"/>
                <w:highlight w:val="none"/>
                <w:lang w:val="en-US" w:eastAsia="zh-CN" w:bidi="zh-CN"/>
                <w14:textFill>
                  <w14:solidFill>
                    <w14:schemeClr w14:val="tx1"/>
                  </w14:solidFill>
                </w14:textFill>
              </w:rPr>
              <w:t xml:space="preserve"> 4 </w:t>
            </w: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月</w:t>
            </w:r>
            <w:r>
              <w:rPr>
                <w:rFonts w:hint="eastAsia" w:ascii="Arial" w:hAnsi="Arial" w:cs="Arial"/>
                <w:color w:val="000000" w:themeColor="text1"/>
                <w:kern w:val="2"/>
                <w:sz w:val="21"/>
                <w:szCs w:val="21"/>
                <w:highlight w:val="none"/>
                <w:lang w:val="en-US" w:eastAsia="zh-CN" w:bidi="zh-CN"/>
                <w14:textFill>
                  <w14:solidFill>
                    <w14:schemeClr w14:val="tx1"/>
                  </w14:solidFill>
                </w14:textFill>
              </w:rPr>
              <w:t xml:space="preserve"> 12 </w:t>
            </w: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日1</w:t>
            </w:r>
            <w:r>
              <w:rPr>
                <w:rFonts w:hint="eastAsia" w:ascii="Arial" w:hAnsi="Arial" w:eastAsia="宋体" w:cs="Arial"/>
                <w:color w:val="000000" w:themeColor="text1"/>
                <w:kern w:val="2"/>
                <w:sz w:val="21"/>
                <w:szCs w:val="21"/>
                <w:highlight w:val="none"/>
                <w:lang w:val="en-US" w:eastAsia="zh-CN" w:bidi="zh-CN"/>
                <w14:textFill>
                  <w14:solidFill>
                    <w14:schemeClr w14:val="tx1"/>
                  </w14:solidFill>
                </w14:textFill>
              </w:rPr>
              <w:t>4</w:t>
            </w: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时</w:t>
            </w:r>
            <w:r>
              <w:rPr>
                <w:rFonts w:hint="eastAsia" w:ascii="Arial" w:hAnsi="Arial" w:eastAsia="宋体" w:cs="Arial"/>
                <w:color w:val="000000" w:themeColor="text1"/>
                <w:kern w:val="2"/>
                <w:sz w:val="21"/>
                <w:szCs w:val="21"/>
                <w:highlight w:val="none"/>
                <w:lang w:val="en-US" w:eastAsia="zh-CN" w:bidi="zh-CN"/>
                <w14:textFill>
                  <w14:solidFill>
                    <w14:schemeClr w14:val="tx1"/>
                  </w14:solidFill>
                </w14:textFill>
              </w:rPr>
              <w:t>3</w:t>
            </w:r>
            <w:r>
              <w:rPr>
                <w:rFonts w:hint="eastAsia" w:ascii="Arial" w:hAnsi="Arial" w:eastAsia="宋体" w:cs="Arial"/>
                <w:color w:val="000000" w:themeColor="text1"/>
                <w:kern w:val="2"/>
                <w:sz w:val="21"/>
                <w:szCs w:val="21"/>
                <w:highlight w:val="none"/>
                <w:lang w:val="zh-CN" w:eastAsia="zh-CN" w:bidi="zh-CN"/>
                <w14:textFill>
                  <w14:solidFill>
                    <w14:schemeClr w14:val="tx1"/>
                  </w14:solidFill>
                </w14:textFill>
              </w:rPr>
              <w:t>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4223" w:type="dxa"/>
            <w:tcBorders>
              <w:top w:val="single" w:color="000000" w:sz="6" w:space="0"/>
              <w:left w:val="single" w:color="000000" w:sz="12" w:space="0"/>
              <w:bottom w:val="single" w:color="000000" w:sz="6" w:space="0"/>
              <w:right w:val="single" w:color="000000" w:sz="6"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lang w:eastAsia="zh-CN"/>
                <w14:textFill>
                  <w14:solidFill>
                    <w14:schemeClr w14:val="tx1"/>
                  </w14:solidFill>
                </w14:textFill>
              </w:rPr>
            </w:pPr>
            <w:r>
              <w:rPr>
                <w:rFonts w:hint="eastAsia" w:ascii="Arial" w:hAnsi="Arial" w:cs="Arial"/>
                <w:color w:val="000000" w:themeColor="text1"/>
                <w:szCs w:val="21"/>
                <w:highlight w:val="none"/>
                <w:lang w:eastAsia="zh-CN"/>
                <w14:textFill>
                  <w14:solidFill>
                    <w14:schemeClr w14:val="tx1"/>
                  </w14:solidFill>
                </w14:textFill>
              </w:rPr>
              <w:t>开标时间</w:t>
            </w:r>
          </w:p>
        </w:tc>
        <w:tc>
          <w:tcPr>
            <w:tcW w:w="4224" w:type="dxa"/>
            <w:tcBorders>
              <w:top w:val="single" w:color="000000" w:sz="6" w:space="0"/>
              <w:left w:val="single" w:color="000000" w:sz="6" w:space="0"/>
              <w:bottom w:val="single" w:color="000000" w:sz="6" w:space="0"/>
              <w:right w:val="single" w:color="000000" w:sz="12" w:space="0"/>
            </w:tcBorders>
            <w:noWrap w:val="0"/>
            <w:vAlign w:val="center"/>
          </w:tcPr>
          <w:p>
            <w:pPr>
              <w:pStyle w:val="331"/>
              <w:keepNext w:val="0"/>
              <w:keepLines w:val="0"/>
              <w:suppressLineNumbers w:val="0"/>
              <w:kinsoku w:val="0"/>
              <w:overflowPunct w:val="0"/>
              <w:spacing w:before="0" w:beforeAutospacing="0" w:after="0" w:afterAutospacing="0" w:line="260" w:lineRule="exact"/>
              <w:ind w:left="0" w:right="0"/>
              <w:jc w:val="center"/>
              <w:textAlignment w:val="center"/>
              <w:rPr>
                <w:rFonts w:hint="eastAsia"/>
                <w:color w:val="000000" w:themeColor="text1"/>
                <w:highlight w:val="none"/>
                <w14:textFill>
                  <w14:solidFill>
                    <w14:schemeClr w14:val="tx1"/>
                  </w14:solidFill>
                </w14:textFill>
              </w:rPr>
            </w:pPr>
            <w:r>
              <w:rPr>
                <w:rFonts w:hint="eastAsia" w:ascii="Arial" w:hAnsi="Arial" w:cs="Arial"/>
                <w:color w:val="000000" w:themeColor="text1"/>
                <w:szCs w:val="21"/>
                <w:highlight w:val="none"/>
                <w14:textFill>
                  <w14:solidFill>
                    <w14:schemeClr w14:val="tx1"/>
                  </w14:solidFill>
                </w14:textFill>
              </w:rPr>
              <w:t>202</w:t>
            </w:r>
            <w:r>
              <w:rPr>
                <w:rFonts w:hint="eastAsia" w:ascii="Arial" w:hAnsi="Arial" w:cs="Arial"/>
                <w:color w:val="000000" w:themeColor="text1"/>
                <w:szCs w:val="21"/>
                <w:highlight w:val="none"/>
                <w:lang w:val="en-US" w:eastAsia="zh-CN"/>
                <w14:textFill>
                  <w14:solidFill>
                    <w14:schemeClr w14:val="tx1"/>
                  </w14:solidFill>
                </w14:textFill>
              </w:rPr>
              <w:t xml:space="preserve">4年 4 </w:t>
            </w:r>
            <w:r>
              <w:rPr>
                <w:rFonts w:hint="default" w:ascii="Arial" w:hAnsi="Arial" w:cs="Arial"/>
                <w:color w:val="000000" w:themeColor="text1"/>
                <w:szCs w:val="21"/>
                <w:highlight w:val="none"/>
                <w14:textFill>
                  <w14:solidFill>
                    <w14:schemeClr w14:val="tx1"/>
                  </w14:solidFill>
                </w14:textFill>
              </w:rPr>
              <w:t>月</w:t>
            </w:r>
            <w:r>
              <w:rPr>
                <w:rFonts w:hint="eastAsia" w:ascii="Arial" w:hAnsi="Arial" w:cs="Arial"/>
                <w:color w:val="000000" w:themeColor="text1"/>
                <w:szCs w:val="21"/>
                <w:highlight w:val="none"/>
                <w:lang w:val="en-US" w:eastAsia="zh-CN"/>
                <w14:textFill>
                  <w14:solidFill>
                    <w14:schemeClr w14:val="tx1"/>
                  </w14:solidFill>
                </w14:textFill>
              </w:rPr>
              <w:t xml:space="preserve"> 12 </w:t>
            </w:r>
            <w:r>
              <w:rPr>
                <w:rFonts w:hint="default" w:ascii="Arial" w:hAnsi="Arial" w:cs="Arial"/>
                <w:color w:val="000000" w:themeColor="text1"/>
                <w:szCs w:val="21"/>
                <w:highlight w:val="none"/>
                <w14:textFill>
                  <w14:solidFill>
                    <w14:schemeClr w14:val="tx1"/>
                  </w14:solidFill>
                </w14:textFill>
              </w:rPr>
              <w:t>日</w:t>
            </w:r>
            <w:r>
              <w:rPr>
                <w:rFonts w:hint="eastAsia" w:ascii="Arial" w:hAnsi="Arial" w:cs="Arial"/>
                <w:color w:val="000000" w:themeColor="text1"/>
                <w:szCs w:val="21"/>
                <w:highlight w:val="none"/>
                <w:lang w:val="en-US" w:eastAsia="zh-CN"/>
                <w14:textFill>
                  <w14:solidFill>
                    <w14:schemeClr w14:val="tx1"/>
                  </w14:solidFill>
                </w14:textFill>
              </w:rPr>
              <w:t>14</w:t>
            </w:r>
            <w:r>
              <w:rPr>
                <w:rFonts w:hint="default" w:ascii="Arial" w:hAnsi="Arial" w:cs="Arial"/>
                <w:color w:val="000000" w:themeColor="text1"/>
                <w:szCs w:val="21"/>
                <w:highlight w:val="none"/>
                <w14:textFill>
                  <w14:solidFill>
                    <w14:schemeClr w14:val="tx1"/>
                  </w14:solidFill>
                </w14:textFill>
              </w:rPr>
              <w:t>时</w:t>
            </w:r>
            <w:r>
              <w:rPr>
                <w:rFonts w:hint="eastAsia" w:ascii="Arial" w:hAnsi="Arial" w:cs="Arial"/>
                <w:color w:val="000000" w:themeColor="text1"/>
                <w:szCs w:val="21"/>
                <w:highlight w:val="none"/>
                <w:lang w:val="en-US"/>
                <w14:textFill>
                  <w14:solidFill>
                    <w14:schemeClr w14:val="tx1"/>
                  </w14:solidFill>
                </w14:textFill>
              </w:rPr>
              <w:t>3</w:t>
            </w:r>
            <w:r>
              <w:rPr>
                <w:rFonts w:hint="eastAsia" w:ascii="Arial" w:hAnsi="Arial" w:cs="Arial"/>
                <w:color w:val="000000" w:themeColor="text1"/>
                <w:szCs w:val="21"/>
                <w:highlight w:val="none"/>
                <w14:textFill>
                  <w14:solidFill>
                    <w14:schemeClr w14:val="tx1"/>
                  </w14:solidFill>
                </w14:textFill>
              </w:rPr>
              <w:t>0</w:t>
            </w:r>
            <w:r>
              <w:rPr>
                <w:rFonts w:hint="default" w:ascii="Arial" w:hAnsi="Arial" w:cs="Arial"/>
                <w:color w:val="000000" w:themeColor="text1"/>
                <w:szCs w:val="21"/>
                <w:highlight w:val="none"/>
                <w14:textFill>
                  <w14:solidFill>
                    <w14:schemeClr w14:val="tx1"/>
                  </w14:solidFill>
                </w14:textFill>
              </w:rPr>
              <w:t>分</w:t>
            </w:r>
          </w:p>
        </w:tc>
      </w:tr>
    </w:tbl>
    <w:p>
      <w:pPr>
        <w:pStyle w:val="2"/>
        <w:rPr>
          <w:rFonts w:hint="eastAsia"/>
          <w:color w:val="000000" w:themeColor="text1"/>
          <w:highlight w:val="none"/>
          <w14:textFill>
            <w14:solidFill>
              <w14:schemeClr w14:val="tx1"/>
            </w14:solidFill>
          </w14:textFill>
        </w:rPr>
      </w:pPr>
    </w:p>
    <w:p>
      <w:pPr>
        <w:pStyle w:val="4"/>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14:textFill>
            <w14:solidFill>
              <w14:schemeClr w14:val="tx1"/>
            </w14:solidFill>
          </w14:textFill>
        </w:rPr>
      </w:pPr>
    </w:p>
    <w:p>
      <w:pPr>
        <w:keepNext w:val="0"/>
        <w:keepLines w:val="0"/>
        <w:pageBreakBefore/>
        <w:widowControl w:val="0"/>
        <w:tabs>
          <w:tab w:val="left" w:pos="3210"/>
          <w:tab w:val="left" w:pos="3570"/>
          <w:tab w:val="left" w:pos="3765"/>
          <w:tab w:val="center" w:pos="4153"/>
        </w:tabs>
        <w:kinsoku/>
        <w:wordWrap/>
        <w:overflowPunct/>
        <w:topLinePunct w:val="0"/>
        <w:autoSpaceDE w:val="0"/>
        <w:autoSpaceDN w:val="0"/>
        <w:bidi w:val="0"/>
        <w:adjustRightInd w:val="0"/>
        <w:snapToGrid/>
        <w:jc w:val="center"/>
        <w:textAlignment w:val="auto"/>
        <w:rPr>
          <w:rFonts w:ascii="宋体" w:hAnsi="宋体" w:cs="黑体"/>
          <w:color w:val="000000" w:themeColor="text1"/>
          <w:kern w:val="0"/>
          <w:sz w:val="44"/>
          <w:szCs w:val="44"/>
          <w:highlight w:val="none"/>
          <w14:textFill>
            <w14:solidFill>
              <w14:schemeClr w14:val="tx1"/>
            </w14:solidFill>
          </w14:textFill>
        </w:rPr>
      </w:pPr>
      <w:r>
        <w:rPr>
          <w:rFonts w:hint="eastAsia"/>
          <w:color w:val="000000" w:themeColor="text1"/>
          <w:sz w:val="20"/>
          <w:highlight w:val="none"/>
          <w14:textFill>
            <w14:solidFill>
              <w14:schemeClr w14:val="tx1"/>
            </w14:solidFill>
          </w14:textFill>
        </w:rPr>
        <w:t xml:space="preserve"> </w:t>
      </w:r>
      <w:bookmarkEnd w:id="3"/>
      <w:r>
        <w:rPr>
          <w:rFonts w:hint="eastAsia" w:ascii="宋体" w:hAnsi="宋体" w:cs="黑体"/>
          <w:color w:val="000000" w:themeColor="text1"/>
          <w:kern w:val="0"/>
          <w:sz w:val="44"/>
          <w:szCs w:val="44"/>
          <w:highlight w:val="none"/>
          <w14:textFill>
            <w14:solidFill>
              <w14:schemeClr w14:val="tx1"/>
            </w14:solidFill>
          </w14:textFill>
        </w:rPr>
        <w:t>目</w:t>
      </w:r>
      <w:r>
        <w:rPr>
          <w:rFonts w:ascii="宋体" w:hAnsi="宋体" w:cs="黑体"/>
          <w:color w:val="000000" w:themeColor="text1"/>
          <w:kern w:val="0"/>
          <w:sz w:val="44"/>
          <w:szCs w:val="44"/>
          <w:highlight w:val="none"/>
          <w14:textFill>
            <w14:solidFill>
              <w14:schemeClr w14:val="tx1"/>
            </w14:solidFill>
          </w14:textFill>
        </w:rPr>
        <w:t xml:space="preserve"> </w:t>
      </w:r>
      <w:r>
        <w:rPr>
          <w:rFonts w:hint="eastAsia" w:ascii="宋体" w:hAnsi="宋体" w:cs="黑体"/>
          <w:color w:val="000000" w:themeColor="text1"/>
          <w:kern w:val="0"/>
          <w:sz w:val="44"/>
          <w:szCs w:val="44"/>
          <w:highlight w:val="none"/>
          <w14:textFill>
            <w14:solidFill>
              <w14:schemeClr w14:val="tx1"/>
            </w14:solidFill>
          </w14:textFill>
        </w:rPr>
        <w:t xml:space="preserve"> 录</w:t>
      </w:r>
    </w:p>
    <w:p>
      <w:pPr>
        <w:tabs>
          <w:tab w:val="left" w:pos="3210"/>
          <w:tab w:val="left" w:pos="3570"/>
          <w:tab w:val="left" w:pos="3765"/>
          <w:tab w:val="center" w:pos="4153"/>
        </w:tabs>
        <w:autoSpaceDE w:val="0"/>
        <w:autoSpaceDN w:val="0"/>
        <w:adjustRightInd w:val="0"/>
        <w:jc w:val="center"/>
        <w:rPr>
          <w:rFonts w:ascii="宋体" w:hAnsi="宋体" w:cs="黑体"/>
          <w:color w:val="000000" w:themeColor="text1"/>
          <w:kern w:val="0"/>
          <w:sz w:val="44"/>
          <w:szCs w:val="44"/>
          <w:highlight w:val="none"/>
          <w14:textFill>
            <w14:solidFill>
              <w14:schemeClr w14:val="tx1"/>
            </w14:solidFill>
          </w14:textFill>
        </w:rPr>
      </w:pPr>
    </w:p>
    <w:p>
      <w:pPr>
        <w:autoSpaceDE w:val="0"/>
        <w:autoSpaceDN w:val="0"/>
        <w:adjustRightInd w:val="0"/>
        <w:jc w:val="left"/>
        <w:rPr>
          <w:rFonts w:ascii="宋体" w:hAnsi="宋体" w:cs="黑体"/>
          <w:color w:val="000000" w:themeColor="text1"/>
          <w:kern w:val="0"/>
          <w:szCs w:val="21"/>
          <w:highlight w:val="none"/>
          <w14:textFill>
            <w14:solidFill>
              <w14:schemeClr w14:val="tx1"/>
            </w14:solidFill>
          </w14:textFill>
        </w:rPr>
      </w:pPr>
    </w:p>
    <w:p>
      <w:pPr>
        <w:autoSpaceDE w:val="0"/>
        <w:autoSpaceDN w:val="0"/>
        <w:adjustRightInd w:val="0"/>
        <w:snapToGrid w:val="0"/>
        <w:spacing w:line="480" w:lineRule="auto"/>
        <w:ind w:firstLine="420" w:firstLineChars="150"/>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第一章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招标公告</w:t>
      </w:r>
    </w:p>
    <w:p>
      <w:pPr>
        <w:autoSpaceDE w:val="0"/>
        <w:autoSpaceDN w:val="0"/>
        <w:adjustRightInd w:val="0"/>
        <w:snapToGrid w:val="0"/>
        <w:spacing w:line="480" w:lineRule="auto"/>
        <w:ind w:firstLine="420" w:firstLineChars="150"/>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第二章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投标人须知</w:t>
      </w:r>
    </w:p>
    <w:p>
      <w:pPr>
        <w:autoSpaceDE w:val="0"/>
        <w:autoSpaceDN w:val="0"/>
        <w:adjustRightInd w:val="0"/>
        <w:snapToGrid w:val="0"/>
        <w:spacing w:line="480" w:lineRule="auto"/>
        <w:ind w:firstLine="420" w:firstLineChars="150"/>
        <w:jc w:val="left"/>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第三章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评标办法</w:t>
      </w:r>
    </w:p>
    <w:p>
      <w:pPr>
        <w:autoSpaceDE w:val="0"/>
        <w:autoSpaceDN w:val="0"/>
        <w:adjustRightInd w:val="0"/>
        <w:snapToGrid w:val="0"/>
        <w:spacing w:line="480" w:lineRule="auto"/>
        <w:ind w:firstLine="420" w:firstLineChars="150"/>
        <w:jc w:val="left"/>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第四章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合同条款及格式</w:t>
      </w:r>
    </w:p>
    <w:p>
      <w:pPr>
        <w:autoSpaceDE w:val="0"/>
        <w:autoSpaceDN w:val="0"/>
        <w:adjustRightInd w:val="0"/>
        <w:snapToGrid w:val="0"/>
        <w:spacing w:line="480" w:lineRule="auto"/>
        <w:ind w:firstLine="420" w:firstLineChars="150"/>
        <w:jc w:val="left"/>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第五章 图</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纸</w:t>
      </w:r>
    </w:p>
    <w:p>
      <w:pPr>
        <w:autoSpaceDE w:val="0"/>
        <w:autoSpaceDN w:val="0"/>
        <w:adjustRightInd w:val="0"/>
        <w:snapToGrid w:val="0"/>
        <w:spacing w:line="480" w:lineRule="auto"/>
        <w:ind w:firstLine="420" w:firstLineChars="150"/>
        <w:jc w:val="left"/>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第六章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技术标准和要求</w:t>
      </w:r>
    </w:p>
    <w:p>
      <w:pPr>
        <w:autoSpaceDE w:val="0"/>
        <w:autoSpaceDN w:val="0"/>
        <w:adjustRightInd w:val="0"/>
        <w:snapToGrid w:val="0"/>
        <w:spacing w:line="480" w:lineRule="auto"/>
        <w:ind w:firstLine="420" w:firstLineChars="150"/>
        <w:jc w:val="left"/>
        <w:rPr>
          <w:rFonts w:ascii="宋体" w:hAnsi="宋体" w:cs="TimesNewRomanPSMT"/>
          <w:color w:val="000000" w:themeColor="text1"/>
          <w:kern w:val="0"/>
          <w:sz w:val="28"/>
          <w:szCs w:val="28"/>
          <w:highlight w:val="none"/>
          <w14:textFill>
            <w14:solidFill>
              <w14:schemeClr w14:val="tx1"/>
            </w14:solidFill>
          </w14:textFill>
        </w:rPr>
      </w:pPr>
      <w:r>
        <w:rPr>
          <w:rFonts w:hint="eastAsia" w:ascii="宋体" w:hAnsi="宋体" w:cs="黑体"/>
          <w:color w:val="000000" w:themeColor="text1"/>
          <w:kern w:val="0"/>
          <w:sz w:val="28"/>
          <w:szCs w:val="28"/>
          <w:highlight w:val="none"/>
          <w14:textFill>
            <w14:solidFill>
              <w14:schemeClr w14:val="tx1"/>
            </w14:solidFill>
          </w14:textFill>
        </w:rPr>
        <w:t>第七章</w:t>
      </w:r>
      <w:r>
        <w:rPr>
          <w:rFonts w:ascii="宋体" w:hAnsi="宋体" w:cs="黑体"/>
          <w:color w:val="000000" w:themeColor="text1"/>
          <w:kern w:val="0"/>
          <w:sz w:val="28"/>
          <w:szCs w:val="28"/>
          <w:highlight w:val="none"/>
          <w14:textFill>
            <w14:solidFill>
              <w14:schemeClr w14:val="tx1"/>
            </w14:solidFill>
          </w14:textFill>
        </w:rPr>
        <w:t xml:space="preserve"> </w:t>
      </w:r>
      <w:r>
        <w:rPr>
          <w:rFonts w:hint="eastAsia" w:ascii="宋体" w:hAnsi="宋体" w:cs="黑体"/>
          <w:color w:val="000000" w:themeColor="text1"/>
          <w:kern w:val="0"/>
          <w:sz w:val="28"/>
          <w:szCs w:val="28"/>
          <w:highlight w:val="none"/>
          <w14:textFill>
            <w14:solidFill>
              <w14:schemeClr w14:val="tx1"/>
            </w14:solidFill>
          </w14:textFill>
        </w:rPr>
        <w:t>投标文件格式</w:t>
      </w:r>
    </w:p>
    <w:p>
      <w:pPr>
        <w:pStyle w:val="5"/>
        <w:pageBreakBefore/>
        <w:spacing w:before="0" w:after="0" w:line="700" w:lineRule="exact"/>
        <w:jc w:val="center"/>
        <w:rPr>
          <w:color w:val="000000" w:themeColor="text1"/>
          <w:highlight w:val="none"/>
          <w14:textFill>
            <w14:solidFill>
              <w14:schemeClr w14:val="tx1"/>
            </w14:solidFill>
          </w14:textFill>
        </w:rPr>
        <w:sectPr>
          <w:footerReference r:id="rId5" w:type="first"/>
          <w:footerReference r:id="rId4" w:type="default"/>
          <w:pgSz w:w="11906" w:h="16838"/>
          <w:pgMar w:top="1701" w:right="1531" w:bottom="1588" w:left="1531" w:header="851" w:footer="1191" w:gutter="0"/>
          <w:paperSrc w:first="7" w:other="7"/>
          <w:pgNumType w:fmt="decimal" w:start="1"/>
          <w:cols w:space="720" w:num="1"/>
          <w:docGrid w:type="lines" w:linePitch="312" w:charSpace="0"/>
        </w:sectPr>
      </w:pPr>
    </w:p>
    <w:p>
      <w:pPr>
        <w:pStyle w:val="5"/>
        <w:pageBreakBefore/>
        <w:spacing w:before="0" w:after="0" w:line="700" w:lineRule="exact"/>
        <w:jc w:val="center"/>
        <w:rPr>
          <w:color w:val="000000"/>
          <w:highlight w:val="none"/>
        </w:rPr>
      </w:pPr>
      <w:r>
        <w:rPr>
          <w:rFonts w:hint="eastAsia"/>
          <w:color w:val="000000" w:themeColor="text1"/>
          <w:highlight w:val="none"/>
          <w14:textFill>
            <w14:solidFill>
              <w14:schemeClr w14:val="tx1"/>
            </w14:solidFill>
          </w14:textFill>
        </w:rPr>
        <w:t xml:space="preserve">第一章 </w:t>
      </w:r>
      <w:bookmarkStart w:id="4" w:name="OLE_LINK1"/>
      <w:r>
        <w:rPr>
          <w:color w:val="000000"/>
          <w:highlight w:val="none"/>
        </w:rPr>
        <w:t>招标公告</w:t>
      </w:r>
      <w:bookmarkStart w:id="5" w:name="EBc50e7f3a49e0443b9157ed84de0f92c2"/>
      <w:r>
        <w:rPr>
          <w:rFonts w:hint="eastAsia"/>
          <w:color w:val="000000"/>
          <w:sz w:val="20"/>
          <w:highlight w:val="none"/>
        </w:rPr>
        <w:t xml:space="preserve"> </w:t>
      </w:r>
      <w:bookmarkEnd w:id="5"/>
    </w:p>
    <w:p>
      <w:pPr>
        <w:spacing w:line="400" w:lineRule="exact"/>
        <w:jc w:val="center"/>
        <w:rPr>
          <w:rFonts w:hint="default"/>
          <w:color w:val="000000"/>
          <w:highlight w:val="none"/>
          <w:lang w:val="en-US" w:eastAsia="zh-CN"/>
        </w:rPr>
      </w:pPr>
      <w:r>
        <w:rPr>
          <w:rFonts w:hint="eastAsia"/>
          <w:color w:val="000000"/>
          <w:highlight w:val="none"/>
        </w:rPr>
        <w:t>招标编</w:t>
      </w:r>
      <w:r>
        <w:rPr>
          <w:rFonts w:hint="eastAsia" w:ascii="宋体" w:hAnsi="宋体"/>
          <w:color w:val="000000"/>
          <w:highlight w:val="none"/>
        </w:rPr>
        <w:t>号</w:t>
      </w:r>
      <w:r>
        <w:rPr>
          <w:rFonts w:hint="eastAsia" w:ascii="Times New Roman" w:hAnsi="Times New Roman" w:eastAsia="宋体" w:cs="Times New Roman"/>
          <w:color w:val="000000"/>
          <w:highlight w:val="none"/>
        </w:rPr>
        <w:t>：</w:t>
      </w:r>
      <w:r>
        <w:rPr>
          <w:rFonts w:hint="eastAsia" w:cs="Times New Roman"/>
          <w:color w:val="000000"/>
          <w:highlight w:val="none"/>
          <w:lang w:eastAsia="zh-CN"/>
        </w:rPr>
        <w:t>A3303831280000787001001</w:t>
      </w:r>
      <w:r>
        <w:rPr>
          <w:rFonts w:hint="eastAsia" w:ascii="Times New Roman" w:hAnsi="Times New Roman" w:eastAsia="宋体" w:cs="Times New Roman"/>
          <w:color w:val="000000"/>
          <w:highlight w:val="none"/>
        </w:rPr>
        <w:t xml:space="preserve"> </w:t>
      </w:r>
      <w:r>
        <w:rPr>
          <w:rFonts w:hint="eastAsia" w:cs="Times New Roman"/>
          <w:color w:val="000000"/>
          <w:highlight w:val="none"/>
          <w:lang w:val="en-US" w:eastAsia="zh-CN"/>
        </w:rPr>
        <w:t xml:space="preserve">     </w:t>
      </w:r>
    </w:p>
    <w:p>
      <w:pPr>
        <w:pStyle w:val="250"/>
        <w:keepNext w:val="0"/>
        <w:keepLines w:val="0"/>
        <w:spacing w:before="0" w:line="300" w:lineRule="auto"/>
        <w:rPr>
          <w:color w:val="000000"/>
          <w:highlight w:val="none"/>
        </w:rPr>
      </w:pPr>
      <w:r>
        <w:rPr>
          <w:color w:val="000000"/>
          <w:highlight w:val="none"/>
        </w:rPr>
        <w:t>1. 招标条件</w:t>
      </w:r>
    </w:p>
    <w:p>
      <w:pPr>
        <w:spacing w:line="300" w:lineRule="auto"/>
        <w:ind w:firstLine="420" w:firstLineChars="200"/>
        <w:rPr>
          <w:color w:val="auto"/>
          <w:szCs w:val="21"/>
          <w:highlight w:val="none"/>
        </w:rPr>
      </w:pPr>
      <w:r>
        <w:rPr>
          <w:color w:val="000000"/>
          <w:szCs w:val="21"/>
          <w:highlight w:val="none"/>
        </w:rPr>
        <w:t>本招标项目</w:t>
      </w:r>
      <w:r>
        <w:rPr>
          <w:rFonts w:hint="eastAsia"/>
          <w:color w:val="000000"/>
          <w:szCs w:val="21"/>
          <w:highlight w:val="none"/>
          <w:u w:val="single"/>
          <w:lang w:eastAsia="zh-CN"/>
        </w:rPr>
        <w:t>瑞苍高速（龙港段）胜利社区金浦桥工程</w:t>
      </w:r>
      <w:r>
        <w:rPr>
          <w:rFonts w:ascii="宋体" w:hAnsi="宋体" w:cs="宋体"/>
          <w:color w:val="000000"/>
          <w:highlight w:val="none"/>
        </w:rPr>
        <w:t>已由</w:t>
      </w:r>
      <w:r>
        <w:rPr>
          <w:rFonts w:ascii="宋体" w:hAnsi="宋体" w:cs="宋体"/>
          <w:color w:val="000000"/>
          <w:highlight w:val="none"/>
          <w:u w:val="single"/>
          <w:lang w:val="en-US" w:eastAsia="zh-CN"/>
        </w:rPr>
        <w:t>中共龙港市委市政府办公室</w:t>
      </w:r>
      <w:r>
        <w:rPr>
          <w:rFonts w:hint="eastAsia" w:ascii="宋体" w:hAnsi="宋体" w:cs="宋体"/>
          <w:color w:val="000000" w:themeColor="text1"/>
          <w:highlight w:val="none"/>
          <w14:textFill>
            <w14:solidFill>
              <w14:schemeClr w14:val="tx1"/>
            </w14:solidFill>
          </w14:textFill>
        </w:rPr>
        <w:t>以</w:t>
      </w:r>
      <w:r>
        <w:rPr>
          <w:rFonts w:hint="eastAsia" w:ascii="宋体" w:hAnsi="宋体" w:cs="宋体"/>
          <w:color w:val="000000" w:themeColor="text1"/>
          <w:highlight w:val="none"/>
          <w:u w:val="single"/>
          <w:lang w:val="en-US" w:eastAsia="zh-CN"/>
          <w14:textFill>
            <w14:solidFill>
              <w14:schemeClr w14:val="tx1"/>
            </w14:solidFill>
          </w14:textFill>
        </w:rPr>
        <w:t>（项目代码：2403-330383-99-01-463200）</w:t>
      </w:r>
      <w:r>
        <w:rPr>
          <w:rFonts w:ascii="宋体" w:hAnsi="宋体" w:cs="宋体"/>
          <w:color w:val="000000" w:themeColor="text1"/>
          <w:highlight w:val="none"/>
          <w14:textFill>
            <w14:solidFill>
              <w14:schemeClr w14:val="tx1"/>
            </w14:solidFill>
          </w14:textFill>
        </w:rPr>
        <w:t>批准建</w:t>
      </w:r>
      <w:r>
        <w:rPr>
          <w:rFonts w:ascii="宋体" w:hAnsi="宋体" w:cs="宋体"/>
          <w:color w:val="000000"/>
          <w:highlight w:val="none"/>
        </w:rPr>
        <w:t>设</w:t>
      </w:r>
      <w:r>
        <w:rPr>
          <w:color w:val="000000"/>
          <w:szCs w:val="21"/>
          <w:highlight w:val="none"/>
        </w:rPr>
        <w:t>，项目业主为</w:t>
      </w:r>
      <w:r>
        <w:rPr>
          <w:rFonts w:hint="eastAsia"/>
          <w:color w:val="000000"/>
          <w:szCs w:val="21"/>
          <w:highlight w:val="none"/>
          <w:u w:val="single"/>
          <w:lang w:eastAsia="zh-CN"/>
        </w:rPr>
        <w:t>龙港市自然资源与规划建设局</w:t>
      </w:r>
      <w:r>
        <w:rPr>
          <w:color w:val="000000"/>
          <w:szCs w:val="21"/>
          <w:highlight w:val="none"/>
        </w:rPr>
        <w:t>，建设资金来自</w:t>
      </w:r>
      <w:r>
        <w:rPr>
          <w:rFonts w:hint="eastAsia"/>
          <w:color w:val="auto"/>
          <w:szCs w:val="21"/>
          <w:highlight w:val="none"/>
          <w:u w:val="single"/>
          <w:lang w:val="en-US" w:eastAsia="zh-CN"/>
        </w:rPr>
        <w:t>自筹</w:t>
      </w:r>
      <w:r>
        <w:rPr>
          <w:color w:val="auto"/>
          <w:szCs w:val="21"/>
          <w:highlight w:val="none"/>
        </w:rPr>
        <w:t>，项目出资比例为</w:t>
      </w:r>
      <w:bookmarkStart w:id="6" w:name="EBa011a409f29f4c848b3d3b49e0cec1cd"/>
      <w:r>
        <w:rPr>
          <w:rFonts w:hint="eastAsia"/>
          <w:color w:val="auto"/>
          <w:szCs w:val="21"/>
          <w:highlight w:val="none"/>
          <w:u w:val="single"/>
        </w:rPr>
        <w:t>100</w:t>
      </w:r>
      <w:bookmarkEnd w:id="6"/>
      <w:r>
        <w:rPr>
          <w:rFonts w:hint="eastAsia"/>
          <w:color w:val="auto"/>
          <w:szCs w:val="21"/>
          <w:highlight w:val="none"/>
          <w:u w:val="single"/>
        </w:rPr>
        <w:t>%</w:t>
      </w:r>
      <w:r>
        <w:rPr>
          <w:color w:val="auto"/>
          <w:szCs w:val="21"/>
          <w:highlight w:val="none"/>
        </w:rPr>
        <w:t>。项目已具备招标条件，现对该项目的施工进行</w:t>
      </w:r>
      <w:r>
        <w:rPr>
          <w:b/>
          <w:bCs/>
          <w:color w:val="auto"/>
          <w:szCs w:val="21"/>
          <w:highlight w:val="none"/>
        </w:rPr>
        <w:t>公开招标</w:t>
      </w:r>
      <w:r>
        <w:rPr>
          <w:color w:val="auto"/>
          <w:szCs w:val="21"/>
          <w:highlight w:val="none"/>
        </w:rPr>
        <w:t>。</w:t>
      </w:r>
    </w:p>
    <w:p>
      <w:pPr>
        <w:pStyle w:val="250"/>
        <w:keepNext w:val="0"/>
        <w:keepLines w:val="0"/>
        <w:spacing w:before="0" w:line="300" w:lineRule="auto"/>
        <w:rPr>
          <w:rFonts w:hint="eastAsia" w:eastAsia="黑体"/>
          <w:color w:val="auto"/>
          <w:highlight w:val="none"/>
          <w:lang w:eastAsia="zh-CN"/>
        </w:rPr>
      </w:pPr>
      <w:r>
        <w:rPr>
          <w:color w:val="auto"/>
          <w:highlight w:val="none"/>
        </w:rPr>
        <w:t>2. 项目概况与招标</w:t>
      </w:r>
      <w:r>
        <w:rPr>
          <w:rFonts w:hint="eastAsia"/>
          <w:color w:val="auto"/>
          <w:highlight w:val="none"/>
          <w:lang w:val="en-US" w:eastAsia="zh-CN"/>
        </w:rPr>
        <w:t>内容</w:t>
      </w:r>
    </w:p>
    <w:p>
      <w:pPr>
        <w:spacing w:line="300" w:lineRule="auto"/>
        <w:ind w:firstLine="420" w:firstLineChars="200"/>
        <w:rPr>
          <w:rFonts w:ascii="宋体" w:hAnsi="宋体" w:cs="宋体"/>
          <w:color w:val="auto"/>
          <w:szCs w:val="21"/>
          <w:highlight w:val="none"/>
        </w:rPr>
      </w:pPr>
      <w:bookmarkStart w:id="7" w:name="EB6f8530d83bb544bf9e13ceae402f5367"/>
      <w:r>
        <w:rPr>
          <w:rFonts w:hint="eastAsia" w:ascii="宋体" w:hAnsi="宋体"/>
          <w:color w:val="auto"/>
          <w:szCs w:val="21"/>
          <w:highlight w:val="none"/>
        </w:rPr>
        <w:t>2</w:t>
      </w:r>
      <w:r>
        <w:rPr>
          <w:rFonts w:ascii="宋体" w:hAnsi="宋体"/>
          <w:color w:val="auto"/>
          <w:szCs w:val="21"/>
          <w:highlight w:val="none"/>
        </w:rPr>
        <w:t>.1</w:t>
      </w:r>
      <w:bookmarkEnd w:id="7"/>
      <w:r>
        <w:rPr>
          <w:rFonts w:hint="eastAsia" w:ascii="宋体" w:hAnsi="宋体"/>
          <w:color w:val="auto"/>
          <w:szCs w:val="21"/>
          <w:highlight w:val="none"/>
          <w:lang w:val="en-US" w:eastAsia="zh-CN"/>
        </w:rPr>
        <w:t>建设规模及内容：本项目为瑞苍高速（龙港段）胜利社区金浦桥工程全长26.4米，建设内容主要为拆除原有危桥，在原桥位新建一座宽8米，长20米预应力混凝土简支空心板桥梁并对原有河道挡墙进行修复，</w:t>
      </w:r>
      <w:r>
        <w:rPr>
          <w:rFonts w:hint="eastAsia" w:ascii="宋体" w:hAnsi="宋体"/>
          <w:color w:val="auto"/>
          <w:szCs w:val="21"/>
          <w:highlight w:val="none"/>
        </w:rPr>
        <w:t>具体详见工程预算书及施工图纸。本工程</w:t>
      </w:r>
      <w:r>
        <w:rPr>
          <w:rFonts w:hint="eastAsia" w:ascii="宋体" w:hAnsi="宋体"/>
          <w:color w:val="auto"/>
          <w:szCs w:val="21"/>
          <w:highlight w:val="none"/>
          <w:lang w:val="en-US" w:eastAsia="zh-CN"/>
        </w:rPr>
        <w:t>造价</w:t>
      </w:r>
      <w:r>
        <w:rPr>
          <w:rFonts w:hint="eastAsia" w:ascii="宋体" w:hAnsi="宋体"/>
          <w:color w:val="auto"/>
          <w:szCs w:val="21"/>
          <w:highlight w:val="none"/>
        </w:rPr>
        <w:t>约</w:t>
      </w:r>
      <w:r>
        <w:rPr>
          <w:rFonts w:hint="eastAsia" w:ascii="宋体" w:hAnsi="宋体"/>
          <w:color w:val="auto"/>
          <w:szCs w:val="21"/>
          <w:highlight w:val="none"/>
          <w:u w:val="single"/>
          <w:lang w:val="en-US" w:eastAsia="zh-CN"/>
        </w:rPr>
        <w:t>160</w:t>
      </w:r>
      <w:r>
        <w:rPr>
          <w:rFonts w:hint="eastAsia" w:ascii="宋体" w:hAnsi="宋体"/>
          <w:color w:val="auto"/>
          <w:szCs w:val="21"/>
          <w:highlight w:val="none"/>
        </w:rPr>
        <w:t>万元，工期为</w:t>
      </w:r>
      <w:r>
        <w:rPr>
          <w:rFonts w:hint="eastAsia" w:ascii="宋体" w:hAnsi="宋体"/>
          <w:color w:val="auto"/>
          <w:szCs w:val="21"/>
          <w:highlight w:val="none"/>
          <w:u w:val="single"/>
          <w:lang w:val="en-US" w:eastAsia="zh-CN"/>
        </w:rPr>
        <w:t xml:space="preserve"> 90 </w:t>
      </w:r>
      <w:r>
        <w:rPr>
          <w:rFonts w:hint="eastAsia" w:ascii="宋体" w:hAnsi="宋体"/>
          <w:color w:val="auto"/>
          <w:szCs w:val="21"/>
          <w:highlight w:val="none"/>
          <w:u w:val="single"/>
        </w:rPr>
        <w:t>日</w:t>
      </w:r>
      <w:r>
        <w:rPr>
          <w:rFonts w:hint="eastAsia" w:ascii="宋体" w:hAnsi="宋体"/>
          <w:color w:val="auto"/>
          <w:szCs w:val="21"/>
          <w:highlight w:val="none"/>
        </w:rPr>
        <w:t>历天，建设地点</w:t>
      </w:r>
      <w:r>
        <w:rPr>
          <w:rFonts w:hint="eastAsia" w:ascii="宋体" w:hAnsi="宋体"/>
          <w:color w:val="auto"/>
          <w:szCs w:val="21"/>
          <w:highlight w:val="none"/>
          <w:lang w:eastAsia="zh-CN"/>
        </w:rPr>
        <w:t>位于</w:t>
      </w:r>
      <w:r>
        <w:rPr>
          <w:rFonts w:hint="eastAsia" w:ascii="宋体" w:hAnsi="宋体"/>
          <w:color w:val="auto"/>
          <w:szCs w:val="21"/>
          <w:highlight w:val="none"/>
        </w:rPr>
        <w:t>龙港市</w:t>
      </w:r>
      <w:r>
        <w:rPr>
          <w:rFonts w:ascii="宋体" w:hAnsi="宋体"/>
          <w:color w:val="auto"/>
          <w:szCs w:val="21"/>
          <w:highlight w:val="none"/>
        </w:rPr>
        <w:t>。</w:t>
      </w:r>
    </w:p>
    <w:p>
      <w:pPr>
        <w:spacing w:line="30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2</w:t>
      </w:r>
      <w:r>
        <w:rPr>
          <w:rFonts w:ascii="宋体" w:hAnsi="宋体"/>
          <w:color w:val="auto"/>
          <w:szCs w:val="21"/>
          <w:highlight w:val="none"/>
        </w:rPr>
        <w:t>.2 质量要求：合格</w:t>
      </w:r>
      <w:r>
        <w:rPr>
          <w:rFonts w:hint="eastAsia" w:ascii="宋体" w:hAnsi="宋体"/>
          <w:color w:val="auto"/>
          <w:szCs w:val="21"/>
          <w:highlight w:val="none"/>
          <w:lang w:eastAsia="zh-CN"/>
        </w:rPr>
        <w:t>。</w:t>
      </w:r>
    </w:p>
    <w:p>
      <w:pPr>
        <w:pStyle w:val="250"/>
        <w:keepNext w:val="0"/>
        <w:keepLines w:val="0"/>
        <w:spacing w:before="0" w:line="300" w:lineRule="auto"/>
        <w:rPr>
          <w:color w:val="000000"/>
          <w:highlight w:val="none"/>
        </w:rPr>
      </w:pPr>
      <w:r>
        <w:rPr>
          <w:color w:val="000000"/>
          <w:highlight w:val="none"/>
        </w:rPr>
        <w:t>3. 投标人资格要求</w:t>
      </w:r>
    </w:p>
    <w:p>
      <w:pPr>
        <w:autoSpaceDE w:val="0"/>
        <w:autoSpaceDN w:val="0"/>
        <w:adjustRightInd w:val="0"/>
        <w:spacing w:line="300" w:lineRule="auto"/>
        <w:ind w:firstLine="420" w:firstLineChars="200"/>
        <w:rPr>
          <w:rFonts w:hint="eastAsia" w:ascii="宋体" w:hAnsi="宋体" w:eastAsia="宋体" w:cs="Arial"/>
          <w:color w:val="000000"/>
          <w:szCs w:val="21"/>
          <w:highlight w:val="none"/>
          <w:lang w:val="en-US" w:eastAsia="zh-CN"/>
        </w:rPr>
      </w:pPr>
      <w:r>
        <w:rPr>
          <w:rFonts w:ascii="宋体" w:hAnsi="宋体" w:cs="Arial"/>
          <w:color w:val="000000"/>
          <w:szCs w:val="21"/>
          <w:highlight w:val="none"/>
        </w:rPr>
        <w:t>3.1</w:t>
      </w:r>
      <w:r>
        <w:rPr>
          <w:rFonts w:hint="eastAsia" w:ascii="宋体" w:hAnsi="宋体" w:cs="Arial"/>
          <w:color w:val="000000"/>
          <w:szCs w:val="21"/>
          <w:highlight w:val="none"/>
        </w:rPr>
        <w:t xml:space="preserve"> </w:t>
      </w:r>
      <w:r>
        <w:rPr>
          <w:rFonts w:ascii="宋体" w:hAnsi="宋体" w:cs="Arial"/>
          <w:color w:val="000000"/>
          <w:szCs w:val="21"/>
          <w:highlight w:val="none"/>
        </w:rPr>
        <w:t>本次招标要求投标人须具备：</w:t>
      </w:r>
      <w:bookmarkStart w:id="8" w:name="EB82132202aa5c4e4cac6aa076a3b30aea"/>
      <w:r>
        <w:rPr>
          <w:rFonts w:hint="eastAsia" w:ascii="宋体" w:hAnsi="宋体" w:cs="Arial"/>
          <w:color w:val="000000"/>
          <w:szCs w:val="21"/>
          <w:highlight w:val="none"/>
        </w:rPr>
        <w:t>按住建部颁发的建市【2014】159号《建筑业企业资质标准》要求</w:t>
      </w:r>
      <w:r>
        <w:rPr>
          <w:rFonts w:hint="eastAsia" w:ascii="宋体" w:hAnsi="宋体" w:eastAsia="宋体" w:cs="宋体"/>
          <w:color w:val="000000"/>
          <w:sz w:val="21"/>
          <w:szCs w:val="21"/>
          <w:highlight w:val="none"/>
          <w:shd w:val="clear" w:color="auto" w:fill="FFFFFF"/>
        </w:rPr>
        <w:t>取得</w:t>
      </w:r>
      <w:bookmarkEnd w:id="8"/>
      <w:r>
        <w:rPr>
          <w:rFonts w:hint="eastAsia" w:ascii="宋体" w:hAnsi="宋体" w:eastAsia="宋体" w:cs="宋体"/>
          <w:color w:val="000000"/>
          <w:sz w:val="21"/>
          <w:szCs w:val="21"/>
          <w:highlight w:val="none"/>
          <w:u w:val="single"/>
        </w:rPr>
        <w:t>市政公用工程施工总承包</w:t>
      </w:r>
      <w:r>
        <w:rPr>
          <w:rFonts w:hint="eastAsia" w:ascii="宋体" w:hAnsi="宋体" w:cs="宋体"/>
          <w:color w:val="000000"/>
          <w:sz w:val="21"/>
          <w:szCs w:val="21"/>
          <w:highlight w:val="none"/>
          <w:u w:val="single"/>
          <w:lang w:val="en-US" w:eastAsia="zh-CN"/>
        </w:rPr>
        <w:t>叁</w:t>
      </w:r>
      <w:r>
        <w:rPr>
          <w:rFonts w:hint="eastAsia" w:ascii="宋体" w:hAnsi="宋体" w:eastAsia="宋体" w:cs="宋体"/>
          <w:color w:val="000000"/>
          <w:sz w:val="21"/>
          <w:szCs w:val="21"/>
          <w:highlight w:val="none"/>
          <w:u w:val="single"/>
        </w:rPr>
        <w:t>级</w:t>
      </w:r>
      <w:r>
        <w:rPr>
          <w:rFonts w:hint="eastAsia" w:ascii="宋体" w:hAnsi="宋体" w:eastAsia="宋体" w:cs="宋体"/>
          <w:color w:val="000000"/>
          <w:sz w:val="21"/>
          <w:szCs w:val="21"/>
          <w:highlight w:val="none"/>
        </w:rPr>
        <w:t>及以上资质</w:t>
      </w:r>
      <w:r>
        <w:rPr>
          <w:rFonts w:hint="eastAsia" w:ascii="宋体" w:hAnsi="宋体" w:cs="Arial"/>
          <w:color w:val="auto"/>
          <w:szCs w:val="21"/>
          <w:highlight w:val="none"/>
          <w:lang w:val="en-US" w:eastAsia="zh-CN"/>
        </w:rPr>
        <w:t>（对应资质应在“浙江省建筑市场监管公共服务系统”上资质动态核查结果处于“合格”状态，要求在投标截止时间前30日内的“合格”证明</w:t>
      </w:r>
      <w:r>
        <w:rPr>
          <w:rFonts w:hint="default" w:ascii="宋体" w:hAnsi="宋体" w:cs="Arial"/>
          <w:color w:val="auto"/>
          <w:szCs w:val="21"/>
          <w:highlight w:val="none"/>
          <w:lang w:val="en-US" w:eastAsia="zh-CN"/>
        </w:rPr>
        <w:t>）</w:t>
      </w:r>
      <w:r>
        <w:rPr>
          <w:rFonts w:hint="eastAsia" w:ascii="宋体" w:hAnsi="宋体" w:cs="Arial"/>
          <w:color w:val="000000"/>
          <w:szCs w:val="21"/>
          <w:highlight w:val="none"/>
        </w:rPr>
        <w:t>，</w:t>
      </w:r>
      <w:r>
        <w:rPr>
          <w:rFonts w:ascii="宋体" w:hAnsi="宋体" w:cs="Arial"/>
          <w:color w:val="000000"/>
          <w:szCs w:val="21"/>
          <w:highlight w:val="none"/>
        </w:rPr>
        <w:t>并在人员、设备、资金等方面具有相应的施工能力；</w:t>
      </w:r>
      <w:r>
        <w:rPr>
          <w:rFonts w:hint="eastAsia" w:ascii="宋体" w:hAnsi="宋体" w:cs="Arial"/>
          <w:color w:val="000000"/>
          <w:szCs w:val="21"/>
          <w:highlight w:val="none"/>
        </w:rPr>
        <w:t>项目负责人：</w:t>
      </w:r>
      <w:bookmarkStart w:id="9" w:name="EBd863eb7d040d4e50b4619ca88c55c989"/>
      <w:r>
        <w:rPr>
          <w:rFonts w:hint="eastAsia" w:ascii="宋体" w:hAnsi="宋体" w:eastAsia="宋体" w:cs="宋体"/>
          <w:color w:val="000000"/>
          <w:sz w:val="21"/>
          <w:szCs w:val="21"/>
          <w:highlight w:val="none"/>
        </w:rPr>
        <w:t>市政公用工程专业注册建造师贰级及以上</w:t>
      </w:r>
      <w:r>
        <w:rPr>
          <w:rFonts w:hint="default" w:ascii="Times New Roman" w:hAnsi="Times New Roman" w:eastAsia="微软雅黑" w:cs="Times New Roman"/>
          <w:color w:val="000000"/>
          <w:sz w:val="21"/>
          <w:szCs w:val="21"/>
          <w:highlight w:val="none"/>
        </w:rPr>
        <w:t>,</w:t>
      </w:r>
      <w:r>
        <w:rPr>
          <w:rFonts w:hint="eastAsia" w:ascii="宋体" w:hAnsi="宋体" w:eastAsia="宋体" w:cs="宋体"/>
          <w:color w:val="000000"/>
          <w:sz w:val="21"/>
          <w:szCs w:val="21"/>
          <w:highlight w:val="none"/>
        </w:rPr>
        <w:t>并无在建工程</w:t>
      </w:r>
      <w:r>
        <w:rPr>
          <w:rFonts w:hint="eastAsia" w:hAnsi="宋体"/>
          <w:color w:val="000000"/>
          <w:szCs w:val="21"/>
          <w:highlight w:val="none"/>
        </w:rPr>
        <w:t>，同时具有“三类人员”安全生产考核B类合格证，并无在建工程，</w:t>
      </w:r>
      <w:bookmarkEnd w:id="9"/>
      <w:r>
        <w:rPr>
          <w:rFonts w:hint="eastAsia" w:ascii="宋体" w:hAnsi="宋体" w:eastAsia="宋体" w:cs="宋体"/>
          <w:color w:val="000000"/>
          <w:sz w:val="21"/>
          <w:szCs w:val="21"/>
          <w:highlight w:val="none"/>
        </w:rPr>
        <w:t>且符合浙政发【</w:t>
      </w:r>
      <w:r>
        <w:rPr>
          <w:rFonts w:hint="default" w:ascii="Times New Roman" w:hAnsi="Times New Roman" w:eastAsia="微软雅黑" w:cs="Times New Roman"/>
          <w:color w:val="000000"/>
          <w:sz w:val="21"/>
          <w:szCs w:val="21"/>
          <w:highlight w:val="none"/>
        </w:rPr>
        <w:t>2021</w:t>
      </w:r>
      <w:r>
        <w:rPr>
          <w:rFonts w:hint="eastAsia" w:ascii="宋体" w:hAnsi="宋体" w:eastAsia="宋体" w:cs="宋体"/>
          <w:color w:val="000000"/>
          <w:sz w:val="21"/>
          <w:szCs w:val="21"/>
          <w:highlight w:val="none"/>
        </w:rPr>
        <w:t>】</w:t>
      </w:r>
      <w:r>
        <w:rPr>
          <w:rFonts w:hint="default" w:ascii="Times New Roman" w:hAnsi="Times New Roman" w:eastAsia="微软雅黑" w:cs="Times New Roman"/>
          <w:color w:val="000000"/>
          <w:sz w:val="21"/>
          <w:szCs w:val="21"/>
          <w:highlight w:val="none"/>
        </w:rPr>
        <w:t>5</w:t>
      </w:r>
      <w:r>
        <w:rPr>
          <w:rFonts w:hint="eastAsia" w:ascii="宋体" w:hAnsi="宋体" w:eastAsia="宋体" w:cs="宋体"/>
          <w:color w:val="000000"/>
          <w:sz w:val="21"/>
          <w:szCs w:val="21"/>
          <w:highlight w:val="none"/>
        </w:rPr>
        <w:t>号文件规定</w:t>
      </w:r>
      <w:r>
        <w:rPr>
          <w:rFonts w:hint="eastAsia" w:ascii="宋体" w:hAnsi="宋体" w:cs="宋体"/>
          <w:color w:val="000000"/>
          <w:sz w:val="21"/>
          <w:szCs w:val="21"/>
          <w:highlight w:val="none"/>
          <w:lang w:eastAsia="zh-CN"/>
        </w:rPr>
        <w:t>。</w:t>
      </w:r>
    </w:p>
    <w:p>
      <w:pPr>
        <w:autoSpaceDE w:val="0"/>
        <w:autoSpaceDN w:val="0"/>
        <w:adjustRightInd w:val="0"/>
        <w:spacing w:line="300" w:lineRule="auto"/>
        <w:ind w:firstLine="420" w:firstLineChars="200"/>
        <w:rPr>
          <w:rFonts w:ascii="宋体" w:hAnsi="宋体" w:cs="Arial"/>
          <w:color w:val="000000"/>
          <w:szCs w:val="21"/>
          <w:highlight w:val="none"/>
        </w:rPr>
      </w:pPr>
      <w:r>
        <w:rPr>
          <w:rFonts w:ascii="宋体" w:hAnsi="宋体" w:cs="Arial"/>
          <w:color w:val="000000"/>
          <w:szCs w:val="21"/>
          <w:highlight w:val="none"/>
        </w:rPr>
        <w:t>3.2 本次招标</w:t>
      </w:r>
      <w:bookmarkStart w:id="10" w:name="EBa46c2573ca1e4c369583a4e27a7cff96"/>
      <w:r>
        <w:rPr>
          <w:rFonts w:hint="eastAsia" w:ascii="宋体" w:hAnsi="宋体" w:cs="Arial"/>
          <w:color w:val="000000"/>
          <w:szCs w:val="21"/>
          <w:highlight w:val="none"/>
        </w:rPr>
        <w:t>不接受</w:t>
      </w:r>
      <w:bookmarkEnd w:id="10"/>
      <w:r>
        <w:rPr>
          <w:rFonts w:ascii="宋体" w:hAnsi="宋体" w:cs="Arial"/>
          <w:color w:val="000000"/>
          <w:szCs w:val="21"/>
          <w:highlight w:val="none"/>
        </w:rPr>
        <w:t>联合体投标。</w:t>
      </w:r>
    </w:p>
    <w:p>
      <w:pPr>
        <w:autoSpaceDE w:val="0"/>
        <w:autoSpaceDN w:val="0"/>
        <w:adjustRightInd w:val="0"/>
        <w:spacing w:line="400" w:lineRule="exact"/>
        <w:ind w:firstLine="420" w:firstLineChars="200"/>
        <w:rPr>
          <w:rFonts w:hint="eastAsia" w:ascii="宋体" w:hAnsi="宋体" w:cs="宋体"/>
          <w:b/>
          <w:bCs/>
          <w:color w:val="000000"/>
          <w:szCs w:val="21"/>
          <w:highlight w:val="none"/>
        </w:rPr>
      </w:pPr>
      <w:r>
        <w:rPr>
          <w:rFonts w:hint="eastAsia" w:ascii="宋体" w:hAnsi="宋体" w:cs="Arial"/>
          <w:color w:val="000000"/>
          <w:szCs w:val="21"/>
          <w:highlight w:val="none"/>
        </w:rPr>
        <w:t>3.</w:t>
      </w:r>
      <w:r>
        <w:rPr>
          <w:rFonts w:ascii="宋体" w:hAnsi="宋体" w:cs="Arial"/>
          <w:color w:val="000000"/>
          <w:szCs w:val="21"/>
          <w:highlight w:val="none"/>
        </w:rPr>
        <w:t>3</w:t>
      </w:r>
      <w:r>
        <w:rPr>
          <w:rFonts w:hint="eastAsia" w:hAnsi="宋体" w:cs="Arial"/>
          <w:color w:val="000000"/>
          <w:szCs w:val="21"/>
          <w:highlight w:val="none"/>
        </w:rPr>
        <w:t xml:space="preserve"> </w:t>
      </w:r>
      <w:r>
        <w:rPr>
          <w:rFonts w:hint="eastAsia" w:ascii="宋体" w:hAnsi="宋体" w:cs="Arial"/>
          <w:color w:val="000000"/>
          <w:szCs w:val="21"/>
          <w:highlight w:val="none"/>
        </w:rPr>
        <w:t>其他</w:t>
      </w:r>
      <w:r>
        <w:rPr>
          <w:rFonts w:hint="eastAsia" w:hAnsi="宋体" w:cs="Arial"/>
          <w:color w:val="000000"/>
          <w:szCs w:val="21"/>
          <w:highlight w:val="none"/>
        </w:rPr>
        <w:t>要求：</w:t>
      </w:r>
      <w:r>
        <w:rPr>
          <w:rFonts w:hint="default" w:ascii="Times New Roman" w:hAnsi="Times New Roman" w:eastAsia="宋体" w:cs="Times New Roman"/>
          <w:color w:val="000000"/>
          <w:szCs w:val="21"/>
          <w:highlight w:val="none"/>
        </w:rPr>
        <w:t>1、在投标截止时间前，投标人未被人民法院列入限制失信被执行人投标资格名单的企业。2、投标企业已录入</w:t>
      </w:r>
      <w:r>
        <w:rPr>
          <w:rFonts w:hint="eastAsia" w:ascii="Times New Roman" w:hAnsi="Times New Roman" w:eastAsia="宋体" w:cs="Times New Roman"/>
          <w:color w:val="000000"/>
          <w:szCs w:val="21"/>
          <w:highlight w:val="none"/>
          <w:lang w:eastAsia="zh-CN"/>
        </w:rPr>
        <w:t>浙江省建筑市场监管公共服务系统</w:t>
      </w:r>
      <w:r>
        <w:rPr>
          <w:rFonts w:hint="default" w:ascii="Times New Roman" w:hAnsi="Times New Roman" w:eastAsia="宋体" w:cs="Times New Roman"/>
          <w:b w:val="0"/>
          <w:bCs w:val="0"/>
          <w:color w:val="000000"/>
          <w:szCs w:val="21"/>
          <w:highlight w:val="none"/>
        </w:rPr>
        <w:t>。3、</w:t>
      </w:r>
      <w:r>
        <w:rPr>
          <w:rFonts w:hint="eastAsia" w:ascii="宋体" w:hAnsi="宋体" w:cs="Arial"/>
          <w:b w:val="0"/>
          <w:bCs w:val="0"/>
          <w:color w:val="000000"/>
          <w:szCs w:val="21"/>
          <w:highlight w:val="none"/>
        </w:rPr>
        <w:t>浙江</w:t>
      </w:r>
      <w:r>
        <w:rPr>
          <w:rFonts w:hint="eastAsia" w:ascii="宋体" w:hAnsi="宋体" w:cs="Arial"/>
          <w:color w:val="000000"/>
          <w:szCs w:val="21"/>
          <w:highlight w:val="none"/>
        </w:rPr>
        <w:t>省省外投标人必须提供有效期内的《省外企业进浙承接业务登记备案证明》或者“浙江省建筑市场监管公共服务系统”对外发布的进浙企业备案列表查询（含投标人）网页截图。</w:t>
      </w:r>
    </w:p>
    <w:p>
      <w:pPr>
        <w:pStyle w:val="250"/>
        <w:keepNext w:val="0"/>
        <w:keepLines w:val="0"/>
        <w:spacing w:before="0" w:line="300" w:lineRule="auto"/>
        <w:rPr>
          <w:color w:val="000000"/>
          <w:highlight w:val="none"/>
        </w:rPr>
      </w:pPr>
      <w:r>
        <w:rPr>
          <w:color w:val="000000"/>
          <w:highlight w:val="none"/>
        </w:rPr>
        <w:t>4. 招标文件的获取</w:t>
      </w:r>
    </w:p>
    <w:p>
      <w:pPr>
        <w:pStyle w:val="250"/>
        <w:keepNext w:val="0"/>
        <w:keepLines w:val="0"/>
        <w:spacing w:before="0" w:line="300" w:lineRule="auto"/>
        <w:ind w:firstLine="420" w:firstLineChars="200"/>
        <w:rPr>
          <w:rFonts w:hint="default" w:ascii="Times New Roman" w:hAnsi="Times New Roman" w:eastAsia="宋体" w:cs="Times New Roman"/>
          <w:color w:val="000000"/>
          <w:kern w:val="2"/>
          <w:sz w:val="21"/>
          <w:szCs w:val="21"/>
          <w:highlight w:val="none"/>
        </w:rPr>
      </w:pPr>
      <w:r>
        <w:rPr>
          <w:rFonts w:hint="default" w:ascii="Times New Roman" w:hAnsi="Times New Roman" w:eastAsia="宋体" w:cs="Times New Roman"/>
          <w:color w:val="000000"/>
          <w:kern w:val="2"/>
          <w:sz w:val="21"/>
          <w:szCs w:val="21"/>
          <w:highlight w:val="none"/>
        </w:rPr>
        <w:t>凡有意参加投标者，自本公告发布之日起至投标截止时间前直接在龙港市公共资源交易中心网（</w:t>
      </w:r>
      <w:r>
        <w:rPr>
          <w:rFonts w:hint="eastAsia" w:eastAsia="宋体" w:cs="Times New Roman"/>
          <w:color w:val="000000"/>
          <w:kern w:val="2"/>
          <w:sz w:val="21"/>
          <w:szCs w:val="21"/>
          <w:highlight w:val="none"/>
          <w:lang w:eastAsia="zh-CN"/>
        </w:rPr>
        <w:t>http://ggzy.zjlg.gov.cn/TPfront/</w:t>
      </w:r>
      <w:r>
        <w:rPr>
          <w:rFonts w:hint="default" w:ascii="Times New Roman" w:hAnsi="Times New Roman" w:eastAsia="宋体" w:cs="Times New Roman"/>
          <w:color w:val="000000"/>
          <w:kern w:val="2"/>
          <w:sz w:val="21"/>
          <w:szCs w:val="21"/>
          <w:highlight w:val="none"/>
        </w:rPr>
        <w:t>）下载招标文件（包括工程预算书、图纸资料等）；招标答疑在网站匿名咨询。</w:t>
      </w:r>
    </w:p>
    <w:p>
      <w:pPr>
        <w:pStyle w:val="250"/>
        <w:keepNext w:val="0"/>
        <w:keepLines w:val="0"/>
        <w:spacing w:before="0" w:line="300" w:lineRule="auto"/>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5. 投标文件的递交</w:t>
      </w:r>
    </w:p>
    <w:p>
      <w:pPr>
        <w:pStyle w:val="250"/>
        <w:keepNext w:val="0"/>
        <w:keepLines w:val="0"/>
        <w:spacing w:before="0" w:line="288" w:lineRule="auto"/>
        <w:ind w:firstLine="420" w:firstLineChars="200"/>
        <w:rPr>
          <w:rFonts w:hint="default" w:ascii="宋体" w:hAnsi="宋体" w:eastAsia="宋体" w:cs="Times New Roman"/>
          <w:sz w:val="21"/>
          <w:szCs w:val="21"/>
        </w:rPr>
      </w:pPr>
      <w:r>
        <w:rPr>
          <w:rFonts w:hint="eastAsia" w:ascii="Times New Roman" w:hAnsi="Times New Roman" w:eastAsia="宋体" w:cs="Times New Roman"/>
          <w:b w:val="0"/>
          <w:bCs w:val="0"/>
          <w:color w:val="000000"/>
          <w:kern w:val="2"/>
          <w:sz w:val="21"/>
          <w:szCs w:val="21"/>
          <w:highlight w:val="none"/>
          <w:lang w:val="en-US" w:eastAsia="zh-CN" w:bidi="ar-SA"/>
        </w:rPr>
        <w:t>5.1</w:t>
      </w:r>
      <w:r>
        <w:rPr>
          <w:rFonts w:hint="eastAsia" w:eastAsia="宋体" w:cs="Times New Roman"/>
          <w:b w:val="0"/>
          <w:bCs w:val="0"/>
          <w:color w:val="000000"/>
          <w:kern w:val="2"/>
          <w:sz w:val="21"/>
          <w:szCs w:val="21"/>
          <w:highlight w:val="none"/>
          <w:lang w:val="en-US" w:eastAsia="zh-CN" w:bidi="ar-SA"/>
        </w:rPr>
        <w:t xml:space="preserve"> </w:t>
      </w:r>
      <w:r>
        <w:rPr>
          <w:rFonts w:hint="eastAsia" w:ascii="Times New Roman" w:hAnsi="Times New Roman" w:eastAsia="宋体" w:cs="Times New Roman"/>
          <w:b w:val="0"/>
          <w:bCs w:val="0"/>
          <w:color w:val="000000"/>
          <w:kern w:val="2"/>
          <w:sz w:val="21"/>
          <w:szCs w:val="21"/>
          <w:highlight w:val="none"/>
          <w:lang w:val="en-US" w:eastAsia="zh-CN" w:bidi="ar-SA"/>
        </w:rPr>
        <w:t>招标人不组织进行工程现场踏勘和召开投标预备会，如投标人需要可自行安排。</w:t>
      </w:r>
    </w:p>
    <w:p>
      <w:pPr>
        <w:tabs>
          <w:tab w:val="left" w:pos="360"/>
        </w:tabs>
        <w:spacing w:line="300" w:lineRule="auto"/>
        <w:ind w:firstLine="420" w:firstLineChars="200"/>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5.</w:t>
      </w:r>
      <w:r>
        <w:rPr>
          <w:rFonts w:hint="eastAsia" w:cs="Times New Roman"/>
          <w:color w:val="000000"/>
          <w:szCs w:val="21"/>
          <w:highlight w:val="none"/>
          <w:lang w:val="en-US" w:eastAsia="zh-CN"/>
        </w:rPr>
        <w:t>2</w:t>
      </w:r>
      <w:r>
        <w:rPr>
          <w:rFonts w:hint="default" w:ascii="Times New Roman" w:hAnsi="Times New Roman" w:eastAsia="宋体" w:cs="Times New Roman"/>
          <w:color w:val="000000"/>
          <w:szCs w:val="21"/>
          <w:highlight w:val="none"/>
        </w:rPr>
        <w:t xml:space="preserve"> 投标文件递交</w:t>
      </w:r>
      <w:r>
        <w:rPr>
          <w:rFonts w:hint="eastAsia" w:cs="Times New Roman"/>
          <w:color w:val="000000"/>
          <w:szCs w:val="21"/>
          <w:highlight w:val="none"/>
          <w:lang w:eastAsia="zh-CN"/>
        </w:rPr>
        <w:t>的</w:t>
      </w:r>
      <w:r>
        <w:rPr>
          <w:rFonts w:hint="eastAsia" w:cs="Times New Roman"/>
          <w:color w:val="000000"/>
          <w:szCs w:val="21"/>
          <w:highlight w:val="none"/>
          <w:lang w:val="en-US" w:eastAsia="zh-CN"/>
        </w:rPr>
        <w:t>截止</w:t>
      </w:r>
      <w:r>
        <w:rPr>
          <w:rFonts w:hint="eastAsia" w:ascii="Times New Roman" w:hAnsi="Times New Roman" w:eastAsia="宋体" w:cs="Times New Roman"/>
          <w:color w:val="000000"/>
          <w:szCs w:val="21"/>
          <w:highlight w:val="none"/>
          <w:lang w:val="en-US" w:eastAsia="zh-CN"/>
        </w:rPr>
        <w:t>时间</w:t>
      </w:r>
      <w:r>
        <w:rPr>
          <w:rFonts w:hint="default" w:ascii="Times New Roman" w:hAnsi="Times New Roman" w:eastAsia="宋体" w:cs="Times New Roman"/>
          <w:color w:val="000000"/>
          <w:szCs w:val="21"/>
          <w:highlight w:val="none"/>
        </w:rPr>
        <w:t>为202</w:t>
      </w:r>
      <w:r>
        <w:rPr>
          <w:rFonts w:hint="eastAsia" w:cs="Times New Roman"/>
          <w:color w:val="000000"/>
          <w:szCs w:val="21"/>
          <w:highlight w:val="none"/>
          <w:lang w:val="en-US" w:eastAsia="zh-CN"/>
        </w:rPr>
        <w:t>4</w:t>
      </w:r>
      <w:r>
        <w:rPr>
          <w:rFonts w:hint="default" w:ascii="Times New Roman" w:hAnsi="Times New Roman" w:eastAsia="宋体" w:cs="Times New Roman"/>
          <w:color w:val="000000"/>
          <w:szCs w:val="21"/>
          <w:highlight w:val="none"/>
        </w:rPr>
        <w:t>年</w:t>
      </w:r>
      <w:r>
        <w:rPr>
          <w:rFonts w:hint="eastAsia" w:cs="Times New Roman"/>
          <w:color w:val="000000"/>
          <w:szCs w:val="21"/>
          <w:highlight w:val="none"/>
          <w:lang w:val="en-US" w:eastAsia="zh-CN"/>
        </w:rPr>
        <w:t xml:space="preserve"> 4 </w:t>
      </w:r>
      <w:r>
        <w:rPr>
          <w:rFonts w:hint="default" w:ascii="Times New Roman" w:hAnsi="Times New Roman" w:eastAsia="宋体" w:cs="Times New Roman"/>
          <w:color w:val="000000"/>
          <w:szCs w:val="21"/>
          <w:highlight w:val="none"/>
        </w:rPr>
        <w:t>月</w:t>
      </w:r>
      <w:r>
        <w:rPr>
          <w:rFonts w:hint="eastAsia" w:cs="Times New Roman"/>
          <w:color w:val="000000"/>
          <w:szCs w:val="21"/>
          <w:highlight w:val="none"/>
          <w:lang w:val="en-US" w:eastAsia="zh-CN"/>
        </w:rPr>
        <w:t xml:space="preserve"> 12 </w:t>
      </w:r>
      <w:r>
        <w:rPr>
          <w:rFonts w:hint="default" w:ascii="Times New Roman" w:hAnsi="Times New Roman" w:eastAsia="宋体" w:cs="Times New Roman"/>
          <w:color w:val="000000"/>
          <w:szCs w:val="21"/>
          <w:highlight w:val="none"/>
        </w:rPr>
        <w:t>日</w:t>
      </w:r>
      <w:r>
        <w:rPr>
          <w:rFonts w:hint="eastAsia" w:cs="Times New Roman"/>
          <w:color w:val="000000"/>
          <w:szCs w:val="21"/>
          <w:highlight w:val="none"/>
          <w:lang w:val="en-US" w:eastAsia="zh-CN"/>
        </w:rPr>
        <w:t>12：00--14</w:t>
      </w:r>
      <w:r>
        <w:rPr>
          <w:rFonts w:hint="default" w:ascii="Times New Roman" w:hAnsi="Times New Roman" w:eastAsia="宋体" w:cs="Times New Roman"/>
          <w:color w:val="000000"/>
          <w:szCs w:val="21"/>
          <w:highlight w:val="none"/>
        </w:rPr>
        <w:t>：</w:t>
      </w:r>
      <w:r>
        <w:rPr>
          <w:rFonts w:hint="eastAsia" w:cs="Times New Roman"/>
          <w:color w:val="000000"/>
          <w:szCs w:val="21"/>
          <w:highlight w:val="none"/>
          <w:lang w:val="en-US" w:eastAsia="zh-CN"/>
        </w:rPr>
        <w:t>3</w:t>
      </w:r>
      <w:r>
        <w:rPr>
          <w:rFonts w:hint="default" w:ascii="Times New Roman" w:hAnsi="Times New Roman" w:eastAsia="宋体" w:cs="Times New Roman"/>
          <w:color w:val="000000"/>
          <w:szCs w:val="21"/>
          <w:highlight w:val="none"/>
        </w:rPr>
        <w:t>0，地点为龙港市世纪大道4518号龙港市政务客厅4楼--龙港市公共资源交易中心收标区。</w:t>
      </w:r>
    </w:p>
    <w:p>
      <w:pPr>
        <w:tabs>
          <w:tab w:val="left" w:pos="360"/>
        </w:tabs>
        <w:spacing w:line="300" w:lineRule="auto"/>
        <w:ind w:firstLine="420" w:firstLineChars="200"/>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5.</w:t>
      </w:r>
      <w:r>
        <w:rPr>
          <w:rFonts w:hint="eastAsia" w:cs="Times New Roman"/>
          <w:color w:val="000000"/>
          <w:szCs w:val="21"/>
          <w:highlight w:val="none"/>
          <w:lang w:val="en-US" w:eastAsia="zh-CN"/>
        </w:rPr>
        <w:t>3</w:t>
      </w:r>
      <w:r>
        <w:rPr>
          <w:rFonts w:hint="default" w:ascii="Times New Roman" w:hAnsi="Times New Roman" w:eastAsia="宋体" w:cs="Times New Roman"/>
          <w:color w:val="000000"/>
          <w:szCs w:val="21"/>
          <w:highlight w:val="none"/>
        </w:rPr>
        <w:t xml:space="preserve"> 逾期送达的或者未送达指定地点的投标文件，招标人不予受理。</w:t>
      </w:r>
    </w:p>
    <w:p>
      <w:pPr>
        <w:tabs>
          <w:tab w:val="left" w:pos="360"/>
        </w:tabs>
        <w:spacing w:line="300" w:lineRule="auto"/>
        <w:ind w:firstLine="420" w:firstLineChars="200"/>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5.</w:t>
      </w:r>
      <w:r>
        <w:rPr>
          <w:rFonts w:hint="eastAsia" w:cs="Times New Roman"/>
          <w:color w:val="000000"/>
          <w:szCs w:val="21"/>
          <w:highlight w:val="none"/>
          <w:lang w:val="en-US" w:eastAsia="zh-CN"/>
        </w:rPr>
        <w:t>4</w:t>
      </w:r>
      <w:r>
        <w:rPr>
          <w:rFonts w:hint="default" w:ascii="Times New Roman" w:hAnsi="Times New Roman" w:eastAsia="宋体" w:cs="Times New Roman"/>
          <w:color w:val="000000"/>
          <w:szCs w:val="21"/>
          <w:highlight w:val="none"/>
        </w:rPr>
        <w:t xml:space="preserve"> 提问时间：202</w:t>
      </w:r>
      <w:r>
        <w:rPr>
          <w:rFonts w:hint="eastAsia" w:cs="Times New Roman"/>
          <w:color w:val="000000"/>
          <w:szCs w:val="21"/>
          <w:highlight w:val="none"/>
          <w:lang w:val="en-US" w:eastAsia="zh-CN"/>
        </w:rPr>
        <w:t>4</w:t>
      </w:r>
      <w:r>
        <w:rPr>
          <w:rFonts w:hint="default" w:ascii="Times New Roman" w:hAnsi="Times New Roman" w:eastAsia="宋体" w:cs="Times New Roman"/>
          <w:color w:val="000000"/>
          <w:szCs w:val="21"/>
          <w:highlight w:val="none"/>
        </w:rPr>
        <w:t>年</w:t>
      </w:r>
      <w:r>
        <w:rPr>
          <w:rFonts w:hint="eastAsia" w:cs="Times New Roman"/>
          <w:color w:val="000000"/>
          <w:szCs w:val="21"/>
          <w:highlight w:val="none"/>
          <w:lang w:val="en-US" w:eastAsia="zh-CN"/>
        </w:rPr>
        <w:t xml:space="preserve"> 4 </w:t>
      </w:r>
      <w:r>
        <w:rPr>
          <w:rFonts w:hint="default" w:ascii="Times New Roman" w:hAnsi="Times New Roman" w:eastAsia="宋体" w:cs="Times New Roman"/>
          <w:color w:val="000000"/>
          <w:szCs w:val="21"/>
          <w:highlight w:val="none"/>
        </w:rPr>
        <w:t>月</w:t>
      </w:r>
      <w:r>
        <w:rPr>
          <w:rFonts w:hint="eastAsia" w:cs="Times New Roman"/>
          <w:color w:val="000000"/>
          <w:szCs w:val="21"/>
          <w:highlight w:val="none"/>
          <w:lang w:val="en-US" w:eastAsia="zh-CN"/>
        </w:rPr>
        <w:t xml:space="preserve"> 10 </w:t>
      </w:r>
      <w:r>
        <w:rPr>
          <w:rFonts w:hint="default" w:ascii="Times New Roman" w:hAnsi="Times New Roman" w:eastAsia="宋体" w:cs="Times New Roman"/>
          <w:color w:val="000000"/>
          <w:szCs w:val="21"/>
          <w:highlight w:val="none"/>
        </w:rPr>
        <w:t>日</w:t>
      </w:r>
      <w:r>
        <w:rPr>
          <w:rFonts w:hint="eastAsia" w:cs="Times New Roman"/>
          <w:color w:val="000000"/>
          <w:szCs w:val="21"/>
          <w:highlight w:val="none"/>
          <w:lang w:val="en-US" w:eastAsia="zh-CN"/>
        </w:rPr>
        <w:t>下</w:t>
      </w:r>
      <w:r>
        <w:rPr>
          <w:rFonts w:hint="default" w:ascii="Times New Roman" w:hAnsi="Times New Roman" w:eastAsia="宋体" w:cs="Times New Roman"/>
          <w:color w:val="000000"/>
          <w:szCs w:val="21"/>
          <w:highlight w:val="none"/>
        </w:rPr>
        <w:t>午1</w:t>
      </w:r>
      <w:r>
        <w:rPr>
          <w:rFonts w:hint="eastAsia" w:ascii="Times New Roman" w:hAnsi="Times New Roman" w:eastAsia="宋体" w:cs="Times New Roman"/>
          <w:color w:val="000000"/>
          <w:szCs w:val="21"/>
          <w:highlight w:val="none"/>
          <w:lang w:val="en-US" w:eastAsia="zh-CN"/>
        </w:rPr>
        <w:t>6</w:t>
      </w:r>
      <w:r>
        <w:rPr>
          <w:rFonts w:hint="default" w:ascii="Times New Roman" w:hAnsi="Times New Roman" w:eastAsia="宋体" w:cs="Times New Roman"/>
          <w:color w:val="000000"/>
          <w:szCs w:val="21"/>
          <w:highlight w:val="none"/>
        </w:rPr>
        <w:t>：00之前。</w:t>
      </w:r>
    </w:p>
    <w:p>
      <w:pPr>
        <w:tabs>
          <w:tab w:val="left" w:pos="360"/>
        </w:tabs>
        <w:spacing w:line="300" w:lineRule="auto"/>
        <w:ind w:firstLine="420" w:firstLineChars="200"/>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5.</w:t>
      </w:r>
      <w:r>
        <w:rPr>
          <w:rFonts w:hint="eastAsia" w:cs="Times New Roman"/>
          <w:color w:val="000000"/>
          <w:szCs w:val="21"/>
          <w:highlight w:val="none"/>
          <w:lang w:val="en-US" w:eastAsia="zh-CN"/>
        </w:rPr>
        <w:t>5</w:t>
      </w:r>
      <w:r>
        <w:rPr>
          <w:rFonts w:hint="default" w:ascii="Times New Roman" w:hAnsi="Times New Roman" w:eastAsia="宋体" w:cs="Times New Roman"/>
          <w:color w:val="000000"/>
          <w:szCs w:val="21"/>
          <w:highlight w:val="none"/>
        </w:rPr>
        <w:t xml:space="preserve"> 答疑时间：202</w:t>
      </w:r>
      <w:r>
        <w:rPr>
          <w:rFonts w:hint="eastAsia" w:cs="Times New Roman"/>
          <w:color w:val="000000"/>
          <w:szCs w:val="21"/>
          <w:highlight w:val="none"/>
          <w:lang w:val="en-US" w:eastAsia="zh-CN"/>
        </w:rPr>
        <w:t>4</w:t>
      </w:r>
      <w:r>
        <w:rPr>
          <w:rFonts w:hint="default" w:ascii="Times New Roman" w:hAnsi="Times New Roman" w:eastAsia="宋体" w:cs="Times New Roman"/>
          <w:color w:val="000000"/>
          <w:szCs w:val="21"/>
          <w:highlight w:val="none"/>
        </w:rPr>
        <w:t>年</w:t>
      </w:r>
      <w:r>
        <w:rPr>
          <w:rFonts w:hint="eastAsia" w:cs="Times New Roman"/>
          <w:color w:val="000000"/>
          <w:szCs w:val="21"/>
          <w:highlight w:val="none"/>
          <w:lang w:val="en-US" w:eastAsia="zh-CN"/>
        </w:rPr>
        <w:t xml:space="preserve"> 4 </w:t>
      </w:r>
      <w:r>
        <w:rPr>
          <w:rFonts w:hint="default" w:ascii="Times New Roman" w:hAnsi="Times New Roman" w:eastAsia="宋体" w:cs="Times New Roman"/>
          <w:color w:val="000000"/>
          <w:szCs w:val="21"/>
          <w:highlight w:val="none"/>
        </w:rPr>
        <w:t>月</w:t>
      </w:r>
      <w:r>
        <w:rPr>
          <w:rFonts w:hint="eastAsia" w:cs="Times New Roman"/>
          <w:color w:val="000000"/>
          <w:szCs w:val="21"/>
          <w:highlight w:val="none"/>
          <w:lang w:val="en-US" w:eastAsia="zh-CN"/>
        </w:rPr>
        <w:t xml:space="preserve"> 11 </w:t>
      </w:r>
      <w:r>
        <w:rPr>
          <w:rFonts w:hint="default" w:ascii="Times New Roman" w:hAnsi="Times New Roman" w:eastAsia="宋体" w:cs="Times New Roman"/>
          <w:color w:val="000000"/>
          <w:szCs w:val="21"/>
          <w:highlight w:val="none"/>
        </w:rPr>
        <w:t>日下午17：00之前。</w:t>
      </w:r>
    </w:p>
    <w:p>
      <w:pPr>
        <w:tabs>
          <w:tab w:val="left" w:pos="360"/>
        </w:tabs>
        <w:spacing w:line="300" w:lineRule="auto"/>
        <w:ind w:firstLine="420" w:firstLineChars="200"/>
        <w:rPr>
          <w:rFonts w:hint="default" w:ascii="Times New Roman" w:hAnsi="Times New Roman" w:eastAsia="宋体" w:cs="Times New Roman"/>
          <w:color w:val="000000"/>
          <w:szCs w:val="21"/>
          <w:highlight w:val="none"/>
        </w:rPr>
      </w:pPr>
      <w:r>
        <w:rPr>
          <w:rFonts w:hint="default" w:ascii="Times New Roman" w:hAnsi="Times New Roman" w:eastAsia="宋体" w:cs="Times New Roman"/>
          <w:color w:val="000000"/>
          <w:szCs w:val="21"/>
          <w:highlight w:val="none"/>
        </w:rPr>
        <w:t>5.</w:t>
      </w:r>
      <w:r>
        <w:rPr>
          <w:rFonts w:hint="eastAsia" w:cs="Times New Roman"/>
          <w:color w:val="000000"/>
          <w:szCs w:val="21"/>
          <w:highlight w:val="none"/>
          <w:lang w:val="en-US" w:eastAsia="zh-CN"/>
        </w:rPr>
        <w:t xml:space="preserve">6 </w:t>
      </w:r>
      <w:r>
        <w:rPr>
          <w:rFonts w:hint="default" w:ascii="Times New Roman" w:hAnsi="Times New Roman" w:eastAsia="宋体" w:cs="Times New Roman"/>
          <w:color w:val="000000"/>
          <w:szCs w:val="21"/>
          <w:highlight w:val="none"/>
        </w:rPr>
        <w:t>开标时间为202</w:t>
      </w:r>
      <w:r>
        <w:rPr>
          <w:rFonts w:hint="eastAsia" w:cs="Times New Roman"/>
          <w:color w:val="000000"/>
          <w:szCs w:val="21"/>
          <w:highlight w:val="none"/>
          <w:lang w:val="en-US" w:eastAsia="zh-CN"/>
        </w:rPr>
        <w:t>4</w:t>
      </w:r>
      <w:r>
        <w:rPr>
          <w:rFonts w:hint="default" w:ascii="Times New Roman" w:hAnsi="Times New Roman" w:eastAsia="宋体" w:cs="Times New Roman"/>
          <w:color w:val="000000"/>
          <w:szCs w:val="21"/>
          <w:highlight w:val="none"/>
        </w:rPr>
        <w:t>年</w:t>
      </w:r>
      <w:r>
        <w:rPr>
          <w:rFonts w:hint="eastAsia" w:cs="Times New Roman"/>
          <w:color w:val="000000"/>
          <w:szCs w:val="21"/>
          <w:highlight w:val="none"/>
          <w:lang w:val="en-US" w:eastAsia="zh-CN"/>
        </w:rPr>
        <w:t xml:space="preserve"> 4 </w:t>
      </w:r>
      <w:r>
        <w:rPr>
          <w:rFonts w:hint="default" w:ascii="Times New Roman" w:hAnsi="Times New Roman" w:eastAsia="宋体" w:cs="Times New Roman"/>
          <w:color w:val="000000"/>
          <w:szCs w:val="21"/>
          <w:highlight w:val="none"/>
        </w:rPr>
        <w:t>月</w:t>
      </w:r>
      <w:r>
        <w:rPr>
          <w:rFonts w:hint="eastAsia" w:cs="Times New Roman"/>
          <w:color w:val="000000"/>
          <w:szCs w:val="21"/>
          <w:highlight w:val="none"/>
          <w:lang w:val="en-US" w:eastAsia="zh-CN"/>
        </w:rPr>
        <w:t xml:space="preserve"> 12 </w:t>
      </w:r>
      <w:r>
        <w:rPr>
          <w:rFonts w:hint="default" w:ascii="Times New Roman" w:hAnsi="Times New Roman" w:eastAsia="宋体" w:cs="Times New Roman"/>
          <w:color w:val="000000"/>
          <w:szCs w:val="21"/>
          <w:highlight w:val="none"/>
        </w:rPr>
        <w:t>日14:30分，地点为龙港市世纪大道4518号龙港市政务客厅4楼--龙港市公共资源交易中心</w:t>
      </w:r>
      <w:r>
        <w:rPr>
          <w:rFonts w:hint="eastAsia" w:ascii="Times New Roman" w:hAnsi="Times New Roman" w:eastAsia="宋体" w:cs="Times New Roman"/>
          <w:color w:val="000000"/>
          <w:szCs w:val="21"/>
          <w:highlight w:val="none"/>
          <w:lang w:val="en-US" w:eastAsia="zh-CN"/>
        </w:rPr>
        <w:t>开标室</w:t>
      </w:r>
      <w:r>
        <w:rPr>
          <w:rFonts w:hint="default" w:ascii="Times New Roman" w:hAnsi="Times New Roman" w:eastAsia="宋体" w:cs="Times New Roman"/>
          <w:color w:val="000000"/>
          <w:szCs w:val="21"/>
          <w:highlight w:val="none"/>
        </w:rPr>
        <w:t>。</w:t>
      </w:r>
    </w:p>
    <w:p>
      <w:pPr>
        <w:pStyle w:val="250"/>
        <w:keepNext w:val="0"/>
        <w:keepLines w:val="0"/>
        <w:spacing w:before="0" w:line="300" w:lineRule="auto"/>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6. 发布公告的媒介</w:t>
      </w:r>
    </w:p>
    <w:p>
      <w:pPr>
        <w:spacing w:line="300" w:lineRule="auto"/>
        <w:ind w:firstLine="42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本次招标公告在龙港市</w:t>
      </w:r>
      <w:r>
        <w:rPr>
          <w:rFonts w:hint="default" w:ascii="Times New Roman" w:hAnsi="Times New Roman" w:eastAsia="宋体" w:cs="Times New Roman"/>
          <w:color w:val="000000"/>
          <w:szCs w:val="21"/>
          <w:highlight w:val="none"/>
        </w:rPr>
        <w:t>公共资源交易网</w:t>
      </w:r>
      <w:r>
        <w:rPr>
          <w:rFonts w:hint="default" w:ascii="Times New Roman" w:hAnsi="Times New Roman" w:eastAsia="宋体" w:cs="Times New Roman"/>
          <w:color w:val="000000"/>
          <w:highlight w:val="none"/>
        </w:rPr>
        <w:t>上发布。</w:t>
      </w:r>
    </w:p>
    <w:p>
      <w:pPr>
        <w:pStyle w:val="250"/>
        <w:keepNext w:val="0"/>
        <w:keepLines w:val="0"/>
        <w:spacing w:before="0" w:line="300" w:lineRule="auto"/>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7. 其他说明</w:t>
      </w:r>
    </w:p>
    <w:p>
      <w:pPr>
        <w:pStyle w:val="250"/>
        <w:keepNext w:val="0"/>
        <w:keepLines w:val="0"/>
        <w:spacing w:before="0" w:line="300" w:lineRule="auto"/>
        <w:ind w:firstLine="420" w:firstLineChars="200"/>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7.1此项目采用电子招标投标，请登录龙港市公共资源网上交易系统填写投标信息并确认投标状态。凡有意参加此项目的投标人，必须于投标截止时间之前完成温州市建设工程招标投标交易主体信息库入库工作，否则，其投标文件将被拒绝，后果由投标人自负。</w:t>
      </w:r>
    </w:p>
    <w:p>
      <w:pPr>
        <w:pStyle w:val="250"/>
        <w:keepNext w:val="0"/>
        <w:keepLines w:val="0"/>
        <w:spacing w:before="0" w:line="300" w:lineRule="auto"/>
        <w:ind w:firstLine="420" w:firstLineChars="200"/>
        <w:rPr>
          <w:rFonts w:hint="default" w:ascii="Times New Roman" w:hAnsi="Times New Roman" w:eastAsia="宋体" w:cs="Times New Roman"/>
          <w:b w:val="0"/>
          <w:bCs/>
          <w:color w:val="000000"/>
          <w:sz w:val="21"/>
          <w:szCs w:val="21"/>
          <w:highlight w:val="none"/>
        </w:rPr>
      </w:pPr>
      <w:r>
        <w:rPr>
          <w:rFonts w:hint="default" w:ascii="Times New Roman" w:hAnsi="Times New Roman" w:eastAsia="宋体" w:cs="Times New Roman"/>
          <w:b w:val="0"/>
          <w:bCs/>
          <w:color w:val="000000"/>
          <w:sz w:val="21"/>
          <w:szCs w:val="21"/>
          <w:highlight w:val="none"/>
        </w:rPr>
        <w:t>7.</w:t>
      </w:r>
      <w:r>
        <w:rPr>
          <w:rFonts w:hint="eastAsia" w:eastAsia="宋体" w:cs="Times New Roman"/>
          <w:b w:val="0"/>
          <w:bCs/>
          <w:color w:val="000000"/>
          <w:sz w:val="21"/>
          <w:szCs w:val="21"/>
          <w:highlight w:val="none"/>
          <w:lang w:val="en-US" w:eastAsia="zh-CN"/>
        </w:rPr>
        <w:t>2</w:t>
      </w:r>
      <w:r>
        <w:rPr>
          <w:rFonts w:hint="default" w:ascii="Times New Roman" w:hAnsi="Times New Roman" w:eastAsia="宋体" w:cs="Times New Roman"/>
          <w:b w:val="0"/>
          <w:bCs/>
          <w:color w:val="000000"/>
          <w:sz w:val="21"/>
          <w:szCs w:val="21"/>
          <w:highlight w:val="none"/>
        </w:rPr>
        <w:t xml:space="preserve"> 本项目投标保证金采用网上收退系统（银行保函除外），详见招标文件前附表 3.4.1 款。</w:t>
      </w:r>
    </w:p>
    <w:p>
      <w:pPr>
        <w:pStyle w:val="250"/>
        <w:keepNext w:val="0"/>
        <w:keepLines w:val="0"/>
        <w:spacing w:before="0" w:line="300" w:lineRule="auto"/>
        <w:rPr>
          <w:color w:val="000000"/>
          <w:highlight w:val="none"/>
        </w:rPr>
      </w:pPr>
      <w:r>
        <w:rPr>
          <w:rFonts w:hint="eastAsia"/>
          <w:color w:val="000000"/>
          <w:highlight w:val="none"/>
        </w:rPr>
        <w:t>8</w:t>
      </w:r>
      <w:r>
        <w:rPr>
          <w:color w:val="000000"/>
          <w:highlight w:val="none"/>
        </w:rPr>
        <w:t>. 联系方式</w:t>
      </w:r>
    </w:p>
    <w:p>
      <w:pPr>
        <w:topLinePunct/>
        <w:spacing w:line="300" w:lineRule="auto"/>
        <w:ind w:firstLine="420" w:firstLineChars="200"/>
        <w:rPr>
          <w:rFonts w:hint="eastAsia" w:ascii="宋体" w:hAnsi="宋体" w:eastAsia="宋体"/>
          <w:color w:val="000000"/>
          <w:szCs w:val="21"/>
          <w:highlight w:val="none"/>
          <w:lang w:eastAsia="zh-CN"/>
        </w:rPr>
      </w:pPr>
      <w:r>
        <w:rPr>
          <w:rFonts w:hint="eastAsia" w:ascii="宋体" w:hAnsi="宋体"/>
          <w:color w:val="000000"/>
          <w:szCs w:val="21"/>
          <w:highlight w:val="none"/>
        </w:rPr>
        <w:t>招 标 人</w:t>
      </w:r>
      <w:r>
        <w:rPr>
          <w:rFonts w:ascii="宋体" w:hAnsi="宋体"/>
          <w:color w:val="000000"/>
          <w:szCs w:val="21"/>
          <w:highlight w:val="none"/>
        </w:rPr>
        <w:t>：</w:t>
      </w:r>
      <w:r>
        <w:rPr>
          <w:rFonts w:hint="eastAsia" w:ascii="宋体" w:hAnsi="宋体"/>
          <w:color w:val="000000"/>
          <w:szCs w:val="21"/>
          <w:highlight w:val="none"/>
          <w:lang w:eastAsia="zh-CN"/>
        </w:rPr>
        <w:t>龙港市自然资源与规划建设局</w:t>
      </w:r>
    </w:p>
    <w:p>
      <w:pPr>
        <w:topLinePunct/>
        <w:spacing w:line="300" w:lineRule="auto"/>
        <w:ind w:firstLine="420" w:firstLineChars="200"/>
        <w:rPr>
          <w:rFonts w:hint="default" w:ascii="宋体" w:hAnsi="宋体"/>
          <w:color w:val="000000"/>
          <w:szCs w:val="21"/>
          <w:highlight w:val="none"/>
          <w:lang w:val="en-US" w:eastAsia="zh-CN"/>
        </w:rPr>
      </w:pPr>
      <w:r>
        <w:rPr>
          <w:rFonts w:hint="eastAsia" w:ascii="宋体" w:hAnsi="宋体"/>
          <w:color w:val="000000"/>
          <w:szCs w:val="21"/>
          <w:highlight w:val="none"/>
        </w:rPr>
        <w:t>联 系 人：</w:t>
      </w:r>
      <w:r>
        <w:rPr>
          <w:rFonts w:hint="eastAsia" w:ascii="宋体" w:hAnsi="宋体"/>
          <w:color w:val="000000"/>
          <w:szCs w:val="21"/>
          <w:highlight w:val="none"/>
          <w:lang w:val="en-US" w:eastAsia="zh-CN"/>
        </w:rPr>
        <w:t>林先生</w:t>
      </w:r>
    </w:p>
    <w:p>
      <w:pPr>
        <w:topLinePunct/>
        <w:spacing w:line="300" w:lineRule="auto"/>
        <w:ind w:firstLine="420" w:firstLineChars="200"/>
        <w:rPr>
          <w:rFonts w:hint="default" w:ascii="宋体" w:hAnsi="宋体" w:eastAsia="宋体"/>
          <w:color w:val="000000"/>
          <w:szCs w:val="21"/>
          <w:highlight w:val="none"/>
          <w:lang w:val="en-US" w:eastAsia="zh-CN"/>
        </w:rPr>
      </w:pPr>
      <w:r>
        <w:rPr>
          <w:rFonts w:hint="eastAsia" w:ascii="宋体" w:hAnsi="宋体"/>
          <w:color w:val="000000"/>
          <w:szCs w:val="21"/>
          <w:highlight w:val="none"/>
        </w:rPr>
        <w:t xml:space="preserve">电   </w:t>
      </w:r>
      <w:r>
        <w:rPr>
          <w:rFonts w:hint="eastAsia" w:ascii="宋体" w:hAnsi="宋体" w:cs="Times New Roman"/>
          <w:color w:val="000000"/>
          <w:szCs w:val="21"/>
          <w:highlight w:val="none"/>
          <w:lang w:val="en-US" w:eastAsia="zh-CN"/>
        </w:rPr>
        <w:t xml:space="preserve"> 话：</w:t>
      </w:r>
      <w:r>
        <w:rPr>
          <w:rFonts w:hint="eastAsia" w:ascii="宋体" w:hAnsi="宋体" w:cs="宋体"/>
          <w:color w:val="000000"/>
          <w:kern w:val="0"/>
          <w:szCs w:val="21"/>
          <w:highlight w:val="none"/>
          <w:lang w:val="en-US" w:eastAsia="zh-CN"/>
        </w:rPr>
        <w:t>13806822212</w:t>
      </w:r>
    </w:p>
    <w:p>
      <w:pPr>
        <w:topLinePunct/>
        <w:spacing w:line="300" w:lineRule="auto"/>
        <w:ind w:firstLine="420" w:firstLineChars="200"/>
        <w:rPr>
          <w:rFonts w:ascii="宋体" w:hAnsi="宋体"/>
          <w:color w:val="000000"/>
          <w:szCs w:val="21"/>
          <w:highlight w:val="none"/>
        </w:rPr>
      </w:pPr>
    </w:p>
    <w:p>
      <w:pPr>
        <w:topLinePunct/>
        <w:spacing w:line="300" w:lineRule="auto"/>
        <w:ind w:firstLine="420" w:firstLineChars="200"/>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lang w:eastAsia="zh-CN"/>
        </w:rPr>
        <w:t>招标代理：</w:t>
      </w:r>
      <w:r>
        <w:rPr>
          <w:rFonts w:hint="eastAsia" w:ascii="宋体" w:hAnsi="宋体" w:cs="宋体"/>
          <w:color w:val="000000"/>
          <w:szCs w:val="21"/>
          <w:highlight w:val="none"/>
          <w:lang w:eastAsia="zh-CN"/>
        </w:rPr>
        <w:t>浙江中审工程咨询有限公司</w:t>
      </w:r>
    </w:p>
    <w:p>
      <w:pPr>
        <w:topLinePunct/>
        <w:spacing w:line="300" w:lineRule="auto"/>
        <w:ind w:firstLine="420" w:firstLineChars="200"/>
        <w:rPr>
          <w:rFonts w:hint="eastAsia" w:ascii="宋体" w:hAnsi="宋体" w:eastAsia="宋体" w:cs="宋体"/>
          <w:color w:val="000000"/>
          <w:szCs w:val="21"/>
          <w:highlight w:val="none"/>
          <w:lang w:eastAsia="zh-CN"/>
        </w:rPr>
      </w:pPr>
      <w:bookmarkStart w:id="11" w:name="EBe05692ef426740f481fce2e5a344df93"/>
      <w:r>
        <w:rPr>
          <w:rFonts w:hint="eastAsia" w:ascii="宋体" w:hAnsi="宋体" w:eastAsia="宋体" w:cs="宋体"/>
          <w:color w:val="000000"/>
          <w:szCs w:val="21"/>
          <w:highlight w:val="none"/>
          <w:lang w:eastAsia="zh-CN"/>
        </w:rPr>
        <w:t>联 系 人：</w:t>
      </w:r>
      <w:r>
        <w:rPr>
          <w:rFonts w:hint="eastAsia" w:ascii="宋体" w:hAnsi="宋体" w:cs="宋体"/>
          <w:color w:val="000000"/>
          <w:szCs w:val="21"/>
          <w:highlight w:val="none"/>
          <w:lang w:val="en-US" w:eastAsia="zh-CN"/>
        </w:rPr>
        <w:t>郑先生</w:t>
      </w:r>
    </w:p>
    <w:p>
      <w:pPr>
        <w:topLinePunct/>
        <w:spacing w:line="300" w:lineRule="auto"/>
        <w:ind w:firstLine="420" w:firstLineChars="200"/>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lang w:eastAsia="zh-CN"/>
        </w:rPr>
        <w:t>电    话：</w:t>
      </w:r>
      <w:r>
        <w:rPr>
          <w:rFonts w:hint="eastAsia" w:ascii="宋体" w:hAnsi="宋体" w:cs="宋体"/>
          <w:color w:val="auto"/>
          <w:lang w:eastAsia="zh-CN"/>
        </w:rPr>
        <w:t>0577-26650236</w:t>
      </w:r>
    </w:p>
    <w:p>
      <w:pPr>
        <w:topLinePunct/>
        <w:spacing w:line="440" w:lineRule="exact"/>
        <w:ind w:firstLine="420" w:firstLineChars="200"/>
        <w:jc w:val="right"/>
        <w:rPr>
          <w:color w:val="000000"/>
          <w:szCs w:val="21"/>
          <w:highlight w:val="none"/>
        </w:rPr>
      </w:pPr>
    </w:p>
    <w:bookmarkEnd w:id="11"/>
    <w:p>
      <w:pPr>
        <w:topLinePunct/>
        <w:spacing w:line="440" w:lineRule="exact"/>
        <w:ind w:firstLine="420" w:firstLineChars="200"/>
        <w:jc w:val="right"/>
        <w:rPr>
          <w:rFonts w:hint="eastAsia" w:eastAsia="宋体"/>
          <w:color w:val="000000"/>
          <w:szCs w:val="21"/>
          <w:highlight w:val="none"/>
          <w:lang w:eastAsia="zh-CN"/>
        </w:rPr>
      </w:pPr>
      <w:r>
        <w:rPr>
          <w:rFonts w:hint="eastAsia"/>
          <w:color w:val="000000"/>
          <w:szCs w:val="21"/>
          <w:highlight w:val="none"/>
          <w:lang w:eastAsia="zh-CN"/>
        </w:rPr>
        <w:t>龙港市自然资源与规划建设局</w:t>
      </w:r>
    </w:p>
    <w:p>
      <w:pPr>
        <w:topLinePunct/>
        <w:spacing w:line="440" w:lineRule="exact"/>
        <w:ind w:firstLine="420" w:firstLineChars="200"/>
        <w:jc w:val="right"/>
        <w:rPr>
          <w:rFonts w:hint="eastAsia" w:ascii="宋体" w:hAnsi="宋体" w:eastAsia="宋体"/>
          <w:color w:val="000000"/>
          <w:szCs w:val="21"/>
          <w:highlight w:val="none"/>
          <w:lang w:eastAsia="zh-CN"/>
        </w:rPr>
      </w:pPr>
      <w:bookmarkStart w:id="12" w:name="EBaf101d191fb54840848948d5c669992d"/>
      <w:r>
        <w:rPr>
          <w:rFonts w:hint="eastAsia"/>
          <w:color w:val="000000"/>
          <w:szCs w:val="21"/>
          <w:highlight w:val="none"/>
          <w:lang w:eastAsia="zh-CN"/>
        </w:rPr>
        <w:t>浙江中审工程咨询有限公司</w:t>
      </w:r>
    </w:p>
    <w:p>
      <w:pPr>
        <w:topLinePunct/>
        <w:spacing w:line="440" w:lineRule="exact"/>
        <w:ind w:firstLine="420" w:firstLineChars="200"/>
        <w:jc w:val="right"/>
        <w:rPr>
          <w:rFonts w:ascii="宋体" w:hAnsi="宋体"/>
          <w:color w:val="000000"/>
          <w:szCs w:val="21"/>
          <w:highlight w:val="none"/>
        </w:rPr>
      </w:pPr>
      <w:r>
        <w:rPr>
          <w:rFonts w:hint="eastAsia" w:ascii="宋体" w:hAnsi="宋体"/>
          <w:color w:val="000000"/>
          <w:szCs w:val="21"/>
          <w:highlight w:val="none"/>
        </w:rPr>
        <w:t>202</w:t>
      </w:r>
      <w:r>
        <w:rPr>
          <w:rFonts w:hint="eastAsia" w:ascii="宋体" w:hAnsi="宋体"/>
          <w:color w:val="000000"/>
          <w:szCs w:val="21"/>
          <w:highlight w:val="none"/>
          <w:lang w:val="en-US" w:eastAsia="zh-CN"/>
        </w:rPr>
        <w:t>4</w:t>
      </w:r>
      <w:r>
        <w:rPr>
          <w:rFonts w:hint="eastAsia" w:ascii="宋体" w:hAnsi="宋体"/>
          <w:color w:val="000000"/>
          <w:szCs w:val="21"/>
          <w:highlight w:val="none"/>
        </w:rPr>
        <w:t>年</w:t>
      </w:r>
      <w:r>
        <w:rPr>
          <w:rFonts w:hint="eastAsia" w:ascii="宋体" w:hAnsi="宋体"/>
          <w:color w:val="000000"/>
          <w:szCs w:val="21"/>
          <w:highlight w:val="none"/>
          <w:lang w:val="en-US" w:eastAsia="zh-CN"/>
        </w:rPr>
        <w:t xml:space="preserve"> 4 </w:t>
      </w:r>
      <w:r>
        <w:rPr>
          <w:rFonts w:hint="eastAsia" w:ascii="宋体" w:hAnsi="宋体"/>
          <w:color w:val="000000"/>
          <w:szCs w:val="21"/>
          <w:highlight w:val="none"/>
        </w:rPr>
        <w:t>月</w:t>
      </w:r>
      <w:r>
        <w:rPr>
          <w:rFonts w:hint="eastAsia" w:ascii="宋体" w:hAnsi="宋体"/>
          <w:color w:val="000000"/>
          <w:szCs w:val="21"/>
          <w:highlight w:val="none"/>
          <w:lang w:val="en-US" w:eastAsia="zh-CN"/>
        </w:rPr>
        <w:t xml:space="preserve">3 </w:t>
      </w:r>
      <w:r>
        <w:rPr>
          <w:rFonts w:hint="eastAsia" w:ascii="宋体" w:hAnsi="宋体"/>
          <w:color w:val="000000"/>
          <w:szCs w:val="21"/>
          <w:highlight w:val="none"/>
        </w:rPr>
        <w:t>日</w:t>
      </w:r>
      <w:bookmarkEnd w:id="12"/>
    </w:p>
    <w:p>
      <w:pPr>
        <w:topLinePunct/>
        <w:spacing w:line="440" w:lineRule="exact"/>
        <w:ind w:firstLine="420" w:firstLineChars="200"/>
        <w:jc w:val="right"/>
        <w:rPr>
          <w:rFonts w:ascii="宋体" w:hAnsi="宋体"/>
          <w:color w:val="000000" w:themeColor="text1"/>
          <w:szCs w:val="21"/>
          <w:highlight w:val="none"/>
          <w14:textFill>
            <w14:solidFill>
              <w14:schemeClr w14:val="tx1"/>
            </w14:solidFill>
          </w14:textFill>
        </w:rPr>
      </w:pPr>
    </w:p>
    <w:bookmarkEnd w:id="4"/>
    <w:p>
      <w:pPr>
        <w:rPr>
          <w:color w:val="000000" w:themeColor="text1"/>
          <w:highlight w:val="none"/>
          <w14:textFill>
            <w14:solidFill>
              <w14:schemeClr w14:val="tx1"/>
            </w14:solidFill>
          </w14:textFill>
        </w:rPr>
      </w:pPr>
      <w:bookmarkStart w:id="13" w:name="EB7e98dd14dd654b36a615a7c381bb5a63"/>
      <w:r>
        <w:rPr>
          <w:rFonts w:hint="eastAsia"/>
          <w:color w:val="000000" w:themeColor="text1"/>
          <w:sz w:val="20"/>
          <w:highlight w:val="none"/>
          <w14:textFill>
            <w14:solidFill>
              <w14:schemeClr w14:val="tx1"/>
            </w14:solidFill>
          </w14:textFill>
        </w:rPr>
        <w:t xml:space="preserve"> </w:t>
      </w:r>
      <w:bookmarkEnd w:id="13"/>
    </w:p>
    <w:p>
      <w:pPr>
        <w:pStyle w:val="5"/>
        <w:pageBreakBefore/>
        <w:spacing w:before="0" w:after="0" w:line="700" w:lineRule="exact"/>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p>
    <w:p>
      <w:pPr>
        <w:jc w:val="center"/>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投标人须知前附表</w:t>
      </w:r>
    </w:p>
    <w:tbl>
      <w:tblPr>
        <w:tblStyle w:val="44"/>
        <w:tblW w:w="9508" w:type="dxa"/>
        <w:jc w:val="center"/>
        <w:tblLayout w:type="fixed"/>
        <w:tblCellMar>
          <w:top w:w="0" w:type="dxa"/>
          <w:left w:w="108" w:type="dxa"/>
          <w:bottom w:w="0" w:type="dxa"/>
          <w:right w:w="108" w:type="dxa"/>
        </w:tblCellMar>
      </w:tblPr>
      <w:tblGrid>
        <w:gridCol w:w="1466"/>
        <w:gridCol w:w="1701"/>
        <w:gridCol w:w="6341"/>
      </w:tblGrid>
      <w:tr>
        <w:tblPrEx>
          <w:tblCellMar>
            <w:top w:w="0" w:type="dxa"/>
            <w:left w:w="108" w:type="dxa"/>
            <w:bottom w:w="0" w:type="dxa"/>
            <w:right w:w="108" w:type="dxa"/>
          </w:tblCellMar>
        </w:tblPrEx>
        <w:trPr>
          <w:trHeight w:val="49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bookmarkStart w:id="14" w:name="EBd26b21716d5041df9943c6bb3b1d4d5b"/>
            <w:bookmarkEnd w:id="14"/>
            <w:bookmarkStart w:id="15" w:name="EB8ae0f7469ff1486494c5ff76ec748e36"/>
            <w:bookmarkEnd w:id="15"/>
            <w:r>
              <w:rPr>
                <w:rFonts w:hint="default" w:hAnsi="宋体" w:cs="Times New Roman"/>
                <w:color w:val="000000" w:themeColor="text1"/>
                <w:sz w:val="21"/>
                <w:szCs w:val="21"/>
                <w:highlight w:val="none"/>
                <w14:textFill>
                  <w14:solidFill>
                    <w14:schemeClr w14:val="tx1"/>
                  </w14:solidFill>
                </w14:textFill>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条款名称</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编列内容</w:t>
            </w:r>
          </w:p>
        </w:tc>
      </w:tr>
      <w:tr>
        <w:tblPrEx>
          <w:tblCellMar>
            <w:top w:w="0" w:type="dxa"/>
            <w:left w:w="108" w:type="dxa"/>
            <w:bottom w:w="0" w:type="dxa"/>
            <w:right w:w="108" w:type="dxa"/>
          </w:tblCellMar>
        </w:tblPrEx>
        <w:trPr>
          <w:trHeight w:val="125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400"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1.1.2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400"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20" w:lineRule="exact"/>
              <w:ind w:left="0" w:right="0"/>
              <w:textAlignment w:val="baseline"/>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r>
              <w:rPr>
                <w:rFonts w:hint="eastAsia" w:ascii="宋体" w:hAnsi="宋体" w:cs="宋体"/>
                <w:color w:val="000000" w:themeColor="text1"/>
                <w:szCs w:val="21"/>
                <w:highlight w:val="none"/>
                <w:lang w:eastAsia="zh-CN"/>
                <w14:textFill>
                  <w14:solidFill>
                    <w14:schemeClr w14:val="tx1"/>
                  </w14:solidFill>
                </w14:textFill>
              </w:rPr>
              <w:t>龙港市自然资源与规划建设局</w:t>
            </w:r>
          </w:p>
          <w:p>
            <w:pPr>
              <w:keepNext w:val="0"/>
              <w:keepLines w:val="0"/>
              <w:suppressLineNumbers w:val="0"/>
              <w:adjustRightInd w:val="0"/>
              <w:spacing w:before="0" w:beforeAutospacing="0" w:after="0" w:afterAutospacing="0" w:line="320" w:lineRule="exact"/>
              <w:ind w:left="0" w:right="0"/>
              <w:textAlignment w:val="baseline"/>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地址：</w:t>
            </w:r>
            <w:r>
              <w:rPr>
                <w:rFonts w:hint="eastAsia" w:ascii="宋体" w:hAnsi="宋体" w:cs="宋体"/>
                <w:color w:val="auto"/>
                <w:lang w:eastAsia="zh-CN"/>
              </w:rPr>
              <w:t>龙港市西一街181号</w:t>
            </w:r>
          </w:p>
          <w:p>
            <w:pPr>
              <w:keepNext w:val="0"/>
              <w:keepLines w:val="0"/>
              <w:suppressLineNumbers w:val="0"/>
              <w:adjustRightInd w:val="0"/>
              <w:spacing w:before="0" w:beforeAutospacing="0" w:after="0" w:afterAutospacing="0" w:line="320" w:lineRule="exact"/>
              <w:ind w:left="0" w:right="0"/>
              <w:textAlignment w:val="baseline"/>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联系人：</w:t>
            </w:r>
            <w:r>
              <w:rPr>
                <w:rFonts w:hint="eastAsia" w:ascii="宋体" w:hAnsi="宋体" w:cs="宋体"/>
                <w:color w:val="000000" w:themeColor="text1"/>
                <w:szCs w:val="21"/>
                <w:highlight w:val="none"/>
                <w:lang w:val="en-US" w:eastAsia="zh-CN"/>
                <w14:textFill>
                  <w14:solidFill>
                    <w14:schemeClr w14:val="tx1"/>
                  </w14:solidFill>
                </w14:textFill>
              </w:rPr>
              <w:t>林先生</w:t>
            </w:r>
            <w:r>
              <w:rPr>
                <w:rFonts w:hint="eastAsia" w:ascii="宋体" w:hAnsi="宋体" w:cs="宋体"/>
                <w:color w:val="000000" w:themeColor="text1"/>
                <w:szCs w:val="21"/>
                <w:highlight w:val="none"/>
                <w:lang w:eastAsia="zh-CN"/>
                <w14:textFill>
                  <w14:solidFill>
                    <w14:schemeClr w14:val="tx1"/>
                  </w14:solidFill>
                </w14:textFill>
              </w:rPr>
              <w:t xml:space="preserve"> </w:t>
            </w:r>
          </w:p>
          <w:p>
            <w:pPr>
              <w:keepNext w:val="0"/>
              <w:keepLines w:val="0"/>
              <w:suppressLineNumbers w:val="0"/>
              <w:adjustRightInd w:val="0"/>
              <w:spacing w:before="0" w:beforeAutospacing="0" w:after="0" w:afterAutospacing="0" w:line="320" w:lineRule="exact"/>
              <w:ind w:left="0" w:right="0"/>
              <w:textAlignment w:val="baseline"/>
              <w:rPr>
                <w:rFonts w:hint="default" w:ascii="宋体" w:hAnsi="宋体" w:cs="宋体"/>
                <w:color w:val="000000" w:themeColor="text1"/>
                <w:szCs w:val="21"/>
                <w:highlight w:val="none"/>
                <w:lang w:val="en-US"/>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联系电话：</w:t>
            </w:r>
            <w:r>
              <w:rPr>
                <w:rFonts w:hint="eastAsia" w:ascii="宋体" w:hAnsi="宋体" w:cs="宋体"/>
                <w:color w:val="000000" w:themeColor="text1"/>
                <w:szCs w:val="21"/>
                <w:highlight w:val="none"/>
                <w:lang w:val="en-US" w:eastAsia="zh-CN"/>
                <w14:textFill>
                  <w14:solidFill>
                    <w14:schemeClr w14:val="tx1"/>
                  </w14:solidFill>
                </w14:textFill>
              </w:rPr>
              <w:t>13806822212</w:t>
            </w:r>
          </w:p>
        </w:tc>
      </w:tr>
      <w:tr>
        <w:tblPrEx>
          <w:tblCellMar>
            <w:top w:w="0" w:type="dxa"/>
            <w:left w:w="108" w:type="dxa"/>
            <w:bottom w:w="0" w:type="dxa"/>
            <w:right w:w="108" w:type="dxa"/>
          </w:tblCellMar>
        </w:tblPrEx>
        <w:trPr>
          <w:trHeight w:val="123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400"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1.1.3</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400"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招标代理机构</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20" w:lineRule="exact"/>
              <w:ind w:left="0" w:right="0"/>
              <w:textAlignment w:val="baseline"/>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r>
              <w:rPr>
                <w:rFonts w:hint="eastAsia" w:ascii="宋体" w:hAnsi="宋体" w:cs="宋体"/>
                <w:color w:val="000000" w:themeColor="text1"/>
                <w:szCs w:val="21"/>
                <w:highlight w:val="none"/>
                <w:lang w:eastAsia="zh-CN"/>
                <w14:textFill>
                  <w14:solidFill>
                    <w14:schemeClr w14:val="tx1"/>
                  </w14:solidFill>
                </w14:textFill>
              </w:rPr>
              <w:t>浙江中审工程咨询有限公司</w:t>
            </w:r>
          </w:p>
          <w:p>
            <w:pPr>
              <w:keepNext w:val="0"/>
              <w:keepLines w:val="0"/>
              <w:suppressLineNumbers w:val="0"/>
              <w:adjustRightInd w:val="0"/>
              <w:spacing w:before="0" w:beforeAutospacing="0" w:after="0" w:afterAutospacing="0" w:line="320"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r>
              <w:rPr>
                <w:rFonts w:hint="eastAsia" w:ascii="宋体" w:hAnsi="宋体" w:cs="宋体"/>
                <w:color w:val="auto"/>
                <w:lang w:eastAsia="zh-CN"/>
              </w:rPr>
              <w:t>龙港市龙湖小区7幢1单元301室</w:t>
            </w:r>
          </w:p>
          <w:p>
            <w:pPr>
              <w:keepNext w:val="0"/>
              <w:keepLines w:val="0"/>
              <w:suppressLineNumbers w:val="0"/>
              <w:adjustRightInd w:val="0"/>
              <w:spacing w:before="0" w:beforeAutospacing="0" w:after="0" w:afterAutospacing="0" w:line="320" w:lineRule="exact"/>
              <w:ind w:left="0" w:right="0"/>
              <w:textAlignment w:val="baseline"/>
              <w:rPr>
                <w:rFonts w:hint="default"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联系人</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auto"/>
                <w:lang w:eastAsia="zh-CN"/>
              </w:rPr>
              <w:t>郑先生</w:t>
            </w:r>
          </w:p>
          <w:p>
            <w:pPr>
              <w:keepNext w:val="0"/>
              <w:keepLines w:val="0"/>
              <w:suppressLineNumbers w:val="0"/>
              <w:adjustRightInd w:val="0"/>
              <w:spacing w:before="0" w:beforeAutospacing="0" w:after="0" w:afterAutospacing="0" w:line="320" w:lineRule="exact"/>
              <w:ind w:left="0" w:right="0"/>
              <w:textAlignment w:val="baseline"/>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r>
              <w:rPr>
                <w:rFonts w:hint="eastAsia" w:ascii="宋体" w:hAnsi="宋体" w:cs="宋体"/>
                <w:color w:val="auto"/>
                <w:lang w:eastAsia="zh-CN"/>
              </w:rPr>
              <w:t>0577-26650236</w:t>
            </w:r>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1.1.4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项目名称</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lang w:eastAsia="zh-CN"/>
                <w14:textFill>
                  <w14:solidFill>
                    <w14:schemeClr w14:val="tx1"/>
                  </w14:solidFill>
                </w14:textFill>
              </w:rPr>
              <w:t>瑞苍高速（龙港段）胜利社区金浦桥工程</w:t>
            </w:r>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1.1.5</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建设地点</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龙港市</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1.2.1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资金来源</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lang w:val="en-US" w:eastAsia="zh-CN"/>
                <w14:textFill>
                  <w14:solidFill>
                    <w14:schemeClr w14:val="tx1"/>
                  </w14:solidFill>
                </w14:textFill>
              </w:rPr>
              <w:t>自筹</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1.2.2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出资比例</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default" w:hAnsi="宋体"/>
                <w:color w:val="000000" w:themeColor="text1"/>
                <w:sz w:val="21"/>
                <w:szCs w:val="21"/>
                <w:highlight w:val="none"/>
                <w14:textFill>
                  <w14:solidFill>
                    <w14:schemeClr w14:val="tx1"/>
                  </w14:solidFill>
                </w14:textFill>
              </w:rPr>
            </w:pPr>
            <w:bookmarkStart w:id="16" w:name="EB351d348ff99a44cc979693e9c23f9002"/>
            <w:r>
              <w:rPr>
                <w:rFonts w:hint="eastAsia" w:hAnsi="宋体"/>
                <w:color w:val="000000" w:themeColor="text1"/>
                <w:sz w:val="21"/>
                <w:szCs w:val="21"/>
                <w:highlight w:val="none"/>
                <w14:textFill>
                  <w14:solidFill>
                    <w14:schemeClr w14:val="tx1"/>
                  </w14:solidFill>
                </w14:textFill>
              </w:rPr>
              <w:t>100%</w:t>
            </w:r>
            <w:bookmarkEnd w:id="16"/>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1.2.3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资金落实情况</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default" w:hAnsi="宋体"/>
                <w:color w:val="000000" w:themeColor="text1"/>
                <w:sz w:val="21"/>
                <w:szCs w:val="21"/>
                <w:highlight w:val="none"/>
                <w14:textFill>
                  <w14:solidFill>
                    <w14:schemeClr w14:val="tx1"/>
                  </w14:solidFill>
                </w14:textFill>
              </w:rPr>
            </w:pPr>
            <w:bookmarkStart w:id="17" w:name="EBbeb556d488d545dd814c830b855c60d6"/>
            <w:r>
              <w:rPr>
                <w:rFonts w:hint="eastAsia" w:hAnsi="宋体"/>
                <w:color w:val="000000" w:themeColor="text1"/>
                <w:sz w:val="21"/>
                <w:szCs w:val="21"/>
                <w:highlight w:val="none"/>
                <w14:textFill>
                  <w14:solidFill>
                    <w14:schemeClr w14:val="tx1"/>
                  </w14:solidFill>
                </w14:textFill>
              </w:rPr>
              <w:t>已落实</w:t>
            </w:r>
            <w:bookmarkEnd w:id="17"/>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1.3.1</w:t>
            </w:r>
          </w:p>
        </w:tc>
        <w:tc>
          <w:tcPr>
            <w:tcW w:w="1701"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招标</w:t>
            </w:r>
            <w:r>
              <w:rPr>
                <w:rFonts w:hint="eastAsia" w:hAnsi="宋体"/>
                <w:color w:val="000000" w:themeColor="text1"/>
                <w:sz w:val="21"/>
                <w:szCs w:val="21"/>
                <w:highlight w:val="none"/>
                <w:lang w:val="en-US" w:eastAsia="zh-CN"/>
                <w14:textFill>
                  <w14:solidFill>
                    <w14:schemeClr w14:val="tx1"/>
                  </w14:solidFill>
                </w14:textFill>
              </w:rPr>
              <w:t>内容</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napToGrid w:val="0"/>
              <w:spacing w:before="0" w:beforeAutospacing="0" w:after="0" w:afterAutospacing="0" w:line="400" w:lineRule="exact"/>
              <w:ind w:left="0" w:right="0"/>
              <w:jc w:val="both"/>
              <w:outlineLvl w:val="0"/>
              <w:rPr>
                <w:rFonts w:hint="default" w:hAnsi="宋体"/>
                <w:color w:val="000000" w:themeColor="text1"/>
                <w:sz w:val="21"/>
                <w:szCs w:val="21"/>
                <w:highlight w:val="none"/>
                <w14:textFill>
                  <w14:solidFill>
                    <w14:schemeClr w14:val="tx1"/>
                  </w14:solidFill>
                </w14:textFill>
              </w:rPr>
            </w:pPr>
            <w:r>
              <w:rPr>
                <w:rFonts w:hint="eastAsia" w:hAnsi="宋体" w:cs="Arial"/>
                <w:bCs/>
                <w:color w:val="000000" w:themeColor="text1"/>
                <w:sz w:val="21"/>
                <w:szCs w:val="21"/>
                <w:highlight w:val="none"/>
                <w:lang w:val="en-US" w:eastAsia="zh-CN"/>
                <w14:textFill>
                  <w14:solidFill>
                    <w14:schemeClr w14:val="tx1"/>
                  </w14:solidFill>
                </w14:textFill>
              </w:rPr>
              <w:t>拆除原有危桥，在原桥位新建一座宽8米，长20米预应力混凝土简支空心板桥梁并对原有河道挡墙进行修复等建设内容，具体详见工程预算书及施工图纸。</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1.3.2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计划工期</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auto"/>
                <w:sz w:val="21"/>
                <w:szCs w:val="21"/>
                <w:highlight w:val="none"/>
                <w:u w:val="single"/>
                <w:lang w:val="en-US" w:eastAsia="zh-CN"/>
              </w:rPr>
              <w:t>90</w:t>
            </w:r>
            <w:r>
              <w:rPr>
                <w:rFonts w:hint="eastAsia" w:hAnsi="宋体"/>
                <w:color w:val="auto"/>
                <w:sz w:val="21"/>
                <w:szCs w:val="21"/>
                <w:highlight w:val="none"/>
                <w:u w:val="single"/>
              </w:rPr>
              <w:t>日</w:t>
            </w:r>
            <w:r>
              <w:rPr>
                <w:rFonts w:hint="eastAsia" w:hAnsi="宋体"/>
                <w:color w:val="auto"/>
                <w:sz w:val="21"/>
                <w:szCs w:val="21"/>
                <w:highlight w:val="none"/>
              </w:rPr>
              <w:t>历</w:t>
            </w:r>
            <w:r>
              <w:rPr>
                <w:rFonts w:hint="eastAsia" w:hAnsi="宋体"/>
                <w:color w:val="000000" w:themeColor="text1"/>
                <w:sz w:val="21"/>
                <w:szCs w:val="21"/>
                <w:highlight w:val="none"/>
                <w14:textFill>
                  <w14:solidFill>
                    <w14:schemeClr w14:val="tx1"/>
                  </w14:solidFill>
                </w14:textFill>
              </w:rPr>
              <w:t>天</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1.3.3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质量要求</w:t>
            </w:r>
          </w:p>
        </w:tc>
        <w:tc>
          <w:tcPr>
            <w:tcW w:w="6341" w:type="dxa"/>
            <w:tcBorders>
              <w:top w:val="single" w:color="auto"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合格</w:t>
            </w:r>
          </w:p>
        </w:tc>
      </w:tr>
      <w:tr>
        <w:tblPrEx>
          <w:tblCellMar>
            <w:top w:w="0" w:type="dxa"/>
            <w:left w:w="108" w:type="dxa"/>
            <w:bottom w:w="0" w:type="dxa"/>
            <w:right w:w="108" w:type="dxa"/>
          </w:tblCellMar>
        </w:tblPrEx>
        <w:trPr>
          <w:trHeight w:val="82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1.4.1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400"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投标人资质条件</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0" w:lineRule="exact"/>
              <w:ind w:left="0" w:right="0"/>
              <w:jc w:val="both"/>
              <w:rPr>
                <w:rFonts w:hint="default" w:hAnsi="宋体"/>
                <w:color w:val="000000" w:themeColor="text1"/>
                <w:sz w:val="21"/>
                <w:szCs w:val="21"/>
                <w:highlight w:val="none"/>
                <w:u w:val="singl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1、企业要求：</w:t>
            </w:r>
            <w:r>
              <w:rPr>
                <w:rFonts w:hint="eastAsia" w:ascii="宋体" w:hAnsi="宋体" w:cs="Arial"/>
                <w:color w:val="000000"/>
                <w:szCs w:val="21"/>
                <w:highlight w:val="none"/>
              </w:rPr>
              <w:t>按住建部颁发的建市【2014】159号《建筑业企业资质标准》要求</w:t>
            </w:r>
            <w:r>
              <w:rPr>
                <w:rFonts w:hint="eastAsia" w:ascii="宋体" w:hAnsi="宋体" w:eastAsia="宋体" w:cs="宋体"/>
                <w:color w:val="000000"/>
                <w:sz w:val="21"/>
                <w:szCs w:val="21"/>
                <w:highlight w:val="none"/>
                <w:shd w:val="clear" w:color="auto" w:fill="FFFFFF"/>
              </w:rPr>
              <w:t>取得</w:t>
            </w:r>
            <w:r>
              <w:rPr>
                <w:rFonts w:hint="eastAsia" w:ascii="宋体" w:hAnsi="宋体" w:eastAsia="宋体" w:cs="宋体"/>
                <w:color w:val="000000"/>
                <w:sz w:val="21"/>
                <w:szCs w:val="21"/>
                <w:highlight w:val="none"/>
                <w:u w:val="single"/>
              </w:rPr>
              <w:t>市政公用工程施工总承包</w:t>
            </w:r>
            <w:r>
              <w:rPr>
                <w:rFonts w:hint="eastAsia" w:ascii="宋体" w:hAnsi="宋体" w:cs="宋体"/>
                <w:color w:val="000000"/>
                <w:sz w:val="21"/>
                <w:szCs w:val="21"/>
                <w:highlight w:val="none"/>
                <w:u w:val="single"/>
                <w:lang w:val="en-US" w:eastAsia="zh-CN"/>
              </w:rPr>
              <w:t>叁</w:t>
            </w:r>
            <w:r>
              <w:rPr>
                <w:rFonts w:hint="eastAsia" w:ascii="宋体" w:hAnsi="宋体" w:eastAsia="宋体" w:cs="宋体"/>
                <w:color w:val="000000"/>
                <w:sz w:val="21"/>
                <w:szCs w:val="21"/>
                <w:highlight w:val="none"/>
                <w:u w:val="single"/>
              </w:rPr>
              <w:t>级</w:t>
            </w:r>
            <w:r>
              <w:rPr>
                <w:rFonts w:hint="eastAsia" w:ascii="宋体" w:hAnsi="宋体" w:eastAsia="宋体" w:cs="宋体"/>
                <w:color w:val="000000"/>
                <w:sz w:val="21"/>
                <w:szCs w:val="21"/>
                <w:highlight w:val="none"/>
              </w:rPr>
              <w:t>及以上资质</w:t>
            </w:r>
            <w:r>
              <w:rPr>
                <w:rFonts w:hint="eastAsia" w:ascii="宋体" w:hAnsi="宋体" w:cs="Arial"/>
                <w:color w:val="auto"/>
                <w:szCs w:val="21"/>
                <w:highlight w:val="none"/>
                <w:lang w:val="en-US" w:eastAsia="zh-CN"/>
              </w:rPr>
              <w:t>（对应资质应在“浙江省建筑市场监管公共服务系统”上资质动态核查结果处于“合格”状态，要求在投标截止时间前30日内的“合格”证明</w:t>
            </w:r>
            <w:r>
              <w:rPr>
                <w:rFonts w:hint="default" w:ascii="宋体" w:hAnsi="宋体" w:cs="Arial"/>
                <w:color w:val="auto"/>
                <w:szCs w:val="21"/>
                <w:highlight w:val="none"/>
                <w:lang w:val="en-US" w:eastAsia="zh-CN"/>
              </w:rPr>
              <w:t>）</w:t>
            </w:r>
            <w:r>
              <w:rPr>
                <w:rFonts w:hint="eastAsia" w:ascii="宋体" w:hAnsi="宋体" w:cs="Arial"/>
                <w:color w:val="000000"/>
                <w:szCs w:val="21"/>
                <w:highlight w:val="none"/>
              </w:rPr>
              <w:t>，</w:t>
            </w:r>
            <w:r>
              <w:rPr>
                <w:rFonts w:hint="default" w:ascii="宋体" w:hAnsi="宋体" w:cs="Arial"/>
                <w:color w:val="000000"/>
                <w:szCs w:val="21"/>
                <w:highlight w:val="none"/>
              </w:rPr>
              <w:t>并在人员、设备、资金等方面具有相应的施工能力</w:t>
            </w:r>
            <w:r>
              <w:rPr>
                <w:rFonts w:hint="eastAsia" w:hAnsi="宋体"/>
                <w:color w:val="000000" w:themeColor="text1"/>
                <w:sz w:val="21"/>
                <w:szCs w:val="21"/>
                <w:highlight w:val="none"/>
                <w14:textFill>
                  <w14:solidFill>
                    <w14:schemeClr w14:val="tx1"/>
                  </w14:solidFill>
                </w14:textFill>
              </w:rPr>
              <w:t>；</w:t>
            </w:r>
          </w:p>
          <w:p>
            <w:pPr>
              <w:pStyle w:val="224"/>
              <w:keepNext w:val="0"/>
              <w:keepLines w:val="0"/>
              <w:suppressLineNumbers w:val="0"/>
              <w:spacing w:before="0" w:beforeAutospacing="0" w:after="0" w:afterAutospacing="0" w:line="380"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2、项目负责人要求：</w:t>
            </w:r>
            <w:bookmarkStart w:id="18" w:name="EB322b8877c2034b6a843b651201f410a1"/>
            <w:r>
              <w:rPr>
                <w:rFonts w:hint="eastAsia" w:ascii="宋体" w:hAnsi="宋体" w:eastAsia="宋体" w:cs="宋体"/>
                <w:color w:val="000000" w:themeColor="text1"/>
                <w:sz w:val="21"/>
                <w:szCs w:val="21"/>
                <w:highlight w:val="none"/>
                <w14:textFill>
                  <w14:solidFill>
                    <w14:schemeClr w14:val="tx1"/>
                  </w14:solidFill>
                </w14:textFill>
              </w:rPr>
              <w:t>市政公用工程专业注册建造师贰级及以上</w:t>
            </w:r>
            <w:r>
              <w:rPr>
                <w:rFonts w:hint="default" w:ascii="Times New Roman" w:hAnsi="Times New Roman" w:eastAsia="微软雅黑" w:cs="Times New Roman"/>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并无在建工程</w:t>
            </w:r>
            <w:r>
              <w:rPr>
                <w:rFonts w:hint="eastAsia" w:hAnsi="宋体"/>
                <w:color w:val="000000" w:themeColor="text1"/>
                <w:sz w:val="21"/>
                <w:szCs w:val="21"/>
                <w:highlight w:val="none"/>
                <w14:textFill>
                  <w14:solidFill>
                    <w14:schemeClr w14:val="tx1"/>
                  </w14:solidFill>
                </w14:textFill>
              </w:rPr>
              <w:t>，同时具有“三类人员”安全生产考核B类合格证，并无在建工程，</w:t>
            </w:r>
            <w:bookmarkEnd w:id="18"/>
            <w:r>
              <w:rPr>
                <w:rFonts w:hint="eastAsia" w:ascii="宋体" w:hAnsi="宋体" w:eastAsia="宋体" w:cs="宋体"/>
                <w:color w:val="000000" w:themeColor="text1"/>
                <w:sz w:val="21"/>
                <w:szCs w:val="21"/>
                <w:highlight w:val="none"/>
                <w14:textFill>
                  <w14:solidFill>
                    <w14:schemeClr w14:val="tx1"/>
                  </w14:solidFill>
                </w14:textFill>
              </w:rPr>
              <w:t>且符合浙政发【</w:t>
            </w:r>
            <w:r>
              <w:rPr>
                <w:rFonts w:hint="default" w:ascii="Times New Roman" w:hAnsi="Times New Roman" w:eastAsia="微软雅黑" w:cs="Times New Roman"/>
                <w:color w:val="000000" w:themeColor="text1"/>
                <w:sz w:val="21"/>
                <w:szCs w:val="21"/>
                <w:highlight w:val="none"/>
                <w14:textFill>
                  <w14:solidFill>
                    <w14:schemeClr w14:val="tx1"/>
                  </w14:solidFill>
                </w14:textFill>
              </w:rPr>
              <w:t>2021</w:t>
            </w:r>
            <w:r>
              <w:rPr>
                <w:rFonts w:hint="eastAsia" w:ascii="宋体" w:hAnsi="宋体" w:eastAsia="宋体" w:cs="宋体"/>
                <w:color w:val="000000" w:themeColor="text1"/>
                <w:sz w:val="21"/>
                <w:szCs w:val="21"/>
                <w:highlight w:val="none"/>
                <w14:textFill>
                  <w14:solidFill>
                    <w14:schemeClr w14:val="tx1"/>
                  </w14:solidFill>
                </w14:textFill>
              </w:rPr>
              <w:t>】</w:t>
            </w:r>
            <w:r>
              <w:rPr>
                <w:rFonts w:hint="default" w:ascii="Times New Roman" w:hAnsi="Times New Roman" w:eastAsia="微软雅黑" w:cs="Times New Roman"/>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号文件规定</w:t>
            </w:r>
            <w:r>
              <w:rPr>
                <w:rFonts w:hint="eastAsia" w:hAnsi="宋体"/>
                <w:color w:val="000000" w:themeColor="text1"/>
                <w:sz w:val="21"/>
                <w:szCs w:val="21"/>
                <w:highlight w:val="none"/>
                <w14:textFill>
                  <w14:solidFill>
                    <w14:schemeClr w14:val="tx1"/>
                  </w14:solidFill>
                </w14:textFill>
              </w:rPr>
              <w:t>；</w:t>
            </w:r>
          </w:p>
          <w:p>
            <w:pPr>
              <w:keepNext w:val="0"/>
              <w:keepLines w:val="0"/>
              <w:suppressLineNumbers w:val="0"/>
              <w:autoSpaceDE w:val="0"/>
              <w:autoSpaceDN w:val="0"/>
              <w:adjustRightInd w:val="0"/>
              <w:spacing w:before="0" w:beforeAutospacing="0" w:after="0" w:afterAutospacing="0" w:line="300" w:lineRule="auto"/>
              <w:ind w:left="0" w:right="0"/>
              <w:rPr>
                <w:rFonts w:hint="default" w:ascii="宋体" w:hAnsi="宋体" w:eastAsia="宋体" w:cs="宋体"/>
                <w:color w:val="000000" w:themeColor="text1"/>
                <w:sz w:val="21"/>
                <w:szCs w:val="21"/>
                <w:highlight w:val="none"/>
                <w:shd w:val="clear" w:fill="FFFFFF"/>
                <w:lang w:val="en-US" w:eastAsia="zh-CN"/>
                <w14:textFill>
                  <w14:solidFill>
                    <w14:schemeClr w14:val="tx1"/>
                  </w14:solidFill>
                </w14:textFill>
              </w:rPr>
            </w:pPr>
            <w:r>
              <w:rPr>
                <w:rFonts w:hint="default" w:hAnsi="宋体"/>
                <w:color w:val="000000" w:themeColor="text1"/>
                <w:szCs w:val="21"/>
                <w:highlight w:val="none"/>
                <w14:textFill>
                  <w14:solidFill>
                    <w14:schemeClr w14:val="tx1"/>
                  </w14:solidFill>
                </w14:textFill>
              </w:rPr>
              <w:t>3</w:t>
            </w:r>
            <w:r>
              <w:rPr>
                <w:rFonts w:hint="eastAsia" w:hAnsi="宋体"/>
                <w:color w:val="000000" w:themeColor="text1"/>
                <w:szCs w:val="21"/>
                <w:highlight w:val="none"/>
                <w14:textFill>
                  <w14:solidFill>
                    <w14:schemeClr w14:val="tx1"/>
                  </w14:solidFill>
                </w14:textFill>
              </w:rPr>
              <w:t>、其他要求：</w:t>
            </w:r>
            <w:r>
              <w:rPr>
                <w:rFonts w:hint="eastAsia" w:hAnsi="宋体"/>
                <w:color w:val="000000" w:themeColor="text1"/>
                <w:szCs w:val="21"/>
                <w:highlight w:val="none"/>
                <w:lang w:eastAsia="zh-CN"/>
                <w14:textFill>
                  <w14:solidFill>
                    <w14:schemeClr w14:val="tx1"/>
                  </w14:solidFill>
                </w14:textFill>
              </w:rPr>
              <w:t>（</w:t>
            </w:r>
            <w:r>
              <w:rPr>
                <w:rFonts w:hint="eastAsia" w:hAnsi="宋体"/>
                <w:color w:val="000000" w:themeColor="text1"/>
                <w:szCs w:val="21"/>
                <w:highlight w:val="none"/>
                <w:lang w:val="en-US" w:eastAsia="zh-CN"/>
                <w14:textFill>
                  <w14:solidFill>
                    <w14:schemeClr w14:val="tx1"/>
                  </w14:solidFill>
                </w14:textFill>
              </w:rPr>
              <w:t>1</w:t>
            </w:r>
            <w:r>
              <w:rPr>
                <w:rFonts w:hint="eastAsia" w:hAnsi="宋体"/>
                <w:color w:val="000000" w:themeColor="text1"/>
                <w:szCs w:val="21"/>
                <w:highlight w:val="none"/>
                <w:lang w:eastAsia="zh-CN"/>
                <w14:textFill>
                  <w14:solidFill>
                    <w14:schemeClr w14:val="tx1"/>
                  </w14:solidFill>
                </w14:textFill>
              </w:rPr>
              <w:t>）</w:t>
            </w:r>
            <w:r>
              <w:rPr>
                <w:rFonts w:hint="eastAsia" w:hAnsi="宋体"/>
                <w:color w:val="000000" w:themeColor="text1"/>
                <w:szCs w:val="21"/>
                <w:highlight w:val="none"/>
                <w14:textFill>
                  <w14:solidFill>
                    <w14:schemeClr w14:val="tx1"/>
                  </w14:solidFill>
                </w14:textFill>
              </w:rPr>
              <w:t>在投标截止时间前，投标人未被人民法院列入限制失信被执行人投标资格名单的企业；</w:t>
            </w:r>
            <w:r>
              <w:rPr>
                <w:rFonts w:hint="eastAsia" w:hAnsi="宋体"/>
                <w:color w:val="000000" w:themeColor="text1"/>
                <w:szCs w:val="21"/>
                <w:highlight w:val="none"/>
                <w:lang w:eastAsia="zh-CN"/>
                <w14:textFill>
                  <w14:solidFill>
                    <w14:schemeClr w14:val="tx1"/>
                  </w14:solidFill>
                </w14:textFill>
              </w:rPr>
              <w:t>（</w:t>
            </w:r>
            <w:r>
              <w:rPr>
                <w:rFonts w:hint="eastAsia" w:hAnsi="宋体"/>
                <w:color w:val="000000" w:themeColor="text1"/>
                <w:szCs w:val="21"/>
                <w:highlight w:val="none"/>
                <w:lang w:val="en-US" w:eastAsia="zh-CN"/>
                <w14:textFill>
                  <w14:solidFill>
                    <w14:schemeClr w14:val="tx1"/>
                  </w14:solidFill>
                </w14:textFill>
              </w:rPr>
              <w:t>2</w:t>
            </w:r>
            <w:r>
              <w:rPr>
                <w:rFonts w:hint="eastAsia" w:hAnsi="宋体"/>
                <w:color w:val="000000" w:themeColor="text1"/>
                <w:szCs w:val="21"/>
                <w:highlight w:val="none"/>
                <w:lang w:eastAsia="zh-CN"/>
                <w14:textFill>
                  <w14:solidFill>
                    <w14:schemeClr w14:val="tx1"/>
                  </w14:solidFill>
                </w14:textFill>
              </w:rPr>
              <w:t>）</w:t>
            </w:r>
            <w:r>
              <w:rPr>
                <w:rFonts w:hint="eastAsia" w:hAnsi="宋体"/>
                <w:color w:val="000000" w:themeColor="text1"/>
                <w:szCs w:val="21"/>
                <w:highlight w:val="none"/>
                <w14:textFill>
                  <w14:solidFill>
                    <w14:schemeClr w14:val="tx1"/>
                  </w14:solidFill>
                </w14:textFill>
              </w:rPr>
              <w:t>投标企业已录入浙江省建筑市场监管与诚信信息平台</w:t>
            </w:r>
            <w:r>
              <w:rPr>
                <w:rFonts w:hint="eastAsia" w:hAnsi="宋体"/>
                <w:color w:val="000000" w:themeColor="text1"/>
                <w:szCs w:val="21"/>
                <w:highlight w:val="none"/>
                <w:lang w:eastAsia="zh-CN"/>
                <w14:textFill>
                  <w14:solidFill>
                    <w14:schemeClr w14:val="tx1"/>
                  </w14:solidFill>
                </w14:textFill>
              </w:rPr>
              <w:t>；</w:t>
            </w:r>
            <w:r>
              <w:rPr>
                <w:rFonts w:hint="eastAsia" w:hAnsi="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shd w:val="clear" w:fill="FFFFFF"/>
                <w14:textFill>
                  <w14:solidFill>
                    <w14:schemeClr w14:val="tx1"/>
                  </w14:solidFill>
                </w14:textFill>
              </w:rPr>
              <w:t>浙江省外投标人必须持有《外省企业进入浙江省承接业务登记备案证明》且在有效期内，或提供“浙江省建筑市场监管公共服务系统” 对外发布的进浙企业备案列表查询（含投标人）网页截图。</w:t>
            </w:r>
          </w:p>
          <w:p>
            <w:pPr>
              <w:keepNext w:val="0"/>
              <w:keepLines w:val="0"/>
              <w:suppressLineNumbers w:val="0"/>
              <w:autoSpaceDE w:val="0"/>
              <w:autoSpaceDN w:val="0"/>
              <w:adjustRightInd w:val="0"/>
              <w:spacing w:before="0" w:beforeAutospacing="0" w:after="0" w:afterAutospacing="0" w:line="300" w:lineRule="auto"/>
              <w:ind w:left="0" w:right="0"/>
              <w:rPr>
                <w:rFonts w:hint="default" w:ascii="宋体" w:hAnsi="宋体" w:eastAsia="宋体" w:cs="宋体"/>
                <w:color w:val="000000" w:themeColor="text1"/>
                <w:sz w:val="21"/>
                <w:szCs w:val="21"/>
                <w:highlight w:val="none"/>
                <w:shd w:val="clear" w:fill="FFFFFF"/>
                <w14:textFill>
                  <w14:solidFill>
                    <w14:schemeClr w14:val="tx1"/>
                  </w14:solidFill>
                </w14:textFill>
              </w:rPr>
            </w:pPr>
            <w:r>
              <w:rPr>
                <w:rFonts w:hint="eastAsia" w:ascii="宋体" w:hAnsi="宋体" w:eastAsia="宋体" w:cs="宋体"/>
                <w:color w:val="000000" w:themeColor="text1"/>
                <w:sz w:val="21"/>
                <w:szCs w:val="21"/>
                <w:highlight w:val="none"/>
                <w:shd w:val="clear" w:fill="FFFFFF"/>
                <w:lang w:val="en-US" w:eastAsia="zh-CN"/>
                <w14:textFill>
                  <w14:solidFill>
                    <w14:schemeClr w14:val="tx1"/>
                  </w14:solidFill>
                </w14:textFill>
              </w:rPr>
              <w:t>4</w:t>
            </w:r>
            <w:r>
              <w:rPr>
                <w:rFonts w:hint="eastAsia" w:ascii="宋体" w:hAnsi="宋体" w:eastAsia="宋体" w:cs="宋体"/>
                <w:color w:val="000000" w:themeColor="text1"/>
                <w:sz w:val="21"/>
                <w:szCs w:val="21"/>
                <w:highlight w:val="none"/>
                <w:shd w:val="clear" w:fill="FFFFFF"/>
                <w14:textFill>
                  <w14:solidFill>
                    <w14:schemeClr w14:val="tx1"/>
                  </w14:solidFill>
                </w14:textFill>
              </w:rPr>
              <w:t>、项目班子成员要求：</w:t>
            </w:r>
            <w:bookmarkStart w:id="19" w:name="EBd916966e95d946229af432976da2b4d4"/>
            <w:r>
              <w:rPr>
                <w:rFonts w:hint="eastAsia" w:ascii="宋体" w:hAnsi="宋体" w:eastAsia="宋体" w:cs="宋体"/>
                <w:color w:val="000000" w:themeColor="text1"/>
                <w:sz w:val="21"/>
                <w:szCs w:val="21"/>
                <w:highlight w:val="none"/>
                <w:shd w:val="clear" w:fill="FFFFFF"/>
                <w14:textFill>
                  <w14:solidFill>
                    <w14:schemeClr w14:val="tx1"/>
                  </w14:solidFill>
                </w14:textFill>
              </w:rPr>
              <w:t>项目负责人1人，技术负责人1名</w:t>
            </w:r>
            <w:r>
              <w:rPr>
                <w:rFonts w:hint="eastAsia" w:ascii="宋体" w:hAnsi="宋体" w:cs="宋体"/>
                <w:color w:val="000000" w:themeColor="text1"/>
                <w:sz w:val="21"/>
                <w:szCs w:val="21"/>
                <w:highlight w:val="none"/>
                <w:shd w:val="clear" w:fill="FFFFFF"/>
                <w:lang w:eastAsia="zh-CN"/>
                <w14:textFill>
                  <w14:solidFill>
                    <w14:schemeClr w14:val="tx1"/>
                  </w14:solidFill>
                </w14:textFill>
              </w:rPr>
              <w:t>（市政工程相关专业中级及以上）</w:t>
            </w:r>
            <w:r>
              <w:rPr>
                <w:rFonts w:hint="eastAsia" w:ascii="宋体" w:hAnsi="宋体" w:eastAsia="宋体" w:cs="宋体"/>
                <w:color w:val="000000" w:themeColor="text1"/>
                <w:sz w:val="21"/>
                <w:szCs w:val="21"/>
                <w:highlight w:val="none"/>
                <w:shd w:val="clear" w:fill="FFFFFF"/>
                <w14:textFill>
                  <w14:solidFill>
                    <w14:schemeClr w14:val="tx1"/>
                  </w14:solidFill>
                </w14:textFill>
              </w:rPr>
              <w:t>，施工员 1 人，质检员 1 人，安全生产专职管理人员1人</w:t>
            </w:r>
            <w:bookmarkEnd w:id="19"/>
            <w:r>
              <w:rPr>
                <w:rFonts w:hint="eastAsia" w:ascii="宋体" w:hAnsi="宋体" w:eastAsia="宋体" w:cs="宋体"/>
                <w:color w:val="000000" w:themeColor="text1"/>
                <w:sz w:val="21"/>
                <w:szCs w:val="21"/>
                <w:highlight w:val="none"/>
                <w:shd w:val="clear" w:fill="FFFFFF"/>
                <w14:textFill>
                  <w14:solidFill>
                    <w14:schemeClr w14:val="tx1"/>
                  </w14:solidFill>
                </w14:textFill>
              </w:rPr>
              <w:t>。</w:t>
            </w:r>
            <w:r>
              <w:rPr>
                <w:rFonts w:hint="eastAsia" w:ascii="宋体" w:hAnsi="宋体" w:eastAsia="宋体" w:cs="宋体"/>
                <w:color w:val="000000" w:themeColor="text1"/>
                <w:sz w:val="21"/>
                <w:szCs w:val="21"/>
                <w:highlight w:val="none"/>
                <w:shd w:val="clear" w:fill="FFFFFF"/>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fill="FFFFFF"/>
                <w:lang w:val="en-US" w:eastAsia="zh-CN"/>
                <w14:textFill>
                  <w14:solidFill>
                    <w14:schemeClr w14:val="tx1"/>
                  </w14:solidFill>
                </w14:textFill>
              </w:rPr>
              <w:t>不得相互兼任</w:t>
            </w:r>
            <w:r>
              <w:rPr>
                <w:rFonts w:hint="eastAsia" w:ascii="宋体" w:hAnsi="宋体" w:eastAsia="宋体" w:cs="宋体"/>
                <w:color w:val="000000" w:themeColor="text1"/>
                <w:sz w:val="21"/>
                <w:szCs w:val="21"/>
                <w:highlight w:val="none"/>
                <w:shd w:val="clear" w:fill="FFFFFF"/>
                <w:lang w:eastAsia="zh-CN"/>
                <w14:textFill>
                  <w14:solidFill>
                    <w14:schemeClr w14:val="tx1"/>
                  </w14:solidFill>
                </w14:textFill>
              </w:rPr>
              <w:t>）</w:t>
            </w:r>
          </w:p>
          <w:p>
            <w:pPr>
              <w:keepNext w:val="0"/>
              <w:keepLines w:val="0"/>
              <w:suppressLineNumbers w:val="0"/>
              <w:autoSpaceDE w:val="0"/>
              <w:autoSpaceDN w:val="0"/>
              <w:adjustRightInd w:val="0"/>
              <w:spacing w:before="0" w:beforeAutospacing="0" w:after="0" w:afterAutospacing="0" w:line="300" w:lineRule="auto"/>
              <w:ind w:left="0" w:right="0"/>
              <w:rPr>
                <w:rFonts w:hint="default" w:hAnsi="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shd w:val="clear" w:fill="FFFFFF"/>
                <w:lang w:val="en-US" w:eastAsia="zh-CN"/>
                <w14:textFill>
                  <w14:solidFill>
                    <w14:schemeClr w14:val="tx1"/>
                  </w14:solidFill>
                </w14:textFill>
              </w:rPr>
              <w:t>5</w:t>
            </w:r>
            <w:r>
              <w:rPr>
                <w:rFonts w:hint="eastAsia" w:ascii="宋体" w:hAnsi="宋体" w:eastAsia="宋体" w:cs="宋体"/>
                <w:color w:val="000000" w:themeColor="text1"/>
                <w:sz w:val="21"/>
                <w:szCs w:val="21"/>
                <w:highlight w:val="none"/>
                <w:shd w:val="clear" w:fill="FFFFFF"/>
                <w14:textFill>
                  <w14:solidFill>
                    <w14:schemeClr w14:val="tx1"/>
                  </w14:solidFill>
                </w14:textFill>
              </w:rPr>
              <w:t>、业绩要求：</w:t>
            </w:r>
            <w:bookmarkStart w:id="20" w:name="EB5ca0fff0f5af438698f5661602877c4c"/>
            <w:r>
              <w:rPr>
                <w:rFonts w:hint="eastAsia" w:ascii="宋体" w:hAnsi="宋体" w:eastAsia="宋体" w:cs="宋体"/>
                <w:color w:val="000000" w:themeColor="text1"/>
                <w:sz w:val="21"/>
                <w:szCs w:val="21"/>
                <w:highlight w:val="none"/>
                <w:shd w:val="clear" w:fill="FFFFFF"/>
                <w14:textFill>
                  <w14:solidFill>
                    <w14:schemeClr w14:val="tx1"/>
                  </w14:solidFill>
                </w14:textFill>
              </w:rPr>
              <w:t>/</w:t>
            </w:r>
            <w:bookmarkEnd w:id="20"/>
            <w:r>
              <w:rPr>
                <w:rFonts w:hint="eastAsia" w:ascii="宋体" w:hAnsi="宋体" w:eastAsia="宋体" w:cs="宋体"/>
                <w:color w:val="000000" w:themeColor="text1"/>
                <w:sz w:val="21"/>
                <w:szCs w:val="21"/>
                <w:highlight w:val="none"/>
                <w:shd w:val="clear" w:fill="FFFFFF"/>
                <w14:textFill>
                  <w14:solidFill>
                    <w14:schemeClr w14:val="tx1"/>
                  </w14:solidFill>
                </w14:textFill>
              </w:rPr>
              <w:t>。</w:t>
            </w:r>
          </w:p>
        </w:tc>
      </w:tr>
      <w:tr>
        <w:tblPrEx>
          <w:tblCellMar>
            <w:top w:w="0" w:type="dxa"/>
            <w:left w:w="108" w:type="dxa"/>
            <w:bottom w:w="0" w:type="dxa"/>
            <w:right w:w="108" w:type="dxa"/>
          </w:tblCellMar>
        </w:tblPrEx>
        <w:trPr>
          <w:trHeight w:val="793"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1.4.2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是否接受联合体投标</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21" w:name="EB49ef7837b6c04006a45626d13d0e97b5"/>
            <w:r>
              <w:rPr>
                <w:rFonts w:hint="eastAsia" w:ascii="宋体" w:hAnsi="宋体" w:cs="宋体"/>
                <w:color w:val="000000" w:themeColor="text1"/>
                <w:kern w:val="0"/>
                <w:szCs w:val="21"/>
                <w:highlight w:val="none"/>
                <w14:textFill>
                  <w14:solidFill>
                    <w14:schemeClr w14:val="tx1"/>
                  </w14:solidFill>
                </w14:textFill>
              </w:rPr>
              <w:t xml:space="preserve">☑不接受 </w:t>
            </w:r>
          </w:p>
          <w:p>
            <w:pPr>
              <w:keepNext w:val="0"/>
              <w:keepLines w:val="0"/>
              <w:widowControl/>
              <w:suppressLineNumbers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□接受</w:t>
            </w:r>
            <w:bookmarkEnd w:id="21"/>
          </w:p>
        </w:tc>
      </w:tr>
      <w:tr>
        <w:tblPrEx>
          <w:tblCellMar>
            <w:top w:w="0" w:type="dxa"/>
            <w:left w:w="108" w:type="dxa"/>
            <w:bottom w:w="0" w:type="dxa"/>
            <w:right w:w="108" w:type="dxa"/>
          </w:tblCellMar>
        </w:tblPrEx>
        <w:trPr>
          <w:trHeight w:val="798"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1.9.1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踏勘现场</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22" w:name="EB202f751d71ac442b9473d41abb764b8c"/>
            <w:r>
              <w:rPr>
                <w:rFonts w:hint="eastAsia" w:ascii="宋体" w:hAnsi="宋体" w:cs="宋体"/>
                <w:color w:val="000000" w:themeColor="text1"/>
                <w:kern w:val="0"/>
                <w:szCs w:val="21"/>
                <w:highlight w:val="none"/>
                <w14:textFill>
                  <w14:solidFill>
                    <w14:schemeClr w14:val="tx1"/>
                  </w14:solidFill>
                </w14:textFill>
              </w:rPr>
              <w:t xml:space="preserve">☑不组织 </w:t>
            </w:r>
          </w:p>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□组织</w:t>
            </w:r>
            <w:bookmarkEnd w:id="22"/>
            <w:r>
              <w:rPr>
                <w:rFonts w:hint="eastAsia" w:ascii="宋体" w:hAnsi="宋体" w:cs="宋体"/>
                <w:color w:val="000000" w:themeColor="text1"/>
                <w:kern w:val="0"/>
                <w:szCs w:val="21"/>
                <w:highlight w:val="none"/>
                <w14:textFill>
                  <w14:solidFill>
                    <w14:schemeClr w14:val="tx1"/>
                  </w14:solidFill>
                </w14:textFill>
              </w:rPr>
              <w:t>，踏勘时间：</w:t>
            </w:r>
            <w:bookmarkStart w:id="23" w:name="EB9db6f967843c484eb6bc6464b0826b39"/>
            <w:r>
              <w:rPr>
                <w:rFonts w:hint="eastAsia" w:ascii="宋体" w:hAnsi="宋体" w:cs="宋体"/>
                <w:color w:val="000000" w:themeColor="text1"/>
                <w:kern w:val="0"/>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bookmarkEnd w:id="23"/>
          </w:p>
        </w:tc>
      </w:tr>
      <w:tr>
        <w:tblPrEx>
          <w:tblCellMar>
            <w:top w:w="0" w:type="dxa"/>
            <w:left w:w="108" w:type="dxa"/>
            <w:bottom w:w="0" w:type="dxa"/>
            <w:right w:w="108" w:type="dxa"/>
          </w:tblCellMar>
        </w:tblPrEx>
        <w:trPr>
          <w:trHeight w:val="71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1.10.1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投标预备会</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24" w:name="EB1679c4f387f44b588f1ea0ac9eae0244"/>
            <w:r>
              <w:rPr>
                <w:rFonts w:hint="eastAsia" w:ascii="宋体" w:hAnsi="宋体" w:cs="宋体"/>
                <w:color w:val="000000" w:themeColor="text1"/>
                <w:kern w:val="0"/>
                <w:szCs w:val="21"/>
                <w:highlight w:val="none"/>
                <w14:textFill>
                  <w14:solidFill>
                    <w14:schemeClr w14:val="tx1"/>
                  </w14:solidFill>
                </w14:textFill>
              </w:rPr>
              <w:t xml:space="preserve">☑不召开 </w:t>
            </w:r>
          </w:p>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□召开</w:t>
            </w:r>
            <w:bookmarkEnd w:id="24"/>
            <w:r>
              <w:rPr>
                <w:rFonts w:hint="eastAsia" w:ascii="宋体" w:hAnsi="宋体" w:cs="宋体"/>
                <w:color w:val="000000" w:themeColor="text1"/>
                <w:kern w:val="0"/>
                <w:szCs w:val="21"/>
                <w:highlight w:val="none"/>
                <w14:textFill>
                  <w14:solidFill>
                    <w14:schemeClr w14:val="tx1"/>
                  </w14:solidFill>
                </w14:textFill>
              </w:rPr>
              <w:t>，召开时间：</w:t>
            </w:r>
            <w:bookmarkStart w:id="25" w:name="EB0728fedb46f745a4ad42cb5ef103014c"/>
            <w:r>
              <w:rPr>
                <w:rFonts w:hint="eastAsia" w:ascii="宋体" w:hAnsi="宋体" w:cs="宋体"/>
                <w:color w:val="000000" w:themeColor="text1"/>
                <w:kern w:val="0"/>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bookmarkEnd w:id="25"/>
            <w:r>
              <w:rPr>
                <w:rFonts w:hint="eastAsia" w:ascii="宋体" w:hAnsi="宋体" w:cs="宋体"/>
                <w:color w:val="000000" w:themeColor="text1"/>
                <w:kern w:val="0"/>
                <w:szCs w:val="21"/>
                <w:highlight w:val="none"/>
                <w14:textFill>
                  <w14:solidFill>
                    <w14:schemeClr w14:val="tx1"/>
                  </w14:solidFill>
                </w14:textFill>
              </w:rPr>
              <w:t xml:space="preserve">    </w:t>
            </w:r>
          </w:p>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召开地点：</w:t>
            </w:r>
            <w:bookmarkStart w:id="26" w:name="EBa19c0c2003324d80aa37fb74beb67983"/>
            <w:r>
              <w:rPr>
                <w:rFonts w:hint="eastAsia"/>
                <w:color w:val="000000" w:themeColor="text1"/>
                <w:szCs w:val="21"/>
                <w:highlight w:val="non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bookmarkEnd w:id="26"/>
          </w:p>
        </w:tc>
      </w:tr>
      <w:tr>
        <w:tblPrEx>
          <w:tblCellMar>
            <w:top w:w="0" w:type="dxa"/>
            <w:left w:w="108" w:type="dxa"/>
            <w:bottom w:w="0" w:type="dxa"/>
            <w:right w:w="108" w:type="dxa"/>
          </w:tblCellMar>
        </w:tblPrEx>
        <w:trPr>
          <w:trHeight w:val="158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1.11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分 包</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bookmarkStart w:id="27" w:name="EB0ac671d1e0e54a6cb344e253d8e30c9c"/>
            <w:r>
              <w:rPr>
                <w:rFonts w:hint="eastAsia" w:ascii="宋体" w:hAnsi="宋体" w:cs="宋体"/>
                <w:color w:val="000000" w:themeColor="text1"/>
                <w:szCs w:val="21"/>
                <w:highlight w:val="none"/>
                <w14:textFill>
                  <w14:solidFill>
                    <w14:schemeClr w14:val="tx1"/>
                  </w14:solidFill>
                </w14:textFill>
              </w:rPr>
              <w:t xml:space="preserve">☑不允许 </w:t>
            </w:r>
          </w:p>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□允许</w:t>
            </w:r>
            <w:bookmarkEnd w:id="27"/>
            <w:r>
              <w:rPr>
                <w:rFonts w:hint="eastAsia" w:ascii="宋体" w:hAnsi="宋体" w:cs="宋体"/>
                <w:color w:val="000000" w:themeColor="text1"/>
                <w:szCs w:val="21"/>
                <w:highlight w:val="none"/>
                <w14:textFill>
                  <w14:solidFill>
                    <w14:schemeClr w14:val="tx1"/>
                  </w14:solidFill>
                </w14:textFill>
              </w:rPr>
              <w:t>，</w:t>
            </w:r>
            <w:r>
              <w:rPr>
                <w:rFonts w:hint="default"/>
                <w:color w:val="000000" w:themeColor="text1"/>
                <w:szCs w:val="21"/>
                <w:highlight w:val="none"/>
                <w14:textFill>
                  <w14:solidFill>
                    <w14:schemeClr w14:val="tx1"/>
                  </w14:solidFill>
                </w14:textFill>
              </w:rPr>
              <w:t>分包内容</w:t>
            </w:r>
            <w:r>
              <w:rPr>
                <w:rFonts w:hint="eastAsia"/>
                <w:color w:val="000000" w:themeColor="text1"/>
                <w:szCs w:val="21"/>
                <w:highlight w:val="none"/>
                <w14:textFill>
                  <w14:solidFill>
                    <w14:schemeClr w14:val="tx1"/>
                  </w14:solidFill>
                </w14:textFill>
              </w:rPr>
              <w:t>要求</w:t>
            </w:r>
            <w:r>
              <w:rPr>
                <w:rFonts w:hint="default"/>
                <w:color w:val="000000" w:themeColor="text1"/>
                <w:szCs w:val="21"/>
                <w:highlight w:val="none"/>
                <w14:textFill>
                  <w14:solidFill>
                    <w14:schemeClr w14:val="tx1"/>
                  </w14:solidFill>
                </w14:textFill>
              </w:rPr>
              <w:t>：</w:t>
            </w:r>
            <w:bookmarkStart w:id="28" w:name="EBcfbba2a83f6f4b0f871d73c294e315ff"/>
            <w:r>
              <w:rPr>
                <w:rFonts w:hint="eastAsia"/>
                <w:color w:val="000000" w:themeColor="text1"/>
                <w:szCs w:val="21"/>
                <w:highlight w:val="none"/>
                <w14:textFill>
                  <w14:solidFill>
                    <w14:schemeClr w14:val="tx1"/>
                  </w14:solidFill>
                </w14:textFill>
              </w:rPr>
              <w:t>/</w:t>
            </w:r>
            <w:bookmarkEnd w:id="28"/>
          </w:p>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分包</w:t>
            </w:r>
            <w:r>
              <w:rPr>
                <w:rFonts w:hint="eastAsia"/>
                <w:color w:val="000000" w:themeColor="text1"/>
                <w:szCs w:val="21"/>
                <w:highlight w:val="none"/>
                <w14:textFill>
                  <w14:solidFill>
                    <w14:schemeClr w14:val="tx1"/>
                  </w14:solidFill>
                </w14:textFill>
              </w:rPr>
              <w:t>金额要求</w:t>
            </w:r>
            <w:r>
              <w:rPr>
                <w:rFonts w:hint="default"/>
                <w:color w:val="000000" w:themeColor="text1"/>
                <w:szCs w:val="21"/>
                <w:highlight w:val="none"/>
                <w14:textFill>
                  <w14:solidFill>
                    <w14:schemeClr w14:val="tx1"/>
                  </w14:solidFill>
                </w14:textFill>
              </w:rPr>
              <w:t>：</w:t>
            </w:r>
            <w:bookmarkStart w:id="29" w:name="EB3ea2a9b7ffb14823b3dd044cf7cd37bd"/>
            <w:r>
              <w:rPr>
                <w:rFonts w:hint="eastAsia"/>
                <w:color w:val="000000" w:themeColor="text1"/>
                <w:szCs w:val="21"/>
                <w:highlight w:val="none"/>
                <w14:textFill>
                  <w14:solidFill>
                    <w14:schemeClr w14:val="tx1"/>
                  </w14:solidFill>
                </w14:textFill>
              </w:rPr>
              <w:t>/</w:t>
            </w:r>
            <w:bookmarkEnd w:id="29"/>
          </w:p>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接受分包的第三人资质要求：</w:t>
            </w:r>
            <w:bookmarkStart w:id="30" w:name="EB7a12b6f58bac43368d94eec82d057fba"/>
            <w:r>
              <w:rPr>
                <w:rFonts w:hint="eastAsia"/>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  </w:t>
            </w:r>
            <w:bookmarkEnd w:id="30"/>
          </w:p>
        </w:tc>
      </w:tr>
      <w:tr>
        <w:tblPrEx>
          <w:tblCellMar>
            <w:top w:w="0" w:type="dxa"/>
            <w:left w:w="108" w:type="dxa"/>
            <w:bottom w:w="0" w:type="dxa"/>
            <w:right w:w="108" w:type="dxa"/>
          </w:tblCellMar>
        </w:tblPrEx>
        <w:trPr>
          <w:trHeight w:val="49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1.12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偏离</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both"/>
              <w:rPr>
                <w:rFonts w:hint="default" w:hAnsi="宋体"/>
                <w:color w:val="000000" w:themeColor="text1"/>
                <w:sz w:val="21"/>
                <w:szCs w:val="21"/>
                <w:highlight w:val="none"/>
                <w14:textFill>
                  <w14:solidFill>
                    <w14:schemeClr w14:val="tx1"/>
                  </w14:solidFill>
                </w14:textFill>
              </w:rPr>
            </w:pPr>
            <w:bookmarkStart w:id="31" w:name="EBea74291a03a54138bd2e57d64c702956"/>
            <w:r>
              <w:rPr>
                <w:rFonts w:hint="eastAsia" w:hAnsi="宋体"/>
                <w:color w:val="000000" w:themeColor="text1"/>
                <w:sz w:val="21"/>
                <w:szCs w:val="21"/>
                <w:highlight w:val="none"/>
                <w14:textFill>
                  <w14:solidFill>
                    <w14:schemeClr w14:val="tx1"/>
                  </w14:solidFill>
                </w14:textFill>
              </w:rPr>
              <w:t xml:space="preserve">☑不允许 □允许 </w:t>
            </w:r>
            <w:bookmarkEnd w:id="31"/>
          </w:p>
        </w:tc>
      </w:tr>
      <w:tr>
        <w:tblPrEx>
          <w:tblCellMar>
            <w:top w:w="0" w:type="dxa"/>
            <w:left w:w="108" w:type="dxa"/>
            <w:bottom w:w="0" w:type="dxa"/>
            <w:right w:w="108" w:type="dxa"/>
          </w:tblCellMar>
        </w:tblPrEx>
        <w:trPr>
          <w:trHeight w:val="1336"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2.1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构成招标文件的其他材料及资料下载时间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招标文件的其他材料：工程预</w:t>
            </w:r>
            <w:bookmarkStart w:id="580" w:name="_GoBack"/>
            <w:bookmarkEnd w:id="580"/>
            <w:r>
              <w:rPr>
                <w:rFonts w:hint="eastAsia" w:ascii="宋体" w:hAnsi="宋体" w:cs="宋体"/>
                <w:color w:val="000000" w:themeColor="text1"/>
                <w:szCs w:val="21"/>
                <w:highlight w:val="none"/>
                <w14:textFill>
                  <w14:solidFill>
                    <w14:schemeClr w14:val="tx1"/>
                  </w14:solidFill>
                </w14:textFill>
              </w:rPr>
              <w:t>算书、图纸等</w:t>
            </w:r>
          </w:p>
          <w:p>
            <w:pPr>
              <w:keepNext w:val="0"/>
              <w:keepLines w:val="0"/>
              <w:suppressLineNumbers w:val="0"/>
              <w:snapToGrid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bookmarkStart w:id="32" w:name="EBc3f49156910a43da958f04a8f6040664"/>
            <w:r>
              <w:rPr>
                <w:rFonts w:hint="eastAsia" w:ascii="宋体" w:hAnsi="宋体" w:cs="宋体"/>
                <w:color w:val="000000" w:themeColor="text1"/>
                <w:szCs w:val="21"/>
                <w:highlight w:val="none"/>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7 </w:t>
            </w:r>
            <w:r>
              <w:rPr>
                <w:rFonts w:hint="eastAsia" w:ascii="宋体" w:hAnsi="宋体" w:cs="宋体"/>
                <w:color w:val="000000" w:themeColor="text1"/>
                <w:szCs w:val="21"/>
                <w:highlight w:val="none"/>
                <w14:textFill>
                  <w14:solidFill>
                    <w14:schemeClr w14:val="tx1"/>
                  </w14:solidFill>
                </w14:textFill>
              </w:rPr>
              <w:t>日</w:t>
            </w:r>
            <w:bookmarkEnd w:id="32"/>
            <w:r>
              <w:rPr>
                <w:rFonts w:hint="eastAsia" w:ascii="宋体" w:hAnsi="宋体" w:cs="宋体"/>
                <w:color w:val="000000" w:themeColor="text1"/>
                <w:szCs w:val="21"/>
                <w:highlight w:val="none"/>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9 </w:t>
            </w:r>
            <w:r>
              <w:rPr>
                <w:rFonts w:hint="eastAsia" w:ascii="宋体" w:hAnsi="宋体" w:cs="宋体"/>
                <w:color w:val="000000" w:themeColor="text1"/>
                <w:szCs w:val="21"/>
                <w:highlight w:val="none"/>
                <w14:textFill>
                  <w14:solidFill>
                    <w14:schemeClr w14:val="tx1"/>
                  </w14:solidFill>
                </w14:textFill>
              </w:rPr>
              <w:t>日</w:t>
            </w:r>
          </w:p>
          <w:p>
            <w:pPr>
              <w:pStyle w:val="224"/>
              <w:keepNext w:val="0"/>
              <w:keepLines w:val="0"/>
              <w:suppressLineNumbers w:val="0"/>
              <w:spacing w:before="0" w:beforeAutospacing="0" w:after="0" w:afterAutospacing="0" w:line="384"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在</w:t>
            </w:r>
            <w:r>
              <w:rPr>
                <w:rFonts w:hint="eastAsia" w:hAnsi="宋体"/>
                <w:color w:val="000000" w:themeColor="text1"/>
                <w:sz w:val="21"/>
                <w:szCs w:val="21"/>
                <w:highlight w:val="none"/>
                <w:lang w:eastAsia="zh-CN"/>
                <w14:textFill>
                  <w14:solidFill>
                    <w14:schemeClr w14:val="tx1"/>
                  </w14:solidFill>
                </w14:textFill>
              </w:rPr>
              <w:t>http://ggzy.zjlg.gov.cn/TPfront/</w:t>
            </w:r>
            <w:r>
              <w:rPr>
                <w:rFonts w:hint="eastAsia" w:hAnsi="宋体"/>
                <w:color w:val="000000" w:themeColor="text1"/>
                <w:sz w:val="21"/>
                <w:szCs w:val="21"/>
                <w:highlight w:val="none"/>
                <w14:textFill>
                  <w14:solidFill>
                    <w14:schemeClr w14:val="tx1"/>
                  </w14:solidFill>
                </w14:textFill>
              </w:rPr>
              <w:t>上下载。</w:t>
            </w:r>
          </w:p>
        </w:tc>
      </w:tr>
      <w:tr>
        <w:tblPrEx>
          <w:tblCellMar>
            <w:top w:w="0" w:type="dxa"/>
            <w:left w:w="108" w:type="dxa"/>
            <w:bottom w:w="0" w:type="dxa"/>
            <w:right w:w="108" w:type="dxa"/>
          </w:tblCellMar>
        </w:tblPrEx>
        <w:trPr>
          <w:trHeight w:val="113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94"/>
              <w:keepNext w:val="0"/>
              <w:keepLines w:val="0"/>
              <w:suppressLineNumbers w:val="0"/>
              <w:spacing w:before="0" w:beforeAutospacing="0" w:after="0" w:afterAutospacing="0" w:line="384" w:lineRule="exact"/>
              <w:ind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2.2.1</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投标人要求澄清招标文件的截止时间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wordWrap w:val="0"/>
              <w:autoSpaceDE w:val="0"/>
              <w:autoSpaceDN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bookmarkStart w:id="33" w:name="EBdbdbadd73fc94ba799b7bcfde36c2737"/>
            <w:r>
              <w:rPr>
                <w:rFonts w:hint="eastAsia" w:ascii="宋体" w:hAnsi="宋体" w:cs="宋体"/>
                <w:color w:val="000000" w:themeColor="text1"/>
                <w:szCs w:val="21"/>
                <w:highlight w:val="none"/>
                <w14:textFill>
                  <w14:solidFill>
                    <w14:schemeClr w14:val="tx1"/>
                  </w14:solidFill>
                </w14:textFill>
              </w:rPr>
              <w:t>在202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10 </w:t>
            </w:r>
            <w:r>
              <w:rPr>
                <w:rFonts w:hint="eastAsia" w:ascii="宋体" w:hAnsi="宋体" w:cs="宋体"/>
                <w:color w:val="000000" w:themeColor="text1"/>
                <w:szCs w:val="21"/>
                <w:highlight w:val="none"/>
                <w14:textFill>
                  <w14:solidFill>
                    <w14:schemeClr w14:val="tx1"/>
                  </w14:solidFill>
                </w14:textFill>
              </w:rPr>
              <w:t>日</w:t>
            </w:r>
            <w:bookmarkEnd w:id="33"/>
            <w:r>
              <w:rPr>
                <w:rFonts w:hint="eastAsia" w:ascii="宋体" w:hAnsi="宋体" w:cs="宋体"/>
                <w:color w:val="000000" w:themeColor="text1"/>
                <w:szCs w:val="21"/>
                <w:highlight w:val="none"/>
                <w:lang w:val="en-US" w:eastAsia="zh-CN"/>
                <w14:textFill>
                  <w14:solidFill>
                    <w14:schemeClr w14:val="tx1"/>
                  </w14:solidFill>
                </w14:textFill>
              </w:rPr>
              <w:t>16:00</w:t>
            </w:r>
            <w:r>
              <w:rPr>
                <w:rFonts w:hint="eastAsia" w:ascii="宋体" w:hAnsi="宋体" w:cs="宋体"/>
                <w:color w:val="000000" w:themeColor="text1"/>
                <w:szCs w:val="21"/>
                <w:highlight w:val="none"/>
                <w14:textFill>
                  <w14:solidFill>
                    <w14:schemeClr w14:val="tx1"/>
                  </w14:solidFill>
                </w14:textFill>
              </w:rPr>
              <w:t>前在</w:t>
            </w:r>
            <w:r>
              <w:rPr>
                <w:rFonts w:hint="eastAsia" w:hAnsi="宋体"/>
                <w:color w:val="000000" w:themeColor="text1"/>
                <w:szCs w:val="21"/>
                <w:highlight w:val="none"/>
                <w:lang w:eastAsia="zh-CN"/>
                <w14:textFill>
                  <w14:solidFill>
                    <w14:schemeClr w14:val="tx1"/>
                  </w14:solidFill>
                </w14:textFill>
              </w:rPr>
              <w:t>http://ggzy.zjlg.gov.cn/TPfront/</w:t>
            </w:r>
            <w:r>
              <w:rPr>
                <w:rFonts w:hint="eastAsia" w:ascii="宋体" w:hAnsi="宋体" w:cs="宋体"/>
                <w:color w:val="000000" w:themeColor="text1"/>
                <w:szCs w:val="21"/>
                <w:highlight w:val="none"/>
                <w14:textFill>
                  <w14:solidFill>
                    <w14:schemeClr w14:val="tx1"/>
                  </w14:solidFill>
                </w14:textFill>
              </w:rPr>
              <w:t>进入“招标提问区”提出疑问，</w:t>
            </w:r>
            <w:r>
              <w:rPr>
                <w:rFonts w:hint="eastAsia" w:ascii="宋体" w:hAnsi="宋体" w:cs="宋体"/>
                <w:b/>
                <w:color w:val="000000" w:themeColor="text1"/>
                <w:szCs w:val="21"/>
                <w:highlight w:val="none"/>
                <w14:textFill>
                  <w14:solidFill>
                    <w14:schemeClr w14:val="tx1"/>
                  </w14:solidFill>
                </w14:textFill>
              </w:rPr>
              <w:t>并必须在此之前提交，逾期不予受理。</w:t>
            </w:r>
          </w:p>
        </w:tc>
      </w:tr>
      <w:tr>
        <w:tblPrEx>
          <w:tblCellMar>
            <w:top w:w="0" w:type="dxa"/>
            <w:left w:w="108" w:type="dxa"/>
            <w:bottom w:w="0" w:type="dxa"/>
            <w:right w:w="108" w:type="dxa"/>
          </w:tblCellMar>
        </w:tblPrEx>
        <w:trPr>
          <w:trHeight w:val="108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94"/>
              <w:keepNext w:val="0"/>
              <w:keepLines w:val="0"/>
              <w:suppressLineNumbers w:val="0"/>
              <w:spacing w:before="0" w:beforeAutospacing="0" w:after="0" w:afterAutospacing="0" w:line="384" w:lineRule="exact"/>
              <w:ind w:right="0"/>
              <w:jc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2.2.2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240" w:lineRule="auto"/>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招标人澄清时间</w:t>
            </w:r>
          </w:p>
          <w:p>
            <w:pPr>
              <w:keepNext w:val="0"/>
              <w:keepLines w:val="0"/>
              <w:suppressLineNumbers w:val="0"/>
              <w:adjustRightInd w:val="0"/>
              <w:spacing w:before="0" w:beforeAutospacing="0" w:after="0" w:afterAutospacing="0" w:line="240" w:lineRule="auto"/>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及投标</w:t>
            </w:r>
            <w:r>
              <w:rPr>
                <w:rFonts w:hint="eastAsia" w:ascii="宋体" w:hAnsi="宋体" w:cs="宋体"/>
                <w:color w:val="000000" w:themeColor="text1"/>
                <w:szCs w:val="21"/>
                <w:highlight w:val="none"/>
                <w:lang w:eastAsia="zh-CN"/>
                <w14:textFill>
                  <w14:solidFill>
                    <w14:schemeClr w14:val="tx1"/>
                  </w14:solidFill>
                </w14:textFill>
              </w:rPr>
              <w:t>文件递交</w:t>
            </w:r>
            <w:r>
              <w:rPr>
                <w:rFonts w:hint="eastAsia" w:ascii="宋体" w:hAnsi="宋体" w:cs="宋体"/>
                <w:color w:val="000000" w:themeColor="text1"/>
                <w:szCs w:val="21"/>
                <w:highlight w:val="none"/>
                <w14:textFill>
                  <w14:solidFill>
                    <w14:schemeClr w14:val="tx1"/>
                  </w14:solidFill>
                </w14:textFill>
              </w:rPr>
              <w:t>截止时间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招标人澄清时间：202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11 </w:t>
            </w:r>
            <w:r>
              <w:rPr>
                <w:rFonts w:hint="eastAsia" w:ascii="宋体" w:hAnsi="宋体" w:cs="宋体"/>
                <w:color w:val="000000" w:themeColor="text1"/>
                <w:szCs w:val="21"/>
                <w:highlight w:val="none"/>
                <w14:textFill>
                  <w14:solidFill>
                    <w14:schemeClr w14:val="tx1"/>
                  </w14:solidFill>
                </w14:textFill>
              </w:rPr>
              <w:t>日17:00之前</w:t>
            </w:r>
          </w:p>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w:t>
            </w:r>
            <w:r>
              <w:rPr>
                <w:rFonts w:hint="eastAsia" w:ascii="宋体" w:hAnsi="宋体" w:cs="宋体"/>
                <w:color w:val="000000" w:themeColor="text1"/>
                <w:szCs w:val="21"/>
                <w:highlight w:val="none"/>
                <w:lang w:eastAsia="zh-CN"/>
                <w14:textFill>
                  <w14:solidFill>
                    <w14:schemeClr w14:val="tx1"/>
                  </w14:solidFill>
                </w14:textFill>
              </w:rPr>
              <w:t>文件递交</w:t>
            </w:r>
            <w:r>
              <w:rPr>
                <w:rFonts w:hint="eastAsia" w:ascii="宋体" w:hAnsi="宋体" w:cs="宋体"/>
                <w:color w:val="000000" w:themeColor="text1"/>
                <w:szCs w:val="21"/>
                <w:highlight w:val="none"/>
                <w14:textFill>
                  <w14:solidFill>
                    <w14:schemeClr w14:val="tx1"/>
                  </w14:solidFill>
                </w14:textFill>
              </w:rPr>
              <w:t>截止时间：</w:t>
            </w:r>
            <w:bookmarkStart w:id="34" w:name="EB04082cbe81784ac4b0db598e2ca9ac3d"/>
            <w:r>
              <w:rPr>
                <w:rFonts w:hint="eastAsia" w:ascii="宋体" w:hAnsi="宋体" w:cs="宋体"/>
                <w:color w:val="000000" w:themeColor="text1"/>
                <w:szCs w:val="21"/>
                <w:highlight w:val="none"/>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 xml:space="preserve"> 4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 xml:space="preserve"> 12 </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lang w:val="en-US" w:eastAsia="zh-CN"/>
                <w14:textFill>
                  <w14:solidFill>
                    <w14:schemeClr w14:val="tx1"/>
                  </w14:solidFill>
                </w14:textFill>
              </w:rPr>
              <w:t>14</w:t>
            </w:r>
            <w:r>
              <w:rPr>
                <w:rFonts w:hint="eastAsia" w:ascii="宋体" w:hAnsi="宋体" w:cs="宋体"/>
                <w:color w:val="000000" w:themeColor="text1"/>
                <w:szCs w:val="21"/>
                <w:highlight w:val="none"/>
                <w14:textFill>
                  <w14:solidFill>
                    <w14:schemeClr w14:val="tx1"/>
                  </w14:solidFill>
                </w14:textFill>
              </w:rPr>
              <w:t>:</w:t>
            </w:r>
            <w:bookmarkEnd w:id="34"/>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w:t>
            </w:r>
          </w:p>
        </w:tc>
      </w:tr>
      <w:tr>
        <w:tblPrEx>
          <w:tblCellMar>
            <w:top w:w="0" w:type="dxa"/>
            <w:left w:w="108" w:type="dxa"/>
            <w:bottom w:w="0" w:type="dxa"/>
            <w:right w:w="108" w:type="dxa"/>
          </w:tblCellMar>
        </w:tblPrEx>
        <w:trPr>
          <w:trHeight w:val="2458"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2.2.3</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384" w:lineRule="exact"/>
              <w:ind w:left="0" w:right="0"/>
              <w:jc w:val="center"/>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下载招标文件答疑、澄清的时间和方式</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本工程招标文件的澄清、修改、补充等内容经</w:t>
            </w:r>
            <w:r>
              <w:rPr>
                <w:rFonts w:hint="eastAsia" w:ascii="宋体" w:hAnsi="宋体" w:cs="宋体"/>
                <w:color w:val="000000" w:themeColor="text1"/>
                <w:szCs w:val="21"/>
                <w:highlight w:val="none"/>
                <w:lang w:eastAsia="zh-CN"/>
                <w14:textFill>
                  <w14:solidFill>
                    <w14:schemeClr w14:val="tx1"/>
                  </w14:solidFill>
                </w14:textFill>
              </w:rPr>
              <w:t>龙港市自然资源与规划建设局</w:t>
            </w:r>
            <w:r>
              <w:rPr>
                <w:rFonts w:hint="eastAsia" w:ascii="宋体" w:hAnsi="宋体" w:cs="宋体"/>
                <w:color w:val="000000" w:themeColor="text1"/>
                <w:szCs w:val="21"/>
                <w:highlight w:val="none"/>
                <w14:textFill>
                  <w14:solidFill>
                    <w14:schemeClr w14:val="tx1"/>
                  </w14:solidFill>
                </w14:textFill>
              </w:rPr>
              <w:t xml:space="preserve">备案后，在 </w:t>
            </w:r>
            <w:r>
              <w:rPr>
                <w:rFonts w:hint="eastAsia" w:ascii="宋体" w:hAnsi="宋体" w:cs="宋体"/>
                <w:color w:val="000000" w:themeColor="text1"/>
                <w:szCs w:val="21"/>
                <w:highlight w:val="none"/>
                <w:lang w:eastAsia="zh-CN"/>
                <w14:textFill>
                  <w14:solidFill>
                    <w14:schemeClr w14:val="tx1"/>
                  </w14:solidFill>
                </w14:textFill>
              </w:rPr>
              <w:t>http://ggzy.zjlg.gov.cn/TPfront/</w:t>
            </w:r>
            <w:r>
              <w:rPr>
                <w:rFonts w:hint="eastAsia" w:ascii="宋体" w:hAnsi="宋体" w:cs="宋体"/>
                <w:color w:val="000000" w:themeColor="text1"/>
                <w:szCs w:val="21"/>
                <w:highlight w:val="none"/>
                <w14:textFill>
                  <w14:solidFill>
                    <w14:schemeClr w14:val="tx1"/>
                  </w14:solidFill>
                </w14:textFill>
              </w:rPr>
              <w:t>进入交易系统下载。澄清、修改、补充等内容向所有投标人公布，投标人应自行察看并下载上述内容，不须做收到确认。</w:t>
            </w:r>
          </w:p>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trHeight w:val="76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2.3.1</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招标文件的修改时间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同本章前附表2.2.2</w:t>
            </w:r>
          </w:p>
        </w:tc>
      </w:tr>
      <w:tr>
        <w:tblPrEx>
          <w:tblCellMar>
            <w:top w:w="0" w:type="dxa"/>
            <w:left w:w="108" w:type="dxa"/>
            <w:bottom w:w="0" w:type="dxa"/>
            <w:right w:w="108" w:type="dxa"/>
          </w:tblCellMar>
        </w:tblPrEx>
        <w:trPr>
          <w:trHeight w:val="742"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2.3.2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投标人确认收到招标文件修改的方式</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同本章前附表2.2.3</w:t>
            </w:r>
          </w:p>
        </w:tc>
      </w:tr>
      <w:tr>
        <w:tblPrEx>
          <w:tblCellMar>
            <w:top w:w="0" w:type="dxa"/>
            <w:left w:w="108" w:type="dxa"/>
            <w:bottom w:w="0" w:type="dxa"/>
            <w:right w:w="108" w:type="dxa"/>
          </w:tblCellMar>
        </w:tblPrEx>
        <w:trPr>
          <w:trHeight w:val="586"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3.3.1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投标有效期</w:t>
            </w:r>
          </w:p>
        </w:tc>
        <w:tc>
          <w:tcPr>
            <w:tcW w:w="6341" w:type="dxa"/>
            <w:tcBorders>
              <w:top w:val="single" w:color="auto"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both"/>
              <w:rPr>
                <w:rFonts w:hint="default" w:hAnsi="宋体"/>
                <w:b/>
                <w:color w:val="000000" w:themeColor="text1"/>
                <w:sz w:val="21"/>
                <w:szCs w:val="21"/>
                <w:highlight w:val="none"/>
                <w14:textFill>
                  <w14:solidFill>
                    <w14:schemeClr w14:val="tx1"/>
                  </w14:solidFill>
                </w14:textFill>
              </w:rPr>
            </w:pPr>
            <w:bookmarkStart w:id="35" w:name="EBdd73e76b580942bdbcead4b3c76a242d"/>
            <w:r>
              <w:rPr>
                <w:rFonts w:hint="eastAsia" w:hAnsi="宋体"/>
                <w:b/>
                <w:color w:val="000000" w:themeColor="text1"/>
                <w:sz w:val="21"/>
                <w:szCs w:val="21"/>
                <w:highlight w:val="none"/>
                <w14:textFill>
                  <w14:solidFill>
                    <w14:schemeClr w14:val="tx1"/>
                  </w14:solidFill>
                </w14:textFill>
              </w:rPr>
              <w:t>60</w:t>
            </w:r>
            <w:bookmarkEnd w:id="35"/>
            <w:r>
              <w:rPr>
                <w:rFonts w:hint="eastAsia" w:hAnsi="宋体"/>
                <w:b/>
                <w:color w:val="000000" w:themeColor="text1"/>
                <w:sz w:val="21"/>
                <w:szCs w:val="21"/>
                <w:highlight w:val="none"/>
                <w14:textFill>
                  <w14:solidFill>
                    <w14:schemeClr w14:val="tx1"/>
                  </w14:solidFill>
                </w14:textFill>
              </w:rPr>
              <w:t>日历天</w:t>
            </w:r>
            <w:r>
              <w:rPr>
                <w:rFonts w:hint="eastAsia" w:hAnsi="宋体"/>
                <w:color w:val="000000" w:themeColor="text1"/>
                <w:sz w:val="21"/>
                <w:szCs w:val="21"/>
                <w:highlight w:val="none"/>
                <w14:textFill>
                  <w14:solidFill>
                    <w14:schemeClr w14:val="tx1"/>
                  </w14:solidFill>
                </w14:textFill>
              </w:rPr>
              <w:t>（从投标文件递交截止日起计算）</w:t>
            </w:r>
          </w:p>
        </w:tc>
      </w:tr>
      <w:tr>
        <w:tblPrEx>
          <w:tblCellMar>
            <w:top w:w="0" w:type="dxa"/>
            <w:left w:w="108" w:type="dxa"/>
            <w:bottom w:w="0" w:type="dxa"/>
            <w:right w:w="108" w:type="dxa"/>
          </w:tblCellMar>
        </w:tblPrEx>
        <w:trPr>
          <w:trHeight w:val="56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3.4.1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投标保证金</w:t>
            </w:r>
          </w:p>
        </w:tc>
        <w:tc>
          <w:tcPr>
            <w:tcW w:w="6341"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hd w:val="clear" w:color="auto" w:fill="FFFFFF"/>
              <w:snapToGrid w:val="0"/>
              <w:spacing w:before="0" w:beforeAutospacing="0" w:after="0" w:afterAutospacing="0" w:line="360" w:lineRule="auto"/>
              <w:ind w:left="0" w:right="0" w:firstLine="210" w:firstLineChars="100"/>
              <w:jc w:val="left"/>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1、提交方式：银行转账或银行保函或电子保函</w:t>
            </w:r>
          </w:p>
          <w:p>
            <w:pPr>
              <w:keepNext w:val="0"/>
              <w:keepLines w:val="0"/>
              <w:widowControl/>
              <w:suppressLineNumbers w:val="0"/>
              <w:shd w:val="clear" w:color="auto" w:fill="FFFFFF"/>
              <w:snapToGrid w:val="0"/>
              <w:spacing w:before="0" w:beforeAutospacing="0" w:after="0" w:afterAutospacing="0" w:line="360" w:lineRule="auto"/>
              <w:ind w:left="0" w:right="0" w:firstLine="210" w:firstLineChars="100"/>
              <w:jc w:val="left"/>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金额：</w:t>
            </w:r>
            <w:r>
              <w:rPr>
                <w:rFonts w:hint="eastAsia" w:ascii="宋体" w:hAnsi="宋体" w:cs="宋体"/>
                <w:b/>
                <w:color w:val="000000" w:themeColor="text1"/>
                <w:kern w:val="0"/>
                <w:szCs w:val="21"/>
                <w:highlight w:val="none"/>
                <w14:textFill>
                  <w14:solidFill>
                    <w14:schemeClr w14:val="tx1"/>
                  </w14:solidFill>
                </w14:textFill>
              </w:rPr>
              <w:t>人民币</w:t>
            </w:r>
            <w:r>
              <w:rPr>
                <w:rFonts w:hint="eastAsia" w:ascii="宋体" w:hAnsi="宋体" w:cs="宋体"/>
                <w:b/>
                <w:color w:val="auto"/>
                <w:kern w:val="0"/>
                <w:szCs w:val="21"/>
                <w:highlight w:val="none"/>
                <w:lang w:val="en-US" w:eastAsia="zh-CN"/>
              </w:rPr>
              <w:t>31000</w:t>
            </w:r>
            <w:r>
              <w:rPr>
                <w:rFonts w:hint="eastAsia" w:ascii="宋体" w:hAnsi="宋体" w:cs="宋体"/>
                <w:b/>
                <w:color w:val="auto"/>
                <w:kern w:val="0"/>
                <w:szCs w:val="21"/>
                <w:highlight w:val="none"/>
              </w:rPr>
              <w:t>元</w:t>
            </w:r>
            <w:r>
              <w:rPr>
                <w:rFonts w:hint="eastAsia" w:ascii="宋体" w:hAnsi="宋体" w:cs="宋体"/>
                <w:b/>
                <w:color w:val="000000" w:themeColor="text1"/>
                <w:kern w:val="0"/>
                <w:szCs w:val="21"/>
                <w:highlight w:val="none"/>
                <w14:textFill>
                  <w14:solidFill>
                    <w14:schemeClr w14:val="tx1"/>
                  </w14:solidFill>
                </w14:textFill>
              </w:rPr>
              <w:t>（大写：</w:t>
            </w:r>
            <w:r>
              <w:rPr>
                <w:rFonts w:hint="eastAsia" w:ascii="宋体" w:hAnsi="宋体" w:cs="宋体"/>
                <w:b/>
                <w:color w:val="000000" w:themeColor="text1"/>
                <w:kern w:val="0"/>
                <w:szCs w:val="21"/>
                <w:highlight w:val="none"/>
                <w:lang w:val="en-US" w:eastAsia="zh-CN"/>
                <w14:textFill>
                  <w14:solidFill>
                    <w14:schemeClr w14:val="tx1"/>
                  </w14:solidFill>
                </w14:textFill>
              </w:rPr>
              <w:t>叁万壹仟万</w:t>
            </w:r>
            <w:r>
              <w:rPr>
                <w:rFonts w:hint="eastAsia" w:ascii="宋体" w:hAnsi="宋体" w:cs="宋体"/>
                <w:b/>
                <w:color w:val="000000" w:themeColor="text1"/>
                <w:kern w:val="0"/>
                <w:szCs w:val="21"/>
                <w:highlight w:val="none"/>
                <w14:textFill>
                  <w14:solidFill>
                    <w14:schemeClr w14:val="tx1"/>
                  </w14:solidFill>
                </w14:textFill>
              </w:rPr>
              <w:t>元</w:t>
            </w:r>
            <w:r>
              <w:rPr>
                <w:rFonts w:hint="eastAsia" w:ascii="宋体" w:hAnsi="宋体" w:cs="宋体"/>
                <w:b/>
                <w:color w:val="000000" w:themeColor="text1"/>
                <w:kern w:val="0"/>
                <w:szCs w:val="21"/>
                <w:highlight w:val="none"/>
                <w:lang w:val="en-US" w:eastAsia="zh-CN"/>
                <w14:textFill>
                  <w14:solidFill>
                    <w14:schemeClr w14:val="tx1"/>
                  </w14:solidFill>
                </w14:textFill>
              </w:rPr>
              <w:t>整</w:t>
            </w:r>
            <w:r>
              <w:rPr>
                <w:rFonts w:hint="eastAsia" w:ascii="宋体" w:hAnsi="宋体" w:cs="宋体"/>
                <w:b/>
                <w:color w:val="000000" w:themeColor="text1"/>
                <w:kern w:val="0"/>
                <w:szCs w:val="21"/>
                <w:highlight w:val="none"/>
                <w14:textFill>
                  <w14:solidFill>
                    <w14:schemeClr w14:val="tx1"/>
                  </w14:solidFill>
                </w14:textFill>
              </w:rPr>
              <w:t>）</w:t>
            </w:r>
            <w:r>
              <w:rPr>
                <w:rFonts w:hint="eastAsia" w:ascii="宋体" w:hAnsi="宋体" w:cs="宋体"/>
                <w:bCs/>
                <w:color w:val="000000" w:themeColor="text1"/>
                <w:kern w:val="0"/>
                <w:szCs w:val="21"/>
                <w:highlight w:val="none"/>
                <w14:textFill>
                  <w14:solidFill>
                    <w14:schemeClr w14:val="tx1"/>
                  </w14:solidFill>
                </w14:textFill>
              </w:rPr>
              <w:t xml:space="preserve">； </w:t>
            </w:r>
          </w:p>
          <w:p>
            <w:pPr>
              <w:keepNext w:val="0"/>
              <w:keepLines w:val="0"/>
              <w:widowControl/>
              <w:suppressLineNumbers w:val="0"/>
              <w:shd w:val="clear" w:color="auto" w:fill="FFFFFF"/>
              <w:snapToGrid w:val="0"/>
              <w:spacing w:before="0" w:beforeAutospacing="0" w:after="0" w:afterAutospacing="0" w:line="360" w:lineRule="auto"/>
              <w:ind w:left="0" w:right="0" w:firstLine="210" w:firstLineChars="100"/>
              <w:jc w:val="left"/>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2、（一）投标人应按招标文件要求提交投标担保，投标担保采取投标人直接向</w:t>
            </w:r>
            <w:r>
              <w:rPr>
                <w:rFonts w:hint="eastAsia" w:ascii="宋体" w:hAnsi="宋体" w:cs="宋体"/>
                <w:b/>
                <w:bCs w:val="0"/>
                <w:color w:val="000000" w:themeColor="text1"/>
                <w:kern w:val="0"/>
                <w:szCs w:val="21"/>
                <w:highlight w:val="none"/>
                <w:u w:val="single"/>
                <w14:textFill>
                  <w14:solidFill>
                    <w14:schemeClr w14:val="tx1"/>
                  </w14:solidFill>
                </w14:textFill>
              </w:rPr>
              <w:t>龙港市公共资源交易中心</w:t>
            </w:r>
            <w:r>
              <w:rPr>
                <w:rFonts w:hint="eastAsia" w:ascii="宋体" w:hAnsi="宋体" w:cs="宋体"/>
                <w:bCs/>
                <w:color w:val="000000" w:themeColor="text1"/>
                <w:kern w:val="0"/>
                <w:szCs w:val="21"/>
                <w:highlight w:val="none"/>
                <w14:textFill>
                  <w14:solidFill>
                    <w14:schemeClr w14:val="tx1"/>
                  </w14:solidFill>
                </w14:textFill>
              </w:rPr>
              <w:t>提交投标保证金的方式的，下述二个保证金账户成功汇入任意一个账户均可。投标保证金数额必须在投标截止时间前到达规定帐户，且投标保证金必须从投标单位银行基本帐户汇出，不得通过投标单位分支机构或第三者帐户转入，且投标保证金的金额须符合投标须知前附表的规定，否则应当否决其投标。否则作无效标处理。</w:t>
            </w:r>
          </w:p>
          <w:p>
            <w:pPr>
              <w:keepNext w:val="0"/>
              <w:keepLines w:val="0"/>
              <w:widowControl/>
              <w:suppressLineNumbers w:val="0"/>
              <w:shd w:val="clear" w:color="auto" w:fill="FFFFFF"/>
              <w:spacing w:before="0" w:beforeAutospacing="0" w:after="0" w:afterAutospacing="0" w:line="360" w:lineRule="auto"/>
              <w:ind w:left="0" w:right="0"/>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 xml:space="preserve">①投标保证金汇入的户名：龙港市政务服务中心保证金专户 </w:t>
            </w:r>
          </w:p>
          <w:p>
            <w:pPr>
              <w:keepNext w:val="0"/>
              <w:keepLines w:val="0"/>
              <w:widowControl/>
              <w:suppressLineNumbers w:val="0"/>
              <w:shd w:val="clear" w:color="auto" w:fill="FFFFFF"/>
              <w:spacing w:before="0" w:beforeAutospacing="0" w:after="0" w:afterAutospacing="0" w:line="360" w:lineRule="auto"/>
              <w:ind w:left="0" w:right="0"/>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开户银行：浙江龙港农村商业银行股份有限公司</w:t>
            </w:r>
          </w:p>
          <w:p>
            <w:pPr>
              <w:keepNext w:val="0"/>
              <w:keepLines w:val="0"/>
              <w:widowControl/>
              <w:suppressLineNumbers w:val="0"/>
              <w:shd w:val="clear" w:color="auto" w:fill="FFFFFF"/>
              <w:spacing w:before="0" w:beforeAutospacing="0" w:after="0" w:afterAutospacing="0" w:line="360" w:lineRule="auto"/>
              <w:ind w:left="0" w:right="0"/>
              <w:rPr>
                <w:rFonts w:hint="eastAsia" w:ascii="微软雅黑" w:hAnsi="微软雅黑" w:eastAsia="宋体" w:cs="微软雅黑"/>
                <w:color w:val="6E622E"/>
                <w:sz w:val="16"/>
                <w:szCs w:val="16"/>
                <w:lang w:eastAsia="zh-CN"/>
              </w:rPr>
            </w:pPr>
            <w:r>
              <w:rPr>
                <w:rFonts w:hint="eastAsia" w:ascii="宋体" w:hAnsi="宋体" w:eastAsia="宋体" w:cs="宋体"/>
                <w:b/>
                <w:bCs/>
                <w:color w:val="000000" w:themeColor="text1"/>
                <w:kern w:val="0"/>
                <w:szCs w:val="21"/>
                <w:highlight w:val="none"/>
                <w14:textFill>
                  <w14:solidFill>
                    <w14:schemeClr w14:val="tx1"/>
                  </w14:solidFill>
                </w14:textFill>
              </w:rPr>
              <w:t>银行帐户：</w:t>
            </w:r>
            <w:r>
              <w:rPr>
                <w:rFonts w:hint="eastAsia" w:ascii="宋体" w:hAnsi="宋体" w:cs="宋体"/>
                <w:b/>
                <w:bCs/>
                <w:color w:val="000000" w:themeColor="text1"/>
                <w:kern w:val="0"/>
                <w:szCs w:val="21"/>
                <w:highlight w:val="none"/>
                <w:lang w:eastAsia="zh-CN"/>
                <w14:textFill>
                  <w14:solidFill>
                    <w14:schemeClr w14:val="tx1"/>
                  </w14:solidFill>
                </w14:textFill>
              </w:rPr>
              <w:t>201000257681022000280</w:t>
            </w:r>
          </w:p>
          <w:p>
            <w:pPr>
              <w:keepNext w:val="0"/>
              <w:keepLines w:val="0"/>
              <w:widowControl/>
              <w:suppressLineNumbers w:val="0"/>
              <w:shd w:val="clear" w:color="auto" w:fill="FFFFFF"/>
              <w:spacing w:before="0" w:beforeAutospacing="0" w:after="0" w:afterAutospacing="0" w:line="360" w:lineRule="auto"/>
              <w:ind w:left="0" w:right="0"/>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 xml:space="preserve">②投标保证金汇入的户名：龙港市政务服务中心工程保证金专户 </w:t>
            </w:r>
          </w:p>
          <w:p>
            <w:pPr>
              <w:keepNext w:val="0"/>
              <w:keepLines w:val="0"/>
              <w:widowControl/>
              <w:suppressLineNumbers w:val="0"/>
              <w:shd w:val="clear" w:color="auto" w:fill="FFFFFF"/>
              <w:spacing w:before="0" w:beforeAutospacing="0" w:after="0" w:afterAutospacing="0" w:line="360" w:lineRule="auto"/>
              <w:ind w:left="0" w:right="0"/>
              <w:rPr>
                <w:rFonts w:hint="eastAsia" w:ascii="宋体" w:hAnsi="宋体" w:eastAsia="宋体" w:cs="宋体"/>
                <w:b/>
                <w:bCs/>
                <w:color w:val="000000" w:themeColor="text1"/>
                <w:kern w:val="0"/>
                <w:szCs w:val="21"/>
                <w:highlight w:val="none"/>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开户银行：中国工商银行股份有限公司龙港支行</w:t>
            </w:r>
          </w:p>
          <w:p>
            <w:pPr>
              <w:keepNext w:val="0"/>
              <w:keepLines w:val="0"/>
              <w:widowControl/>
              <w:suppressLineNumbers w:val="0"/>
              <w:shd w:val="clear" w:color="auto" w:fill="FFFFFF"/>
              <w:spacing w:before="0" w:beforeAutospacing="0" w:after="0" w:afterAutospacing="0" w:line="360" w:lineRule="auto"/>
              <w:ind w:left="0" w:right="0"/>
              <w:rPr>
                <w:rFonts w:hint="eastAsia" w:ascii="宋体" w:hAnsi="宋体" w:eastAsia="宋体" w:cs="宋体"/>
                <w:b/>
                <w:bCs/>
                <w:color w:val="000000" w:themeColor="text1"/>
                <w:kern w:val="0"/>
                <w:szCs w:val="21"/>
                <w:highlight w:val="none"/>
                <w:lang w:eastAsia="zh-CN"/>
                <w14:textFill>
                  <w14:solidFill>
                    <w14:schemeClr w14:val="tx1"/>
                  </w14:solidFill>
                </w14:textFill>
              </w:rPr>
            </w:pPr>
            <w:r>
              <w:rPr>
                <w:rFonts w:hint="eastAsia" w:ascii="宋体" w:hAnsi="宋体" w:eastAsia="宋体" w:cs="宋体"/>
                <w:b/>
                <w:bCs/>
                <w:color w:val="000000" w:themeColor="text1"/>
                <w:kern w:val="0"/>
                <w:szCs w:val="21"/>
                <w:highlight w:val="none"/>
                <w14:textFill>
                  <w14:solidFill>
                    <w14:schemeClr w14:val="tx1"/>
                  </w14:solidFill>
                </w14:textFill>
              </w:rPr>
              <w:t>银行帐户：</w:t>
            </w:r>
            <w:r>
              <w:rPr>
                <w:rFonts w:hint="eastAsia" w:ascii="宋体" w:hAnsi="宋体" w:cs="宋体"/>
                <w:b/>
                <w:bCs/>
                <w:color w:val="000000" w:themeColor="text1"/>
                <w:kern w:val="0"/>
                <w:szCs w:val="21"/>
                <w:highlight w:val="none"/>
                <w:lang w:eastAsia="zh-CN"/>
                <w14:textFill>
                  <w14:solidFill>
                    <w14:schemeClr w14:val="tx1"/>
                  </w14:solidFill>
                </w14:textFill>
              </w:rPr>
              <w:t>9558851203001826203</w:t>
            </w:r>
          </w:p>
          <w:p>
            <w:pPr>
              <w:keepNext w:val="0"/>
              <w:keepLines w:val="0"/>
              <w:widowControl/>
              <w:suppressLineNumbers w:val="0"/>
              <w:shd w:val="clear" w:color="auto" w:fill="FFFFFF"/>
              <w:snapToGrid w:val="0"/>
              <w:spacing w:before="0" w:beforeAutospacing="0" w:after="0" w:afterAutospacing="0" w:line="360" w:lineRule="auto"/>
              <w:ind w:left="0" w:right="0" w:firstLine="210" w:firstLineChars="100"/>
              <w:jc w:val="left"/>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 xml:space="preserve">注：投标人办理投标保证金相关业务时应充分考虑其他各种因素（如各地银行方面的原因，双休日、节假日，以及退票等情况）， 及时无误办理转账业务，确保投标保证金在规定的时间前到达龙港市公共资源交易中心投标保证金专户银行账号。 </w:t>
            </w:r>
          </w:p>
          <w:p>
            <w:pPr>
              <w:keepNext w:val="0"/>
              <w:keepLines w:val="0"/>
              <w:widowControl/>
              <w:suppressLineNumbers w:val="0"/>
              <w:shd w:val="clear" w:color="auto" w:fill="FFFFFF"/>
              <w:snapToGrid w:val="0"/>
              <w:spacing w:before="0" w:beforeAutospacing="0" w:after="0" w:afterAutospacing="0" w:line="360" w:lineRule="auto"/>
              <w:ind w:left="0" w:right="0" w:firstLine="210" w:firstLineChars="100"/>
              <w:jc w:val="left"/>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（二）采用银行保函方式的，则投标人的投标保证金应为投标人在投标人基本账户开户行出具的银行保函，银行保函的有效期应在投标有效期满后 28 日内继续有效，否则应当否决其投标。投标人在</w:t>
            </w:r>
            <w:r>
              <w:rPr>
                <w:rFonts w:hint="eastAsia" w:ascii="宋体" w:hAnsi="宋体" w:eastAsia="宋体" w:cs="宋体"/>
                <w:b/>
                <w:bCs/>
                <w:color w:val="000000" w:themeColor="text1"/>
                <w:kern w:val="0"/>
                <w:szCs w:val="21"/>
                <w:highlight w:val="none"/>
                <w:lang w:eastAsia="zh-CN"/>
                <w14:textFill>
                  <w14:solidFill>
                    <w14:schemeClr w14:val="tx1"/>
                  </w14:solidFill>
                </w14:textFill>
              </w:rPr>
              <w:t>202</w:t>
            </w:r>
            <w:r>
              <w:rPr>
                <w:rFonts w:hint="eastAsia" w:ascii="宋体" w:hAnsi="宋体" w:cs="宋体"/>
                <w:b/>
                <w:bCs/>
                <w:color w:val="000000" w:themeColor="text1"/>
                <w:kern w:val="0"/>
                <w:szCs w:val="21"/>
                <w:highlight w:val="none"/>
                <w:lang w:val="en-US" w:eastAsia="zh-CN"/>
                <w14:textFill>
                  <w14:solidFill>
                    <w14:schemeClr w14:val="tx1"/>
                  </w14:solidFill>
                </w14:textFill>
              </w:rPr>
              <w:t>4</w:t>
            </w:r>
            <w:r>
              <w:rPr>
                <w:rFonts w:hint="eastAsia" w:ascii="宋体" w:hAnsi="宋体" w:eastAsia="宋体" w:cs="宋体"/>
                <w:b/>
                <w:bCs/>
                <w:color w:val="000000" w:themeColor="text1"/>
                <w:kern w:val="0"/>
                <w:szCs w:val="21"/>
                <w:highlight w:val="none"/>
                <w14:textFill>
                  <w14:solidFill>
                    <w14:schemeClr w14:val="tx1"/>
                  </w14:solidFill>
                </w14:textFill>
              </w:rPr>
              <w:t>年</w:t>
            </w:r>
            <w:r>
              <w:rPr>
                <w:rFonts w:hint="eastAsia" w:ascii="宋体" w:hAnsi="宋体" w:cs="宋体"/>
                <w:b/>
                <w:bCs/>
                <w:color w:val="000000" w:themeColor="text1"/>
                <w:kern w:val="0"/>
                <w:szCs w:val="21"/>
                <w:highlight w:val="none"/>
                <w:lang w:val="en-US" w:eastAsia="zh-CN"/>
                <w14:textFill>
                  <w14:solidFill>
                    <w14:schemeClr w14:val="tx1"/>
                  </w14:solidFill>
                </w14:textFill>
              </w:rPr>
              <w:t xml:space="preserve"> 4 </w:t>
            </w:r>
            <w:r>
              <w:rPr>
                <w:rFonts w:hint="eastAsia" w:ascii="宋体" w:hAnsi="宋体" w:eastAsia="宋体" w:cs="宋体"/>
                <w:b/>
                <w:bCs/>
                <w:color w:val="000000" w:themeColor="text1"/>
                <w:kern w:val="0"/>
                <w:szCs w:val="21"/>
                <w:highlight w:val="none"/>
                <w14:textFill>
                  <w14:solidFill>
                    <w14:schemeClr w14:val="tx1"/>
                  </w14:solidFill>
                </w14:textFill>
              </w:rPr>
              <w:t>月</w:t>
            </w:r>
            <w:r>
              <w:rPr>
                <w:rFonts w:hint="eastAsia" w:ascii="宋体" w:hAnsi="宋体" w:cs="宋体"/>
                <w:b/>
                <w:bCs/>
                <w:color w:val="000000" w:themeColor="text1"/>
                <w:kern w:val="0"/>
                <w:szCs w:val="21"/>
                <w:highlight w:val="none"/>
                <w:lang w:val="en-US" w:eastAsia="zh-CN"/>
                <w14:textFill>
                  <w14:solidFill>
                    <w14:schemeClr w14:val="tx1"/>
                  </w14:solidFill>
                </w14:textFill>
              </w:rPr>
              <w:t xml:space="preserve"> 11 </w:t>
            </w:r>
            <w:r>
              <w:rPr>
                <w:rFonts w:hint="eastAsia" w:ascii="宋体" w:hAnsi="宋体" w:eastAsia="宋体" w:cs="宋体"/>
                <w:b/>
                <w:bCs/>
                <w:color w:val="000000" w:themeColor="text1"/>
                <w:kern w:val="0"/>
                <w:szCs w:val="21"/>
                <w:highlight w:val="none"/>
                <w14:textFill>
                  <w14:solidFill>
                    <w14:schemeClr w14:val="tx1"/>
                  </w14:solidFill>
                </w14:textFill>
              </w:rPr>
              <w:t>日17时前</w:t>
            </w:r>
            <w:r>
              <w:rPr>
                <w:rFonts w:hint="eastAsia" w:ascii="宋体" w:hAnsi="宋体" w:cs="宋体"/>
                <w:bCs/>
                <w:color w:val="000000" w:themeColor="text1"/>
                <w:kern w:val="0"/>
                <w:szCs w:val="21"/>
                <w:highlight w:val="none"/>
                <w14:textFill>
                  <w14:solidFill>
                    <w14:schemeClr w14:val="tx1"/>
                  </w14:solidFill>
                </w14:textFill>
              </w:rPr>
              <w:t xml:space="preserve">，将银行保函原件送至龙港市公共资源交易中心财务室，送达人应带银行保函原件、居民身份证原件、基本户开户许可证原件及这三份原件的加盖投标人公章的复印件至财务室核对，财务室经办人员按招标文件要求核对银行保函格式后在银行保函复印件上加盖保证金专用章，并留存银行保函原件； </w:t>
            </w:r>
          </w:p>
          <w:p>
            <w:pPr>
              <w:keepNext w:val="0"/>
              <w:keepLines w:val="0"/>
              <w:pageBreakBefore w:val="0"/>
              <w:widowControl/>
              <w:suppressLineNumbers w:val="0"/>
              <w:shd w:val="clear" w:color="auto" w:fill="FFFFFF"/>
              <w:kinsoku/>
              <w:wordWrap w:val="0"/>
              <w:overflowPunct/>
              <w:topLinePunct/>
              <w:autoSpaceDE/>
              <w:autoSpaceDN/>
              <w:bidi w:val="0"/>
              <w:adjustRightInd/>
              <w:snapToGrid w:val="0"/>
              <w:spacing w:before="0" w:beforeAutospacing="0" w:after="0" w:afterAutospacing="0" w:line="360" w:lineRule="auto"/>
              <w:ind w:left="0" w:right="0" w:firstLine="210" w:firstLineChars="100"/>
              <w:jc w:val="left"/>
              <w:textAlignment w:val="auto"/>
              <w:rPr>
                <w:rFonts w:hint="default" w:ascii="宋体" w:hAnsi="宋体" w:cs="宋体"/>
                <w:bCs/>
                <w:color w:val="000000" w:themeColor="text1"/>
                <w:kern w:val="0"/>
                <w:szCs w:val="2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（三）投标人的投标保证金如采用电子保函的，在投标报名成功后进入龙港市公共资源交易中心电子保函服务平台（</w:t>
            </w:r>
            <w:r>
              <w:rPr>
                <w:rFonts w:hint="eastAsia" w:ascii="宋体" w:hAnsi="宋体" w:eastAsia="宋体" w:cs="宋体"/>
                <w:color w:val="000000" w:themeColor="text1"/>
                <w:sz w:val="21"/>
                <w:szCs w:val="21"/>
                <w:highlight w:val="none"/>
                <w14:textFill>
                  <w14:solidFill>
                    <w14:schemeClr w14:val="tx1"/>
                  </w14:solidFill>
                </w14:textFill>
              </w:rPr>
              <w:t>http://122.228.219.76:8082/epoint-financeplatform-web/finance/index</w:t>
            </w:r>
            <w:r>
              <w:rPr>
                <w:rFonts w:hint="eastAsia" w:ascii="宋体" w:hAnsi="宋体" w:cs="宋体"/>
                <w:bCs/>
                <w:color w:val="000000" w:themeColor="text1"/>
                <w:kern w:val="0"/>
                <w:szCs w:val="21"/>
                <w:highlight w:val="none"/>
                <w14:textFill>
                  <w14:solidFill>
                    <w14:schemeClr w14:val="tx1"/>
                  </w14:solidFill>
                </w14:textFill>
              </w:rPr>
              <w:t>）进行投保，电子保函的生效时间必须在投标截止时间前。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b/>
                <w:color w:val="000000" w:themeColor="text1"/>
                <w:highlight w:val="none"/>
                <w14:textFill>
                  <w14:solidFill>
                    <w14:schemeClr w14:val="tx1"/>
                  </w14:solidFill>
                </w14:textFill>
              </w:rPr>
            </w:pPr>
            <w:r>
              <w:rPr>
                <w:rFonts w:hint="eastAsia" w:ascii="宋体" w:hAnsi="宋体" w:cs="宋体"/>
                <w:bCs/>
                <w:color w:val="000000" w:themeColor="text1"/>
                <w:kern w:val="0"/>
                <w:szCs w:val="21"/>
                <w:highlight w:val="none"/>
                <w14:textFill>
                  <w14:solidFill>
                    <w14:schemeClr w14:val="tx1"/>
                  </w14:solidFill>
                </w14:textFill>
              </w:rPr>
              <w:t>（四）各投标单位应当在提交投标文件截止时间前提交投标保证金，对于未能按招标文件要求提交投标保证金的投标人，招标人将视为不响应招标文件而予以拒绝。</w:t>
            </w:r>
          </w:p>
        </w:tc>
      </w:tr>
      <w:tr>
        <w:tblPrEx>
          <w:tblCellMar>
            <w:top w:w="0" w:type="dxa"/>
            <w:left w:w="108" w:type="dxa"/>
            <w:bottom w:w="0" w:type="dxa"/>
            <w:right w:w="108" w:type="dxa"/>
          </w:tblCellMar>
        </w:tblPrEx>
        <w:trPr>
          <w:trHeight w:val="683"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3.5.1</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近年财务状况的年份要求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☑不要求提供 </w:t>
            </w:r>
          </w:p>
          <w:p>
            <w:pPr>
              <w:keepNext w:val="0"/>
              <w:keepLines w:val="0"/>
              <w:suppressLineNumbers w:val="0"/>
              <w:spacing w:before="0" w:beforeAutospacing="0" w:after="0" w:afterAutospacing="0" w:line="360"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□要求提供； </w:t>
            </w:r>
          </w:p>
        </w:tc>
      </w:tr>
      <w:tr>
        <w:tblPrEx>
          <w:tblCellMar>
            <w:top w:w="0" w:type="dxa"/>
            <w:left w:w="108" w:type="dxa"/>
            <w:bottom w:w="0" w:type="dxa"/>
            <w:right w:w="108" w:type="dxa"/>
          </w:tblCellMar>
        </w:tblPrEx>
        <w:trPr>
          <w:trHeight w:val="71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3.5.2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近年</w:t>
            </w:r>
            <w:r>
              <w:rPr>
                <w:rFonts w:hint="eastAsia"/>
                <w:color w:val="000000" w:themeColor="text1"/>
                <w:highlight w:val="none"/>
                <w14:textFill>
                  <w14:solidFill>
                    <w14:schemeClr w14:val="tx1"/>
                  </w14:solidFill>
                </w14:textFill>
              </w:rPr>
              <w:t>类似项目业绩情况表</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bookmarkStart w:id="36" w:name="EB60e63a6dfda54ea1a54e8c0927077161"/>
            <w:r>
              <w:rPr>
                <w:rFonts w:hint="eastAsia" w:ascii="宋体" w:hAnsi="宋体" w:cs="宋体"/>
                <w:color w:val="000000" w:themeColor="text1"/>
                <w:szCs w:val="21"/>
                <w:highlight w:val="none"/>
                <w14:textFill>
                  <w14:solidFill>
                    <w14:schemeClr w14:val="tx1"/>
                  </w14:solidFill>
                </w14:textFill>
              </w:rPr>
              <w:t xml:space="preserve">☑不要求提供 </w:t>
            </w:r>
          </w:p>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□要求提供</w:t>
            </w:r>
            <w:bookmarkEnd w:id="36"/>
            <w:r>
              <w:rPr>
                <w:rFonts w:hint="eastAsia" w:ascii="宋体" w:hAnsi="宋体" w:cs="宋体"/>
                <w:color w:val="000000" w:themeColor="text1"/>
                <w:szCs w:val="21"/>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75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3.5.3</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正在施工和新承接的项目要求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37" w:name="EBec089d34eeab4696bf0598f4cde9dd9b"/>
            <w:r>
              <w:rPr>
                <w:rFonts w:hint="eastAsia" w:ascii="宋体" w:hAnsi="宋体" w:cs="宋体"/>
                <w:color w:val="000000" w:themeColor="text1"/>
                <w:kern w:val="0"/>
                <w:szCs w:val="21"/>
                <w:highlight w:val="none"/>
                <w14:textFill>
                  <w14:solidFill>
                    <w14:schemeClr w14:val="tx1"/>
                  </w14:solidFill>
                </w14:textFill>
              </w:rPr>
              <w:t xml:space="preserve">☑不要求提供 </w:t>
            </w:r>
          </w:p>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□要求提供</w:t>
            </w:r>
            <w:bookmarkEnd w:id="37"/>
            <w:r>
              <w:rPr>
                <w:rFonts w:hint="eastAsia" w:ascii="宋体" w:hAnsi="宋体" w:cs="宋体"/>
                <w:color w:val="000000" w:themeColor="text1"/>
                <w:szCs w:val="21"/>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102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3.5.4</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pacing w:before="0" w:beforeAutospacing="0" w:after="0" w:afterAutospacing="0" w:line="384" w:lineRule="exact"/>
              <w:ind w:left="0" w:right="0"/>
              <w:jc w:val="center"/>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近年发生的诉讼及仲裁情况的年份要求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bookmarkStart w:id="38" w:name="EB92f4126c79a6476c896ba70da56c5755"/>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 xml:space="preserve">不要求提供 </w:t>
            </w:r>
          </w:p>
          <w:p>
            <w:pPr>
              <w:keepNext w:val="0"/>
              <w:keepLines w:val="0"/>
              <w:suppressLineNumbers w:val="0"/>
              <w:spacing w:before="0" w:beforeAutospacing="0" w:after="0" w:afterAutospacing="0" w:line="384" w:lineRule="exact"/>
              <w:ind w:left="0" w:right="0"/>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□要求提供</w:t>
            </w:r>
            <w:bookmarkEnd w:id="38"/>
            <w:r>
              <w:rPr>
                <w:rFonts w:hint="eastAsia" w:ascii="宋体" w:hAnsi="宋体" w:cs="宋体"/>
                <w:color w:val="000000" w:themeColor="text1"/>
                <w:szCs w:val="21"/>
                <w:highlight w:val="none"/>
                <w14:textFill>
                  <w14:solidFill>
                    <w14:schemeClr w14:val="tx1"/>
                  </w14:solidFill>
                </w14:textFill>
              </w:rPr>
              <w:t xml:space="preserve">； </w:t>
            </w:r>
          </w:p>
        </w:tc>
      </w:tr>
      <w:tr>
        <w:tblPrEx>
          <w:tblCellMar>
            <w:top w:w="0" w:type="dxa"/>
            <w:left w:w="108" w:type="dxa"/>
            <w:bottom w:w="0" w:type="dxa"/>
            <w:right w:w="108" w:type="dxa"/>
          </w:tblCellMar>
        </w:tblPrEx>
        <w:trPr>
          <w:trHeight w:val="75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3.6</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是否允许递交备选投标方案</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39" w:name="EB3df807b48bf542e18adbe072a6cb17be"/>
            <w:r>
              <w:rPr>
                <w:rFonts w:hint="eastAsia" w:ascii="宋体" w:hAnsi="宋体" w:cs="宋体"/>
                <w:color w:val="000000" w:themeColor="text1"/>
                <w:kern w:val="0"/>
                <w:szCs w:val="21"/>
                <w:highlight w:val="none"/>
                <w14:textFill>
                  <w14:solidFill>
                    <w14:schemeClr w14:val="tx1"/>
                  </w14:solidFill>
                </w14:textFill>
              </w:rPr>
              <w:t xml:space="preserve">☑不允许 </w:t>
            </w:r>
          </w:p>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□允许 </w:t>
            </w:r>
            <w:bookmarkEnd w:id="39"/>
          </w:p>
        </w:tc>
      </w:tr>
      <w:tr>
        <w:tblPrEx>
          <w:tblCellMar>
            <w:top w:w="0" w:type="dxa"/>
            <w:left w:w="108" w:type="dxa"/>
            <w:bottom w:w="0" w:type="dxa"/>
            <w:right w:w="108" w:type="dxa"/>
          </w:tblCellMar>
        </w:tblPrEx>
        <w:trPr>
          <w:trHeight w:val="9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w:t>
            </w:r>
            <w:r>
              <w:rPr>
                <w:rFonts w:hint="eastAsia" w:hAnsi="宋体" w:cs="Times New Roman"/>
                <w:color w:val="000000" w:themeColor="text1"/>
                <w:sz w:val="21"/>
                <w:szCs w:val="21"/>
                <w:highlight w:val="none"/>
                <w14:textFill>
                  <w14:solidFill>
                    <w14:schemeClr w14:val="tx1"/>
                  </w14:solidFill>
                </w14:textFill>
              </w:rPr>
              <w:t>7</w:t>
            </w:r>
            <w:r>
              <w:rPr>
                <w:rFonts w:hint="default" w:hAnsi="宋体" w:cs="Times New Roman"/>
                <w:color w:val="000000" w:themeColor="text1"/>
                <w:sz w:val="21"/>
                <w:szCs w:val="21"/>
                <w:highlight w:val="none"/>
                <w14:textFill>
                  <w14:solidFill>
                    <w14:schemeClr w14:val="tx1"/>
                  </w14:solidFill>
                </w14:textFill>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签字、盖章要求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suppressLineNumbers w:val="0"/>
              <w:spacing w:before="0" w:beforeAutospacing="0" w:after="0" w:afterAutospacing="0" w:line="384" w:lineRule="exact"/>
              <w:ind w:left="0" w:right="0"/>
              <w:jc w:val="both"/>
              <w:rPr>
                <w:rFonts w:hint="default" w:ascii="宋体" w:hAnsi="宋体" w:cs="宋体"/>
                <w:b/>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单位应将投标文件妥为密封，标函封线加盖公章、并在投标函及投标总价表加盖单位公章（不得以投标专用章等其他形式印章代替）和单位法定代表人（或者法定代表人委托代理人）的签字或盖章，否则作否决其投标处理。</w:t>
            </w:r>
          </w:p>
        </w:tc>
      </w:tr>
      <w:tr>
        <w:tblPrEx>
          <w:tblCellMar>
            <w:top w:w="0" w:type="dxa"/>
            <w:left w:w="108" w:type="dxa"/>
            <w:bottom w:w="0" w:type="dxa"/>
            <w:right w:w="108" w:type="dxa"/>
          </w:tblCellMar>
        </w:tblPrEx>
        <w:trPr>
          <w:trHeight w:val="652"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w:t>
            </w:r>
            <w:r>
              <w:rPr>
                <w:rFonts w:hint="eastAsia" w:hAnsi="宋体" w:cs="Times New Roman"/>
                <w:color w:val="000000" w:themeColor="text1"/>
                <w:sz w:val="21"/>
                <w:szCs w:val="21"/>
                <w:highlight w:val="none"/>
                <w14:textFill>
                  <w14:solidFill>
                    <w14:schemeClr w14:val="tx1"/>
                  </w14:solidFill>
                </w14:textFill>
              </w:rPr>
              <w:t>7</w:t>
            </w:r>
            <w:r>
              <w:rPr>
                <w:rFonts w:hint="default" w:hAnsi="宋体" w:cs="Times New Roman"/>
                <w:color w:val="000000" w:themeColor="text1"/>
                <w:sz w:val="21"/>
                <w:szCs w:val="21"/>
                <w:highlight w:val="none"/>
                <w14:textFill>
                  <w14:solidFill>
                    <w14:schemeClr w14:val="tx1"/>
                  </w14:solidFill>
                </w14:textFill>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投标文件份数</w:t>
            </w:r>
          </w:p>
        </w:tc>
        <w:tc>
          <w:tcPr>
            <w:tcW w:w="6341"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hd w:val="clear" w:color="auto" w:fill="FFFFFF"/>
              <w:snapToGri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投标文件</w:t>
            </w:r>
            <w:r>
              <w:rPr>
                <w:rFonts w:hint="eastAsia"/>
                <w:b/>
                <w:color w:val="000000" w:themeColor="text1"/>
                <w:highlight w:val="none"/>
                <w14:textFill>
                  <w14:solidFill>
                    <w14:schemeClr w14:val="tx1"/>
                  </w14:solidFill>
                </w14:textFill>
              </w:rPr>
              <w:t>一式陆份，其中正本壹份、副本伍份</w:t>
            </w:r>
            <w:r>
              <w:rPr>
                <w:rFonts w:hint="eastAsia" w:ascii="宋体" w:hAnsi="宋体" w:cs="宋体"/>
                <w:b/>
                <w:bCs/>
                <w:color w:val="000000" w:themeColor="text1"/>
                <w:kern w:val="0"/>
                <w:szCs w:val="21"/>
                <w:highlight w:val="none"/>
                <w:shd w:val="clear" w:color="auto" w:fill="FFFFFF"/>
                <w14:textFill>
                  <w14:solidFill>
                    <w14:schemeClr w14:val="tx1"/>
                  </w14:solidFill>
                </w14:textFill>
              </w:rPr>
              <w:t>；</w:t>
            </w:r>
          </w:p>
        </w:tc>
      </w:tr>
      <w:tr>
        <w:tblPrEx>
          <w:tblCellMar>
            <w:top w:w="0" w:type="dxa"/>
            <w:left w:w="108" w:type="dxa"/>
            <w:bottom w:w="0" w:type="dxa"/>
            <w:right w:w="108" w:type="dxa"/>
          </w:tblCellMar>
        </w:tblPrEx>
        <w:trPr>
          <w:trHeight w:val="528"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3.</w:t>
            </w:r>
            <w:r>
              <w:rPr>
                <w:rFonts w:hint="eastAsia" w:hAnsi="宋体" w:cs="Times New Roman"/>
                <w:color w:val="000000" w:themeColor="text1"/>
                <w:sz w:val="21"/>
                <w:szCs w:val="21"/>
                <w:highlight w:val="none"/>
                <w14:textFill>
                  <w14:solidFill>
                    <w14:schemeClr w14:val="tx1"/>
                  </w14:solidFill>
                </w14:textFill>
              </w:rPr>
              <w:t>7</w:t>
            </w:r>
            <w:r>
              <w:rPr>
                <w:rFonts w:hint="default" w:hAnsi="宋体" w:cs="Times New Roman"/>
                <w:color w:val="000000" w:themeColor="text1"/>
                <w:sz w:val="21"/>
                <w:szCs w:val="21"/>
                <w:highlight w:val="none"/>
                <w14:textFill>
                  <w14:solidFill>
                    <w14:schemeClr w14:val="tx1"/>
                  </w14:solidFill>
                </w14:textFill>
              </w:rPr>
              <w:t>.5</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装订要求</w:t>
            </w:r>
          </w:p>
        </w:tc>
        <w:tc>
          <w:tcPr>
            <w:tcW w:w="634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hd w:val="clear" w:color="auto" w:fill="FFFFFF"/>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b/>
                <w:bCs/>
                <w:color w:val="000000" w:themeColor="text1"/>
                <w:kern w:val="0"/>
                <w:szCs w:val="21"/>
                <w:highlight w:val="none"/>
                <w:shd w:val="clear" w:color="auto" w:fill="FFFFFF"/>
                <w14:textFill>
                  <w14:solidFill>
                    <w14:schemeClr w14:val="tx1"/>
                  </w14:solidFill>
                </w14:textFill>
              </w:rPr>
              <w:t>投标文件正本、副本一起密封；</w:t>
            </w:r>
          </w:p>
        </w:tc>
      </w:tr>
      <w:tr>
        <w:tblPrEx>
          <w:tblCellMar>
            <w:top w:w="0" w:type="dxa"/>
            <w:left w:w="108" w:type="dxa"/>
            <w:bottom w:w="0" w:type="dxa"/>
            <w:right w:w="108" w:type="dxa"/>
          </w:tblCellMar>
        </w:tblPrEx>
        <w:trPr>
          <w:trHeight w:val="123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4.1.2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封套上写明</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both"/>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招标人名称：</w:t>
            </w:r>
            <w:r>
              <w:rPr>
                <w:rFonts w:hint="eastAsia" w:hAnsi="宋体"/>
                <w:color w:val="000000" w:themeColor="text1"/>
                <w:sz w:val="21"/>
                <w:szCs w:val="21"/>
                <w:highlight w:val="none"/>
                <w:lang w:eastAsia="zh-CN"/>
                <w14:textFill>
                  <w14:solidFill>
                    <w14:schemeClr w14:val="tx1"/>
                  </w14:solidFill>
                </w14:textFill>
              </w:rPr>
              <w:t>龙港市自然资源与规划建设局</w:t>
            </w:r>
          </w:p>
          <w:p>
            <w:pPr>
              <w:pStyle w:val="224"/>
              <w:keepNext w:val="0"/>
              <w:keepLines w:val="0"/>
              <w:suppressLineNumbers w:val="0"/>
              <w:spacing w:before="0" w:beforeAutospacing="0" w:after="0" w:afterAutospacing="0" w:line="384" w:lineRule="exact"/>
              <w:ind w:left="0" w:right="0"/>
              <w:jc w:val="both"/>
              <w:rPr>
                <w:rFonts w:hint="eastAsia" w:hAnsi="宋体" w:eastAsia="宋体"/>
                <w:color w:val="000000" w:themeColor="text1"/>
                <w:sz w:val="21"/>
                <w:szCs w:val="21"/>
                <w:highlight w:val="none"/>
                <w:lang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项目名称：</w:t>
            </w:r>
            <w:r>
              <w:rPr>
                <w:rFonts w:hint="eastAsia" w:hAnsi="宋体"/>
                <w:color w:val="000000" w:themeColor="text1"/>
                <w:sz w:val="21"/>
                <w:szCs w:val="21"/>
                <w:highlight w:val="none"/>
                <w:lang w:eastAsia="zh-CN"/>
                <w14:textFill>
                  <w14:solidFill>
                    <w14:schemeClr w14:val="tx1"/>
                  </w14:solidFill>
                </w14:textFill>
              </w:rPr>
              <w:t>瑞苍高速（龙港段）胜利社区金浦桥工程</w:t>
            </w:r>
          </w:p>
          <w:p>
            <w:pPr>
              <w:pStyle w:val="224"/>
              <w:keepNext w:val="0"/>
              <w:keepLines w:val="0"/>
              <w:suppressLineNumbers w:val="0"/>
              <w:spacing w:before="0" w:beforeAutospacing="0" w:after="0" w:afterAutospacing="0" w:line="384"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在投标截止时间前不得开启</w:t>
            </w:r>
          </w:p>
        </w:tc>
      </w:tr>
      <w:tr>
        <w:tblPrEx>
          <w:tblCellMar>
            <w:top w:w="0" w:type="dxa"/>
            <w:left w:w="108" w:type="dxa"/>
            <w:bottom w:w="0" w:type="dxa"/>
            <w:right w:w="108" w:type="dxa"/>
          </w:tblCellMar>
        </w:tblPrEx>
        <w:trPr>
          <w:trHeight w:val="124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4.2.2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递交投标文件地点</w:t>
            </w:r>
          </w:p>
        </w:tc>
        <w:tc>
          <w:tcPr>
            <w:tcW w:w="6341" w:type="dxa"/>
            <w:tcBorders>
              <w:top w:val="single" w:color="auto" w:sz="4" w:space="0"/>
              <w:left w:val="single" w:color="000000" w:sz="4" w:space="0"/>
              <w:bottom w:val="single" w:color="000000" w:sz="4" w:space="0"/>
              <w:right w:val="single" w:color="000000" w:sz="4" w:space="0"/>
            </w:tcBorders>
            <w:vAlign w:val="center"/>
          </w:tcPr>
          <w:p>
            <w:pPr>
              <w:keepNext w:val="0"/>
              <w:keepLines w:val="0"/>
              <w:suppressLineNumbers w:val="0"/>
              <w:snapToGrid w:val="0"/>
              <w:spacing w:before="0" w:beforeAutospacing="0" w:after="0" w:afterAutospacing="0" w:line="384" w:lineRule="exact"/>
              <w:ind w:left="0" w:right="82" w:rightChars="39"/>
              <w:rPr>
                <w:rFonts w:hint="eastAsia" w:ascii="宋体" w:hAnsi="宋体" w:eastAsia="宋体" w:cs="宋体"/>
                <w:color w:val="000000" w:themeColor="text1"/>
                <w:szCs w:val="21"/>
                <w:highlight w:val="none"/>
                <w:u w:val="singl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收件人：</w:t>
            </w:r>
            <w:r>
              <w:rPr>
                <w:rFonts w:hint="eastAsia" w:ascii="宋体" w:hAnsi="宋体" w:cs="宋体"/>
                <w:color w:val="000000" w:themeColor="text1"/>
                <w:szCs w:val="21"/>
                <w:highlight w:val="none"/>
                <w:lang w:eastAsia="zh-CN"/>
                <w14:textFill>
                  <w14:solidFill>
                    <w14:schemeClr w14:val="tx1"/>
                  </w14:solidFill>
                </w14:textFill>
              </w:rPr>
              <w:t>浙江中审工程咨询有限公司</w:t>
            </w:r>
          </w:p>
          <w:p>
            <w:pPr>
              <w:pStyle w:val="224"/>
              <w:keepNext w:val="0"/>
              <w:keepLines w:val="0"/>
              <w:suppressLineNumbers w:val="0"/>
              <w:spacing w:before="0" w:beforeAutospacing="0" w:after="0" w:afterAutospacing="0" w:line="384" w:lineRule="exact"/>
              <w:ind w:left="0" w:right="82" w:rightChars="39"/>
              <w:jc w:val="both"/>
              <w:rPr>
                <w:rFonts w:hint="eastAsia" w:hAnsi="宋体" w:eastAsia="宋体"/>
                <w:color w:val="000000" w:themeColor="text1"/>
                <w:sz w:val="21"/>
                <w:szCs w:val="21"/>
                <w:highlight w:val="none"/>
                <w:lang w:val="en-US" w:eastAsia="zh-CN"/>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地点：</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龙港市世纪大道4518号龙港市政务客厅4楼--龙港市公共资源交易中心收标区</w:t>
            </w:r>
          </w:p>
        </w:tc>
      </w:tr>
      <w:tr>
        <w:tblPrEx>
          <w:tblCellMar>
            <w:top w:w="0" w:type="dxa"/>
            <w:left w:w="108" w:type="dxa"/>
            <w:bottom w:w="0" w:type="dxa"/>
            <w:right w:w="108" w:type="dxa"/>
          </w:tblCellMar>
        </w:tblPrEx>
        <w:trPr>
          <w:trHeight w:val="87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4.2.3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是否退还投标文件</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40" w:name="EBa5790f3a2380441781f73ea9c461eedb"/>
            <w:r>
              <w:rPr>
                <w:rFonts w:hint="eastAsia" w:ascii="宋体" w:hAnsi="宋体" w:cs="宋体"/>
                <w:color w:val="000000" w:themeColor="text1"/>
                <w:kern w:val="0"/>
                <w:szCs w:val="21"/>
                <w:highlight w:val="none"/>
                <w14:textFill>
                  <w14:solidFill>
                    <w14:schemeClr w14:val="tx1"/>
                  </w14:solidFill>
                </w14:textFill>
              </w:rPr>
              <w:t xml:space="preserve">☑否 </w:t>
            </w:r>
          </w:p>
          <w:p>
            <w:pPr>
              <w:keepNext w:val="0"/>
              <w:keepLines w:val="0"/>
              <w:suppressLineNumbers w:val="0"/>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□是</w:t>
            </w:r>
            <w:bookmarkEnd w:id="40"/>
          </w:p>
        </w:tc>
      </w:tr>
      <w:tr>
        <w:tblPrEx>
          <w:tblCellMar>
            <w:top w:w="0" w:type="dxa"/>
            <w:left w:w="108" w:type="dxa"/>
            <w:bottom w:w="0" w:type="dxa"/>
            <w:right w:w="108" w:type="dxa"/>
          </w:tblCellMar>
        </w:tblPrEx>
        <w:trPr>
          <w:trHeight w:val="1079"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5.1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开标时间和地点</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ind w:left="0" w:right="0"/>
              <w:jc w:val="both"/>
              <w:rPr>
                <w:rFonts w:hint="default" w:hAnsi="宋体" w:cs="Times New Roman"/>
                <w:color w:val="000000" w:themeColor="text1"/>
                <w:kern w:val="2"/>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开标时间：</w:t>
            </w:r>
            <w:bookmarkStart w:id="41" w:name="EBee57b73f8c434f9487661a57c00269aa"/>
            <w:r>
              <w:rPr>
                <w:rFonts w:hint="eastAsia" w:hAnsi="宋体" w:cs="Times New Roman"/>
                <w:color w:val="000000" w:themeColor="text1"/>
                <w:kern w:val="2"/>
                <w:sz w:val="21"/>
                <w:szCs w:val="21"/>
                <w:highlight w:val="none"/>
                <w14:textFill>
                  <w14:solidFill>
                    <w14:schemeClr w14:val="tx1"/>
                  </w14:solidFill>
                </w14:textFill>
              </w:rPr>
              <w:t>202</w:t>
            </w:r>
            <w:r>
              <w:rPr>
                <w:rFonts w:hint="eastAsia" w:hAnsi="宋体" w:cs="Times New Roman"/>
                <w:color w:val="000000" w:themeColor="text1"/>
                <w:kern w:val="2"/>
                <w:sz w:val="21"/>
                <w:szCs w:val="21"/>
                <w:highlight w:val="none"/>
                <w:lang w:val="en-US" w:eastAsia="zh-CN"/>
                <w14:textFill>
                  <w14:solidFill>
                    <w14:schemeClr w14:val="tx1"/>
                  </w14:solidFill>
                </w14:textFill>
              </w:rPr>
              <w:t>4</w:t>
            </w:r>
            <w:r>
              <w:rPr>
                <w:rFonts w:hint="eastAsia" w:hAnsi="宋体" w:cs="Times New Roman"/>
                <w:color w:val="000000" w:themeColor="text1"/>
                <w:kern w:val="2"/>
                <w:sz w:val="21"/>
                <w:szCs w:val="21"/>
                <w:highlight w:val="none"/>
                <w14:textFill>
                  <w14:solidFill>
                    <w14:schemeClr w14:val="tx1"/>
                  </w14:solidFill>
                </w14:textFill>
              </w:rPr>
              <w:t>年</w:t>
            </w:r>
            <w:r>
              <w:rPr>
                <w:rFonts w:hint="eastAsia" w:hAnsi="宋体" w:cs="Times New Roman"/>
                <w:color w:val="000000" w:themeColor="text1"/>
                <w:kern w:val="2"/>
                <w:sz w:val="21"/>
                <w:szCs w:val="21"/>
                <w:highlight w:val="none"/>
                <w:lang w:val="en-US" w:eastAsia="zh-CN"/>
                <w14:textFill>
                  <w14:solidFill>
                    <w14:schemeClr w14:val="tx1"/>
                  </w14:solidFill>
                </w14:textFill>
              </w:rPr>
              <w:t xml:space="preserve"> 4 </w:t>
            </w:r>
            <w:r>
              <w:rPr>
                <w:rFonts w:hint="eastAsia" w:hAnsi="宋体" w:cs="Times New Roman"/>
                <w:color w:val="000000" w:themeColor="text1"/>
                <w:kern w:val="2"/>
                <w:sz w:val="21"/>
                <w:szCs w:val="21"/>
                <w:highlight w:val="none"/>
                <w14:textFill>
                  <w14:solidFill>
                    <w14:schemeClr w14:val="tx1"/>
                  </w14:solidFill>
                </w14:textFill>
              </w:rPr>
              <w:t>月</w:t>
            </w:r>
            <w:r>
              <w:rPr>
                <w:rFonts w:hint="eastAsia" w:hAnsi="宋体" w:cs="Times New Roman"/>
                <w:color w:val="000000" w:themeColor="text1"/>
                <w:kern w:val="2"/>
                <w:sz w:val="21"/>
                <w:szCs w:val="21"/>
                <w:highlight w:val="none"/>
                <w:lang w:val="en-US" w:eastAsia="zh-CN"/>
                <w14:textFill>
                  <w14:solidFill>
                    <w14:schemeClr w14:val="tx1"/>
                  </w14:solidFill>
                </w14:textFill>
              </w:rPr>
              <w:t xml:space="preserve"> 12 </w:t>
            </w:r>
            <w:r>
              <w:rPr>
                <w:rFonts w:hint="eastAsia" w:hAnsi="宋体" w:cs="Times New Roman"/>
                <w:color w:val="000000" w:themeColor="text1"/>
                <w:kern w:val="2"/>
                <w:sz w:val="21"/>
                <w:szCs w:val="21"/>
                <w:highlight w:val="none"/>
                <w14:textFill>
                  <w14:solidFill>
                    <w14:schemeClr w14:val="tx1"/>
                  </w14:solidFill>
                </w14:textFill>
              </w:rPr>
              <w:t>日</w:t>
            </w:r>
            <w:bookmarkEnd w:id="41"/>
            <w:r>
              <w:rPr>
                <w:rFonts w:hint="eastAsia" w:hAnsi="宋体" w:cs="Times New Roman"/>
                <w:color w:val="000000" w:themeColor="text1"/>
                <w:kern w:val="2"/>
                <w:sz w:val="21"/>
                <w:szCs w:val="21"/>
                <w:highlight w:val="none"/>
                <w:lang w:val="en-US" w:eastAsia="zh-CN"/>
                <w14:textFill>
                  <w14:solidFill>
                    <w14:schemeClr w14:val="tx1"/>
                  </w14:solidFill>
                </w14:textFill>
              </w:rPr>
              <w:t>14</w:t>
            </w:r>
            <w:r>
              <w:rPr>
                <w:rFonts w:hint="eastAsia" w:hAnsi="宋体" w:cs="Times New Roman"/>
                <w:color w:val="000000" w:themeColor="text1"/>
                <w:kern w:val="2"/>
                <w:sz w:val="21"/>
                <w:szCs w:val="21"/>
                <w:highlight w:val="none"/>
                <w14:textFill>
                  <w14:solidFill>
                    <w14:schemeClr w14:val="tx1"/>
                  </w14:solidFill>
                </w14:textFill>
              </w:rPr>
              <w:t>:</w:t>
            </w:r>
            <w:r>
              <w:rPr>
                <w:rFonts w:hint="eastAsia" w:hAnsi="宋体" w:cs="Times New Roman"/>
                <w:color w:val="000000" w:themeColor="text1"/>
                <w:kern w:val="2"/>
                <w:sz w:val="21"/>
                <w:szCs w:val="21"/>
                <w:highlight w:val="none"/>
                <w:lang w:val="en-US" w:eastAsia="zh-CN"/>
                <w14:textFill>
                  <w14:solidFill>
                    <w14:schemeClr w14:val="tx1"/>
                  </w14:solidFill>
                </w14:textFill>
              </w:rPr>
              <w:t>3</w:t>
            </w:r>
            <w:r>
              <w:rPr>
                <w:rFonts w:hint="eastAsia" w:hAnsi="宋体" w:cs="Times New Roman"/>
                <w:color w:val="000000" w:themeColor="text1"/>
                <w:kern w:val="2"/>
                <w:sz w:val="21"/>
                <w:szCs w:val="21"/>
                <w:highlight w:val="none"/>
                <w14:textFill>
                  <w14:solidFill>
                    <w14:schemeClr w14:val="tx1"/>
                  </w14:solidFill>
                </w14:textFill>
              </w:rPr>
              <w:t>0</w:t>
            </w:r>
          </w:p>
          <w:p>
            <w:pPr>
              <w:keepNext w:val="0"/>
              <w:keepLines w:val="0"/>
              <w:suppressLineNumbers w:val="0"/>
              <w:snapToGrid w:val="0"/>
              <w:spacing w:before="0" w:beforeAutospacing="0" w:after="0" w:afterAutospacing="0" w:line="384" w:lineRule="exact"/>
              <w:ind w:left="0" w:right="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开标地点：</w:t>
            </w:r>
            <w:r>
              <w:rPr>
                <w:rFonts w:hint="eastAsia" w:ascii="宋体" w:hAnsi="宋体"/>
                <w:color w:val="000000" w:themeColor="text1"/>
                <w:szCs w:val="21"/>
                <w:highlight w:val="none"/>
                <w14:textFill>
                  <w14:solidFill>
                    <w14:schemeClr w14:val="tx1"/>
                  </w14:solidFill>
                </w14:textFill>
              </w:rPr>
              <w:t>龙港市世纪大道4518号龙港市政务客厅4楼--龙港市公共资源交易中心</w:t>
            </w:r>
            <w:r>
              <w:rPr>
                <w:rFonts w:hint="eastAsia" w:ascii="宋体" w:hAnsi="宋体"/>
                <w:color w:val="000000" w:themeColor="text1"/>
                <w:szCs w:val="21"/>
                <w:highlight w:val="none"/>
                <w:lang w:eastAsia="zh-CN"/>
                <w14:textFill>
                  <w14:solidFill>
                    <w14:schemeClr w14:val="tx1"/>
                  </w14:solidFill>
                </w14:textFill>
              </w:rPr>
              <w:t>。</w:t>
            </w:r>
          </w:p>
        </w:tc>
      </w:tr>
      <w:tr>
        <w:tblPrEx>
          <w:tblCellMar>
            <w:top w:w="0" w:type="dxa"/>
            <w:left w:w="108" w:type="dxa"/>
            <w:bottom w:w="0" w:type="dxa"/>
            <w:right w:w="108" w:type="dxa"/>
          </w:tblCellMar>
        </w:tblPrEx>
        <w:trPr>
          <w:trHeight w:val="909"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7.1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是否授权评标委员会确定中标人</w:t>
            </w:r>
          </w:p>
        </w:tc>
        <w:tc>
          <w:tcPr>
            <w:tcW w:w="6341"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1380"/>
              </w:tabs>
              <w:autoSpaceDE w:val="0"/>
              <w:autoSpaceDN w:val="0"/>
              <w:adjustRightInd w:val="0"/>
              <w:spacing w:before="0" w:beforeAutospacing="0" w:after="0" w:afterAutospacing="0" w:line="384" w:lineRule="exact"/>
              <w:ind w:left="0" w:right="0"/>
              <w:rPr>
                <w:rFonts w:hint="default" w:ascii="宋体" w:hAnsi="宋体" w:cs="宋体"/>
                <w:color w:val="000000" w:themeColor="text1"/>
                <w:kern w:val="0"/>
                <w:szCs w:val="21"/>
                <w:highlight w:val="none"/>
                <w14:textFill>
                  <w14:solidFill>
                    <w14:schemeClr w14:val="tx1"/>
                  </w14:solidFill>
                </w14:textFill>
              </w:rPr>
            </w:pPr>
            <w:bookmarkStart w:id="42" w:name="EBd3d0b1f9fff54a2899447ce6ee3310cf"/>
            <w:r>
              <w:rPr>
                <w:rFonts w:hint="eastAsia" w:ascii="宋体" w:hAnsi="宋体" w:cs="宋体"/>
                <w:color w:val="000000" w:themeColor="text1"/>
                <w:kern w:val="0"/>
                <w:szCs w:val="21"/>
                <w:highlight w:val="none"/>
                <w14:textFill>
                  <w14:solidFill>
                    <w14:schemeClr w14:val="tx1"/>
                  </w14:solidFill>
                </w14:textFill>
              </w:rPr>
              <w:t xml:space="preserve">□是 </w:t>
            </w:r>
          </w:p>
          <w:p>
            <w:pPr>
              <w:keepNext w:val="0"/>
              <w:keepLines w:val="0"/>
              <w:suppressLineNumbers w:val="0"/>
              <w:tabs>
                <w:tab w:val="left" w:pos="1380"/>
              </w:tabs>
              <w:autoSpaceDE w:val="0"/>
              <w:autoSpaceDN w:val="0"/>
              <w:adjustRightInd w:val="0"/>
              <w:spacing w:before="0" w:beforeAutospacing="0" w:after="0" w:afterAutospacing="0" w:line="384" w:lineRule="exact"/>
              <w:ind w:left="0" w:right="0"/>
              <w:rPr>
                <w:rFonts w:hint="default" w:hAnsi="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☑否</w:t>
            </w:r>
            <w:bookmarkEnd w:id="42"/>
            <w:r>
              <w:rPr>
                <w:rFonts w:hint="eastAsia" w:ascii="宋体" w:hAnsi="宋体" w:cs="宋体"/>
                <w:color w:val="000000" w:themeColor="text1"/>
                <w:kern w:val="0"/>
                <w:szCs w:val="21"/>
                <w:highlight w:val="none"/>
                <w14:textFill>
                  <w14:solidFill>
                    <w14:schemeClr w14:val="tx1"/>
                  </w14:solidFill>
                </w14:textFill>
              </w:rPr>
              <w:t>，</w:t>
            </w:r>
            <w:r>
              <w:rPr>
                <w:rFonts w:hint="eastAsia" w:hAnsi="宋体"/>
                <w:color w:val="auto"/>
                <w:szCs w:val="21"/>
              </w:rPr>
              <w:t>1、</w:t>
            </w:r>
            <w:r>
              <w:rPr>
                <w:rFonts w:hint="eastAsia" w:hAnsi="宋体"/>
                <w:b/>
                <w:color w:val="auto"/>
                <w:szCs w:val="21"/>
              </w:rPr>
              <w:t>推荐的中标候选人数：</w:t>
            </w:r>
            <w:bookmarkStart w:id="43" w:name="EBb837d3f99bfa4485857a22d891912324"/>
            <w:r>
              <w:rPr>
                <w:rFonts w:hint="eastAsia" w:hAnsi="宋体"/>
                <w:b/>
                <w:color w:val="auto"/>
                <w:szCs w:val="21"/>
              </w:rPr>
              <w:t>1</w:t>
            </w:r>
            <w:bookmarkEnd w:id="43"/>
            <w:r>
              <w:rPr>
                <w:rFonts w:hint="eastAsia" w:hAnsi="宋体"/>
                <w:b/>
                <w:color w:val="auto"/>
                <w:szCs w:val="21"/>
              </w:rPr>
              <w:t>名。</w:t>
            </w:r>
          </w:p>
        </w:tc>
      </w:tr>
      <w:tr>
        <w:tblPrEx>
          <w:tblCellMar>
            <w:top w:w="0" w:type="dxa"/>
            <w:left w:w="108" w:type="dxa"/>
            <w:bottom w:w="0" w:type="dxa"/>
            <w:right w:w="108" w:type="dxa"/>
          </w:tblCellMar>
        </w:tblPrEx>
        <w:trPr>
          <w:trHeight w:val="1503"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7.3.1</w:t>
            </w:r>
          </w:p>
        </w:tc>
        <w:tc>
          <w:tcPr>
            <w:tcW w:w="1701"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履约担保</w:t>
            </w:r>
          </w:p>
        </w:tc>
        <w:tc>
          <w:tcPr>
            <w:tcW w:w="6341"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djustRightInd w:val="0"/>
              <w:spacing w:before="0" w:beforeAutospacing="0" w:after="0" w:afterAutospacing="0" w:line="360"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履约担保的形式：银行转账或银行保函或保险机构保证保险保单或融资担保公司保函；</w:t>
            </w:r>
          </w:p>
          <w:p>
            <w:pPr>
              <w:keepNext w:val="0"/>
              <w:keepLines w:val="0"/>
              <w:suppressLineNumbers w:val="0"/>
              <w:adjustRightInd w:val="0"/>
              <w:spacing w:before="0" w:beforeAutospacing="0" w:after="0" w:afterAutospacing="0" w:line="360"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提交时间：收到中标通知书后签订合同前</w:t>
            </w:r>
          </w:p>
          <w:p>
            <w:pPr>
              <w:keepNext w:val="0"/>
              <w:keepLines w:val="0"/>
              <w:suppressLineNumbers w:val="0"/>
              <w:adjustRightInd w:val="0"/>
              <w:spacing w:before="0" w:beforeAutospacing="0" w:after="0" w:afterAutospacing="0" w:line="360" w:lineRule="exact"/>
              <w:ind w:left="0" w:right="0"/>
              <w:textAlignment w:val="baseline"/>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履约担保的金额：合同价款的2%（除甲供材料外）</w:t>
            </w:r>
          </w:p>
          <w:p>
            <w:pPr>
              <w:keepNext w:val="0"/>
              <w:keepLines w:val="0"/>
              <w:suppressLineNumbers w:val="0"/>
              <w:adjustRightInd w:val="0"/>
              <w:spacing w:before="0" w:beforeAutospacing="0" w:after="0" w:afterAutospacing="0" w:line="360" w:lineRule="exact"/>
              <w:ind w:left="0" w:right="0"/>
              <w:textAlignment w:val="baseline"/>
              <w:rPr>
                <w:rFonts w:hint="default" w:ascii="等线" w:eastAsia="等线"/>
                <w:color w:val="000000" w:themeColor="text1"/>
                <w:szCs w:val="21"/>
                <w:highlight w:val="none"/>
                <w:shd w:val="clear" w:color="auto" w:fill="FFFFFF"/>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注：银行转账形式的保证金必须从投标单位银行基本帐户汇出，不得现金解入，不得通过投标单位分支机构或第三者帐户转入；保函形式的保证金应为投标人基本账户开户行出具的银行保函。</w:t>
            </w:r>
          </w:p>
        </w:tc>
      </w:tr>
      <w:tr>
        <w:tblPrEx>
          <w:tblCellMar>
            <w:top w:w="0" w:type="dxa"/>
            <w:left w:w="108" w:type="dxa"/>
            <w:bottom w:w="0" w:type="dxa"/>
            <w:right w:w="108" w:type="dxa"/>
          </w:tblCellMar>
        </w:tblPrEx>
        <w:trPr>
          <w:trHeight w:val="556"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s="Times New Roman"/>
                <w:b/>
                <w:bCs/>
                <w:color w:val="000000" w:themeColor="text1"/>
                <w:sz w:val="21"/>
                <w:szCs w:val="21"/>
                <w:highlight w:val="none"/>
                <w14:textFill>
                  <w14:solidFill>
                    <w14:schemeClr w14:val="tx1"/>
                  </w14:solidFill>
                </w14:textFill>
              </w:rPr>
            </w:pPr>
            <w:r>
              <w:rPr>
                <w:rFonts w:hint="default" w:hAnsi="宋体" w:cs="Times New Roman"/>
                <w:color w:val="000000" w:themeColor="text1"/>
                <w:sz w:val="21"/>
                <w:szCs w:val="21"/>
                <w:highlight w:val="none"/>
                <w14:textFill>
                  <w14:solidFill>
                    <w14:schemeClr w14:val="tx1"/>
                  </w14:solidFill>
                </w14:textFill>
              </w:rPr>
              <w:t>7.4</w:t>
            </w:r>
          </w:p>
        </w:tc>
        <w:tc>
          <w:tcPr>
            <w:tcW w:w="1701" w:type="dxa"/>
            <w:tcBorders>
              <w:top w:val="single" w:color="000000" w:sz="4" w:space="0"/>
              <w:left w:val="single" w:color="000000" w:sz="4" w:space="0"/>
              <w:bottom w:val="single" w:color="auto" w:sz="4" w:space="0"/>
              <w:right w:val="single" w:color="auto"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合同签订时间</w:t>
            </w:r>
          </w:p>
        </w:tc>
        <w:tc>
          <w:tcPr>
            <w:tcW w:w="6341" w:type="dxa"/>
            <w:tcBorders>
              <w:top w:val="single" w:color="000000" w:sz="4" w:space="0"/>
              <w:left w:val="single" w:color="auto"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both"/>
              <w:rPr>
                <w:rFonts w:hint="default"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中标通知书发</w:t>
            </w:r>
            <w:r>
              <w:rPr>
                <w:rFonts w:hint="eastAsia" w:hAnsi="宋体"/>
                <w:color w:val="auto"/>
                <w:sz w:val="21"/>
                <w:szCs w:val="21"/>
                <w:highlight w:val="none"/>
              </w:rPr>
              <w:t>出30日</w:t>
            </w:r>
            <w:r>
              <w:rPr>
                <w:rFonts w:hint="eastAsia" w:hAnsi="宋体"/>
                <w:color w:val="000000" w:themeColor="text1"/>
                <w:sz w:val="21"/>
                <w:szCs w:val="21"/>
                <w:highlight w:val="none"/>
                <w14:textFill>
                  <w14:solidFill>
                    <w14:schemeClr w14:val="tx1"/>
                  </w14:solidFill>
                </w14:textFill>
              </w:rPr>
              <w:t>内，签订合同。</w:t>
            </w:r>
          </w:p>
        </w:tc>
      </w:tr>
      <w:tr>
        <w:tblPrEx>
          <w:tblCellMar>
            <w:top w:w="0" w:type="dxa"/>
            <w:left w:w="108" w:type="dxa"/>
            <w:bottom w:w="0" w:type="dxa"/>
            <w:right w:w="108" w:type="dxa"/>
          </w:tblCellMar>
        </w:tblPrEx>
        <w:trPr>
          <w:trHeight w:val="398" w:hRule="atLeast"/>
          <w:jc w:val="center"/>
        </w:trPr>
        <w:tc>
          <w:tcPr>
            <w:tcW w:w="9508" w:type="dxa"/>
            <w:gridSpan w:val="3"/>
            <w:tcBorders>
              <w:top w:val="single" w:color="000000" w:sz="4" w:space="0"/>
              <w:left w:val="single" w:color="000000" w:sz="4" w:space="0"/>
              <w:bottom w:val="single" w:color="auto"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hAnsi="宋体"/>
                <w:b/>
                <w:color w:val="000000" w:themeColor="text1"/>
                <w:sz w:val="32"/>
                <w:szCs w:val="21"/>
                <w:highlight w:val="none"/>
                <w14:textFill>
                  <w14:solidFill>
                    <w14:schemeClr w14:val="tx1"/>
                  </w14:solidFill>
                </w14:textFill>
              </w:rPr>
            </w:pPr>
            <w:r>
              <w:rPr>
                <w:rFonts w:hint="eastAsia" w:hAnsi="宋体"/>
                <w:b/>
                <w:color w:val="000000" w:themeColor="text1"/>
                <w:sz w:val="21"/>
                <w:szCs w:val="21"/>
                <w:highlight w:val="none"/>
                <w14:textFill>
                  <w14:solidFill>
                    <w14:schemeClr w14:val="tx1"/>
                  </w14:solidFill>
                </w14:textFill>
              </w:rPr>
              <w:t>需要补充的其他内容</w:t>
            </w:r>
          </w:p>
        </w:tc>
      </w:tr>
      <w:tr>
        <w:tblPrEx>
          <w:tblCellMar>
            <w:top w:w="0" w:type="dxa"/>
            <w:left w:w="108" w:type="dxa"/>
            <w:bottom w:w="0" w:type="dxa"/>
            <w:right w:w="108" w:type="dxa"/>
          </w:tblCellMar>
        </w:tblPrEx>
        <w:trPr>
          <w:trHeight w:val="545"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color w:val="000000" w:themeColor="text1"/>
                <w:szCs w:val="21"/>
                <w:highlight w:val="none"/>
                <w14:textFill>
                  <w14:solidFill>
                    <w14:schemeClr w14:val="tx1"/>
                  </w14:solidFill>
                </w14:textFill>
              </w:rPr>
            </w:pPr>
            <w:r>
              <w:rPr>
                <w:rFonts w:hint="default"/>
                <w:b/>
                <w:color w:val="000000" w:themeColor="text1"/>
                <w:szCs w:val="21"/>
                <w:highlight w:val="none"/>
                <w14:textFill>
                  <w14:solidFill>
                    <w14:schemeClr w14:val="tx1"/>
                  </w14:solidFill>
                </w14:textFill>
              </w:rPr>
              <w:t>工程造价</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left"/>
              <w:textAlignment w:val="baseline"/>
              <w:rPr>
                <w:rFonts w:hint="default"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本工程的标底造价=人民币</w:t>
            </w:r>
            <w:r>
              <w:rPr>
                <w:rFonts w:hint="eastAsia" w:ascii="宋体" w:hAnsi="宋体" w:cs="宋体"/>
                <w:b/>
                <w:color w:val="000000" w:themeColor="text1"/>
                <w:kern w:val="0"/>
                <w:szCs w:val="21"/>
                <w:highlight w:val="none"/>
                <w:u w:val="single"/>
                <w:lang w:val="en-US" w:eastAsia="zh-CN"/>
                <w14:textFill>
                  <w14:solidFill>
                    <w14:schemeClr w14:val="tx1"/>
                  </w14:solidFill>
                </w14:textFill>
              </w:rPr>
              <w:t xml:space="preserve"> 1597509 </w:t>
            </w:r>
            <w:r>
              <w:rPr>
                <w:rFonts w:hint="eastAsia" w:ascii="宋体" w:hAnsi="宋体" w:cs="宋体"/>
                <w:b/>
                <w:color w:val="000000" w:themeColor="text1"/>
                <w:kern w:val="0"/>
                <w:szCs w:val="21"/>
                <w:highlight w:val="none"/>
                <w14:textFill>
                  <w14:solidFill>
                    <w14:schemeClr w14:val="tx1"/>
                  </w14:solidFill>
                </w14:textFill>
              </w:rPr>
              <w:t>元；</w:t>
            </w:r>
          </w:p>
        </w:tc>
      </w:tr>
      <w:tr>
        <w:tblPrEx>
          <w:tblCellMar>
            <w:top w:w="0" w:type="dxa"/>
            <w:left w:w="108" w:type="dxa"/>
            <w:bottom w:w="0" w:type="dxa"/>
            <w:right w:w="108" w:type="dxa"/>
          </w:tblCellMar>
        </w:tblPrEx>
        <w:trPr>
          <w:trHeight w:val="1134"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center"/>
              <w:textAlignment w:val="baseline"/>
              <w:rPr>
                <w:rFonts w:hint="default"/>
                <w:color w:val="000000" w:themeColor="text1"/>
                <w:szCs w:val="21"/>
                <w:highlight w:val="none"/>
                <w14:textFill>
                  <w14:solidFill>
                    <w14:schemeClr w14:val="tx1"/>
                  </w14:solidFill>
                </w14:textFill>
              </w:rPr>
            </w:pPr>
            <w:r>
              <w:rPr>
                <w:rFonts w:hint="default"/>
                <w:b/>
                <w:color w:val="000000" w:themeColor="text1"/>
                <w:szCs w:val="21"/>
                <w:highlight w:val="none"/>
                <w14:textFill>
                  <w14:solidFill>
                    <w14:schemeClr w14:val="tx1"/>
                  </w14:solidFill>
                </w14:textFill>
              </w:rPr>
              <w:t>本工程采用计税方法</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utoSpaceDE w:val="0"/>
              <w:autoSpaceDN w:val="0"/>
              <w:adjustRightInd w:val="0"/>
              <w:snapToGrid w:val="0"/>
              <w:spacing w:before="0" w:beforeAutospacing="0" w:after="0" w:afterAutospacing="0" w:line="384" w:lineRule="exact"/>
              <w:ind w:left="0" w:right="0"/>
              <w:jc w:val="left"/>
              <w:textAlignment w:val="baseline"/>
              <w:rPr>
                <w:rFonts w:hint="default" w:ascii="宋体" w:hAnsi="宋体" w:cs="宋体"/>
                <w:bCs/>
                <w:color w:val="000000" w:themeColor="text1"/>
                <w:szCs w:val="21"/>
                <w:highlight w:val="none"/>
                <w14:textFill>
                  <w14:solidFill>
                    <w14:schemeClr w14:val="tx1"/>
                  </w14:solidFill>
                </w14:textFill>
              </w:rPr>
            </w:pPr>
            <w:bookmarkStart w:id="44" w:name="EB7a1aa3ed91a340eb9f37d5b7fd6ecf5f"/>
            <w:r>
              <w:rPr>
                <w:rFonts w:hint="eastAsia" w:ascii="宋体" w:hAnsi="宋体" w:cs="宋体"/>
                <w:bCs/>
                <w:color w:val="000000" w:themeColor="text1"/>
                <w:szCs w:val="21"/>
                <w:highlight w:val="none"/>
                <w14:textFill>
                  <w14:solidFill>
                    <w14:schemeClr w14:val="tx1"/>
                  </w14:solidFill>
                </w14:textFill>
              </w:rPr>
              <w:t>☑一般计税方法 □简易计税方法</w:t>
            </w:r>
            <w:bookmarkEnd w:id="44"/>
          </w:p>
          <w:p>
            <w:pPr>
              <w:keepNext w:val="0"/>
              <w:keepLines w:val="0"/>
              <w:suppressLineNumbers w:val="0"/>
              <w:autoSpaceDE w:val="0"/>
              <w:autoSpaceDN w:val="0"/>
              <w:adjustRightInd w:val="0"/>
              <w:snapToGrid w:val="0"/>
              <w:spacing w:before="0" w:beforeAutospacing="0" w:after="0" w:afterAutospacing="0" w:line="384" w:lineRule="exact"/>
              <w:ind w:left="0" w:right="0"/>
              <w:jc w:val="left"/>
              <w:textAlignment w:val="baseline"/>
              <w:rPr>
                <w:rFonts w:hint="default" w:ascii="宋体" w:hAnsi="宋体" w:cs="宋体"/>
                <w:b/>
                <w:color w:val="000000" w:themeColor="text1"/>
                <w:kern w:val="0"/>
                <w:szCs w:val="21"/>
                <w:highlight w:val="none"/>
                <w14:textFill>
                  <w14:solidFill>
                    <w14:schemeClr w14:val="tx1"/>
                  </w14:solidFill>
                </w14:textFill>
              </w:rPr>
            </w:pPr>
            <w:bookmarkStart w:id="45" w:name="EB2c474a92157f46c5ade9a8f3a3f584eb"/>
            <w:r>
              <w:rPr>
                <w:rFonts w:hint="eastAsia" w:ascii="宋体" w:hAnsi="宋体" w:cs="Arial"/>
                <w:b/>
                <w:color w:val="000000" w:themeColor="text1"/>
                <w:spacing w:val="-4"/>
                <w:szCs w:val="21"/>
                <w:highlight w:val="none"/>
                <w14:textFill>
                  <w14:solidFill>
                    <w14:schemeClr w14:val="tx1"/>
                  </w14:solidFill>
                </w14:textFill>
              </w:rPr>
              <w:t>根据《关于增值税调整后我省建设工程计价依据增值税税率及有关计价调整的通知》</w:t>
            </w:r>
            <w:bookmarkEnd w:id="45"/>
            <w:r>
              <w:rPr>
                <w:rFonts w:hint="eastAsia" w:ascii="宋体" w:hAnsi="宋体" w:cs="Arial"/>
                <w:b/>
                <w:color w:val="000000" w:themeColor="text1"/>
                <w:spacing w:val="-4"/>
                <w:szCs w:val="21"/>
                <w:highlight w:val="none"/>
                <w14:textFill>
                  <w14:solidFill>
                    <w14:schemeClr w14:val="tx1"/>
                  </w14:solidFill>
                </w14:textFill>
              </w:rPr>
              <w:t>(浙建建发[2019]92号)</w:t>
            </w:r>
            <w:r>
              <w:rPr>
                <w:rFonts w:hint="default" w:ascii="宋体" w:hAnsi="宋体" w:cs="Arial"/>
                <w:b/>
                <w:color w:val="000000" w:themeColor="text1"/>
                <w:spacing w:val="-4"/>
                <w:szCs w:val="21"/>
                <w:highlight w:val="none"/>
                <w14:textFill>
                  <w14:solidFill>
                    <w14:schemeClr w14:val="tx1"/>
                  </w14:solidFill>
                </w14:textFill>
              </w:rPr>
              <w:t>，本工程税金取值为</w:t>
            </w:r>
            <w:r>
              <w:rPr>
                <w:rFonts w:hint="eastAsia" w:ascii="宋体" w:hAnsi="宋体" w:cs="Arial"/>
                <w:b/>
                <w:color w:val="000000" w:themeColor="text1"/>
                <w:spacing w:val="-4"/>
                <w:szCs w:val="21"/>
                <w:highlight w:val="none"/>
                <w14:textFill>
                  <w14:solidFill>
                    <w14:schemeClr w14:val="tx1"/>
                  </w14:solidFill>
                </w14:textFill>
              </w:rPr>
              <w:t>9%，</w:t>
            </w:r>
            <w:r>
              <w:rPr>
                <w:rFonts w:hint="default" w:ascii="宋体" w:hAnsi="宋体" w:cs="Arial"/>
                <w:b/>
                <w:color w:val="000000" w:themeColor="text1"/>
                <w:spacing w:val="-4"/>
                <w:szCs w:val="21"/>
                <w:highlight w:val="none"/>
                <w14:textFill>
                  <w14:solidFill>
                    <w14:schemeClr w14:val="tx1"/>
                  </w14:solidFill>
                </w14:textFill>
              </w:rPr>
              <w:t>不得作为竞争性费用</w:t>
            </w:r>
            <w:r>
              <w:rPr>
                <w:rFonts w:hint="eastAsia" w:ascii="宋体" w:hAnsi="宋体" w:cs="Arial"/>
                <w:b/>
                <w:color w:val="000000" w:themeColor="text1"/>
                <w:spacing w:val="-4"/>
                <w:szCs w:val="21"/>
                <w:highlight w:val="none"/>
                <w14:textFill>
                  <w14:solidFill>
                    <w14:schemeClr w14:val="tx1"/>
                  </w14:solidFill>
                </w14:textFill>
              </w:rPr>
              <w:t>。</w:t>
            </w:r>
          </w:p>
        </w:tc>
      </w:tr>
      <w:tr>
        <w:tblPrEx>
          <w:tblCellMar>
            <w:top w:w="0" w:type="dxa"/>
            <w:left w:w="108" w:type="dxa"/>
            <w:bottom w:w="0" w:type="dxa"/>
            <w:right w:w="108" w:type="dxa"/>
          </w:tblCellMar>
        </w:tblPrEx>
        <w:trPr>
          <w:trHeight w:val="1817"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adjustRightInd w:val="0"/>
              <w:snapToGrid w:val="0"/>
              <w:spacing w:before="0" w:beforeAutospacing="0" w:after="0" w:afterAutospacing="0" w:line="384" w:lineRule="exact"/>
              <w:ind w:left="0" w:right="0"/>
              <w:jc w:val="center"/>
              <w:textAlignment w:val="baseline"/>
              <w:rPr>
                <w:rFonts w:hint="default"/>
                <w:color w:val="000000" w:themeColor="text1"/>
                <w:szCs w:val="21"/>
                <w:highlight w:val="none"/>
                <w14:textFill>
                  <w14:solidFill>
                    <w14:schemeClr w14:val="tx1"/>
                  </w14:solidFill>
                </w14:textFill>
              </w:rPr>
            </w:pPr>
            <w:r>
              <w:rPr>
                <w:rFonts w:hint="default"/>
                <w:bCs/>
                <w:color w:val="000000" w:themeColor="text1"/>
                <w:szCs w:val="21"/>
                <w:highlight w:val="none"/>
                <w14:textFill>
                  <w14:solidFill>
                    <w14:schemeClr w14:val="tx1"/>
                  </w14:solidFill>
                </w14:textFill>
              </w:rPr>
              <w:t>创文明标化目标</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line="384" w:lineRule="exact"/>
              <w:ind w:left="0" w:right="0"/>
              <w:jc w:val="left"/>
              <w:rPr>
                <w:rFonts w:hint="default" w:ascii="宋体" w:hAnsi="宋体" w:cs="宋体"/>
                <w:b/>
                <w:color w:val="000000" w:themeColor="text1"/>
                <w:kern w:val="0"/>
                <w:szCs w:val="21"/>
                <w:highlight w:val="none"/>
                <w:u w:val="single"/>
                <w14:textFill>
                  <w14:solidFill>
                    <w14:schemeClr w14:val="tx1"/>
                  </w14:solidFill>
                </w14:textFill>
              </w:rPr>
            </w:pPr>
            <w:r>
              <w:rPr>
                <w:rFonts w:hint="eastAsia" w:ascii="宋体" w:hAnsi="宋体" w:cs="宋体"/>
                <w:b/>
                <w:color w:val="000000" w:themeColor="text1"/>
                <w:kern w:val="0"/>
                <w:szCs w:val="21"/>
                <w:highlight w:val="none"/>
                <w:u w:val="single"/>
                <w:lang w:eastAsia="zh-CN"/>
                <w14:textFill>
                  <w14:solidFill>
                    <w14:schemeClr w14:val="tx1"/>
                  </w14:solidFill>
                </w14:textFill>
              </w:rPr>
              <w:t>□</w:t>
            </w:r>
            <w:r>
              <w:rPr>
                <w:rFonts w:hint="eastAsia" w:ascii="宋体" w:hAnsi="宋体" w:cs="宋体"/>
                <w:b/>
                <w:color w:val="000000" w:themeColor="text1"/>
                <w:kern w:val="0"/>
                <w:szCs w:val="21"/>
                <w:highlight w:val="none"/>
                <w:u w:val="single"/>
                <w14:textFill>
                  <w14:solidFill>
                    <w14:schemeClr w14:val="tx1"/>
                  </w14:solidFill>
                </w14:textFill>
              </w:rPr>
              <w:t>市级</w:t>
            </w:r>
            <w:r>
              <w:rPr>
                <w:rFonts w:hint="eastAsia" w:ascii="宋体" w:hAnsi="宋体" w:cs="宋体"/>
                <w:b/>
                <w:color w:val="000000" w:themeColor="text1"/>
                <w:kern w:val="0"/>
                <w:szCs w:val="21"/>
                <w:highlight w:val="none"/>
                <w14:textFill>
                  <w14:solidFill>
                    <w14:schemeClr w14:val="tx1"/>
                  </w14:solidFill>
                </w14:textFill>
              </w:rPr>
              <w:t xml:space="preserve">    </w:t>
            </w:r>
            <w:r>
              <w:rPr>
                <w:rFonts w:hint="eastAsia" w:ascii="宋体" w:hAnsi="宋体" w:cs="宋体"/>
                <w:b/>
                <w:color w:val="000000" w:themeColor="text1"/>
                <w:kern w:val="0"/>
                <w:szCs w:val="21"/>
                <w:highlight w:val="none"/>
                <w:u w:val="single"/>
                <w:lang w:eastAsia="zh-CN"/>
                <w14:textFill>
                  <w14:solidFill>
                    <w14:schemeClr w14:val="tx1"/>
                  </w14:solidFill>
                </w14:textFill>
              </w:rPr>
              <w:t>□</w:t>
            </w:r>
            <w:r>
              <w:rPr>
                <w:rFonts w:hint="eastAsia" w:ascii="宋体" w:hAnsi="宋体" w:cs="宋体"/>
                <w:b/>
                <w:color w:val="000000" w:themeColor="text1"/>
                <w:kern w:val="0"/>
                <w:szCs w:val="21"/>
                <w:highlight w:val="none"/>
                <w:u w:val="single"/>
                <w14:textFill>
                  <w14:solidFill>
                    <w14:schemeClr w14:val="tx1"/>
                  </w14:solidFill>
                </w14:textFill>
              </w:rPr>
              <w:t>县级</w:t>
            </w:r>
            <w:r>
              <w:rPr>
                <w:rFonts w:hint="eastAsia" w:ascii="宋体" w:hAnsi="宋体" w:cs="宋体"/>
                <w:b/>
                <w:color w:val="000000" w:themeColor="text1"/>
                <w:kern w:val="0"/>
                <w:szCs w:val="21"/>
                <w:highlight w:val="none"/>
                <w14:textFill>
                  <w14:solidFill>
                    <w14:schemeClr w14:val="tx1"/>
                  </w14:solidFill>
                </w14:textFill>
              </w:rPr>
              <w:t xml:space="preserve">      </w:t>
            </w:r>
            <w:r>
              <w:rPr>
                <w:rFonts w:hint="eastAsia" w:ascii="宋体" w:hAnsi="宋体" w:cs="宋体"/>
                <w:b/>
                <w:color w:val="000000" w:themeColor="text1"/>
                <w:kern w:val="0"/>
                <w:szCs w:val="21"/>
                <w:highlight w:val="none"/>
                <w:u w:val="single"/>
                <w:lang w:eastAsia="zh-CN"/>
                <w14:textFill>
                  <w14:solidFill>
                    <w14:schemeClr w14:val="tx1"/>
                  </w14:solidFill>
                </w14:textFill>
              </w:rPr>
              <w:t>☑</w:t>
            </w:r>
            <w:r>
              <w:rPr>
                <w:rFonts w:hint="eastAsia" w:ascii="宋体" w:hAnsi="宋体" w:cs="宋体"/>
                <w:b/>
                <w:color w:val="000000" w:themeColor="text1"/>
                <w:kern w:val="0"/>
                <w:szCs w:val="21"/>
                <w:highlight w:val="none"/>
                <w:u w:val="single"/>
                <w14:textFill>
                  <w14:solidFill>
                    <w14:schemeClr w14:val="tx1"/>
                  </w14:solidFill>
                </w14:textFill>
              </w:rPr>
              <w:t>其他：无要求</w:t>
            </w:r>
          </w:p>
          <w:p>
            <w:pPr>
              <w:keepNext w:val="0"/>
              <w:keepLines w:val="0"/>
              <w:suppressLineNumbers w:val="0"/>
              <w:autoSpaceDE w:val="0"/>
              <w:autoSpaceDN w:val="0"/>
              <w:adjustRightInd w:val="0"/>
              <w:snapToGrid w:val="0"/>
              <w:spacing w:before="0" w:beforeAutospacing="0" w:after="0" w:afterAutospacing="0" w:line="384" w:lineRule="exact"/>
              <w:ind w:left="0" w:right="0"/>
              <w:jc w:val="left"/>
              <w:textAlignment w:val="baseline"/>
              <w:rPr>
                <w:rFonts w:hint="default" w:ascii="宋体" w:hAnsi="宋体" w:cs="宋体"/>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安全文明施工基本费，按《浙江省建设工程计价规则（2018版）》相关规定执行。标化工地增加费，按《浙江省建设工程计价规则（2018版）》文件中公布相应费率执行。本项目无创安全文明施工标准化工地要求，投标人无需计取此项费用，如实际创建的，按实际创建等级相应费率标准的75%~100%计算标准化工地增加费，并签订补充协议。</w:t>
            </w:r>
          </w:p>
        </w:tc>
      </w:tr>
      <w:tr>
        <w:tblPrEx>
          <w:tblCellMar>
            <w:top w:w="0" w:type="dxa"/>
            <w:left w:w="108" w:type="dxa"/>
            <w:bottom w:w="0" w:type="dxa"/>
            <w:right w:w="108" w:type="dxa"/>
          </w:tblCellMar>
        </w:tblPrEx>
        <w:trPr>
          <w:trHeight w:val="1159" w:hRule="atLeast"/>
          <w:jc w:val="center"/>
        </w:trPr>
        <w:tc>
          <w:tcPr>
            <w:tcW w:w="1466" w:type="dxa"/>
            <w:vMerge w:val="restart"/>
            <w:tcBorders>
              <w:top w:val="single" w:color="000000" w:sz="4" w:space="0"/>
              <w:left w:val="single" w:color="000000" w:sz="4" w:space="0"/>
              <w:right w:val="single" w:color="auto"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ascii="Times New Roman" w:cs="Times New Roman"/>
                <w:b/>
                <w:color w:val="000000" w:themeColor="text1"/>
                <w:sz w:val="21"/>
                <w:szCs w:val="21"/>
                <w:highlight w:val="none"/>
                <w14:textFill>
                  <w14:solidFill>
                    <w14:schemeClr w14:val="tx1"/>
                  </w14:solidFill>
                </w14:textFill>
              </w:rPr>
            </w:pPr>
            <w:r>
              <w:rPr>
                <w:rFonts w:hint="default" w:ascii="Times New Roman" w:cs="Times New Roman"/>
                <w:bCs/>
                <w:color w:val="000000" w:themeColor="text1"/>
                <w:sz w:val="21"/>
                <w:szCs w:val="21"/>
                <w:highlight w:val="none"/>
                <w14:textFill>
                  <w14:solidFill>
                    <w14:schemeClr w14:val="tx1"/>
                  </w14:solidFill>
                </w14:textFill>
              </w:rPr>
              <w:t>图纸交底</w:t>
            </w:r>
          </w:p>
        </w:tc>
        <w:tc>
          <w:tcPr>
            <w:tcW w:w="80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360" w:lineRule="auto"/>
              <w:ind w:left="0" w:right="0"/>
              <w:jc w:val="both"/>
              <w:textAlignment w:val="baseline"/>
              <w:rPr>
                <w:rFonts w:hint="default" w:hAnsi="宋体"/>
                <w:bCs/>
                <w:color w:val="000000" w:themeColor="text1"/>
                <w:szCs w:val="21"/>
                <w:highlight w:val="none"/>
                <w14:textFill>
                  <w14:solidFill>
                    <w14:schemeClr w14:val="tx1"/>
                  </w14:solidFill>
                </w14:textFill>
              </w:rPr>
            </w:pPr>
            <w:r>
              <w:rPr>
                <w:rFonts w:hint="eastAsia" w:hAnsi="宋体"/>
                <w:bCs/>
                <w:color w:val="000000" w:themeColor="text1"/>
                <w:szCs w:val="21"/>
                <w:highlight w:val="none"/>
                <w14:textFill>
                  <w14:solidFill>
                    <w14:schemeClr w14:val="tx1"/>
                  </w14:solidFill>
                </w14:textFill>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tblPrEx>
          <w:tblCellMar>
            <w:top w:w="0" w:type="dxa"/>
            <w:left w:w="108" w:type="dxa"/>
            <w:bottom w:w="0" w:type="dxa"/>
            <w:right w:w="108" w:type="dxa"/>
          </w:tblCellMar>
        </w:tblPrEx>
        <w:trPr>
          <w:trHeight w:val="466" w:hRule="atLeast"/>
          <w:jc w:val="center"/>
        </w:trPr>
        <w:tc>
          <w:tcPr>
            <w:tcW w:w="1466" w:type="dxa"/>
            <w:vMerge w:val="continue"/>
            <w:tcBorders>
              <w:left w:val="single" w:color="000000" w:sz="4" w:space="0"/>
              <w:bottom w:val="single" w:color="000000" w:sz="4" w:space="0"/>
              <w:right w:val="single" w:color="auto"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ascii="Times New Roman" w:cs="Times New Roman"/>
                <w:b/>
                <w:color w:val="000000" w:themeColor="text1"/>
                <w:sz w:val="21"/>
                <w:szCs w:val="21"/>
                <w:highlight w:val="none"/>
                <w14:textFill>
                  <w14:solidFill>
                    <w14:schemeClr w14:val="tx1"/>
                  </w14:solidFill>
                </w14:textFill>
              </w:rPr>
            </w:pPr>
          </w:p>
        </w:tc>
        <w:tc>
          <w:tcPr>
            <w:tcW w:w="8042" w:type="dxa"/>
            <w:gridSpan w:val="2"/>
            <w:tcBorders>
              <w:top w:val="single" w:color="auto" w:sz="4" w:space="0"/>
              <w:left w:val="single" w:color="auto" w:sz="4" w:space="0"/>
              <w:bottom w:val="single" w:color="auto" w:sz="4" w:space="0"/>
              <w:right w:val="single" w:color="auto" w:sz="4" w:space="0"/>
            </w:tcBorders>
            <w:vAlign w:val="center"/>
          </w:tcPr>
          <w:p>
            <w:pPr>
              <w:pStyle w:val="224"/>
              <w:keepNext w:val="0"/>
              <w:keepLines w:val="0"/>
              <w:suppressLineNumbers w:val="0"/>
              <w:spacing w:before="0" w:beforeAutospacing="0" w:after="0" w:afterAutospacing="0" w:line="360" w:lineRule="auto"/>
              <w:ind w:left="0" w:right="0"/>
              <w:rPr>
                <w:rFonts w:hint="default" w:hAnsi="宋体"/>
                <w:b/>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合同签订后，10天内进行图纸交底，中标单位若未提交书面材料意见，则视为无异议。</w:t>
            </w:r>
          </w:p>
        </w:tc>
      </w:tr>
      <w:tr>
        <w:tblPrEx>
          <w:tblCellMar>
            <w:top w:w="0" w:type="dxa"/>
            <w:left w:w="108" w:type="dxa"/>
            <w:bottom w:w="0" w:type="dxa"/>
            <w:right w:w="108" w:type="dxa"/>
          </w:tblCellMar>
        </w:tblPrEx>
        <w:trPr>
          <w:trHeight w:val="19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keepNext w:val="0"/>
              <w:keepLines w:val="0"/>
              <w:suppressLineNumbers w:val="0"/>
              <w:spacing w:before="0" w:beforeAutospacing="0" w:after="0" w:afterAutospacing="0" w:line="384" w:lineRule="exact"/>
              <w:ind w:left="0" w:right="0"/>
              <w:jc w:val="center"/>
              <w:rPr>
                <w:rFonts w:hint="default" w:ascii="Times New Roman" w:cs="Times New Roman"/>
                <w:b/>
                <w:color w:val="000000" w:themeColor="text1"/>
                <w:sz w:val="21"/>
                <w:szCs w:val="21"/>
                <w:highlight w:val="none"/>
                <w14:textFill>
                  <w14:solidFill>
                    <w14:schemeClr w14:val="tx1"/>
                  </w14:solidFill>
                </w14:textFill>
              </w:rPr>
            </w:pPr>
            <w:r>
              <w:rPr>
                <w:rFonts w:hint="default" w:ascii="Times New Roman" w:cs="Times New Roman"/>
                <w:b/>
                <w:color w:val="000000" w:themeColor="text1"/>
                <w:sz w:val="21"/>
                <w:szCs w:val="21"/>
                <w:highlight w:val="none"/>
                <w14:textFill>
                  <w14:solidFill>
                    <w14:schemeClr w14:val="tx1"/>
                  </w14:solidFill>
                </w14:textFill>
              </w:rPr>
              <w:t>注意事项</w:t>
            </w:r>
          </w:p>
        </w:tc>
        <w:tc>
          <w:tcPr>
            <w:tcW w:w="8042"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shd w:val="clear" w:color="auto" w:fill="FFFFFF"/>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1、投标人在递交投标文件时，如投标保证金使用银行保函的，必须提供由龙港市公共资源交易中心核对并加盖保证金专用章的银行保函复印件，否则其投标文件将被拒收。</w:t>
            </w:r>
          </w:p>
          <w:p>
            <w:pPr>
              <w:keepNext w:val="0"/>
              <w:keepLines w:val="0"/>
              <w:pageBreakBefore w:val="0"/>
              <w:widowControl/>
              <w:suppressLineNumbers w:val="0"/>
              <w:shd w:val="clear" w:color="auto" w:fill="FFFFFF"/>
              <w:kinsoku/>
              <w:wordWrap/>
              <w:overflowPunct/>
              <w:topLinePunct w:val="0"/>
              <w:bidi w:val="0"/>
              <w:snapToGrid w:val="0"/>
              <w:spacing w:before="0" w:beforeAutospacing="0" w:after="0" w:afterAutospacing="0" w:line="360" w:lineRule="auto"/>
              <w:ind w:left="0" w:right="0" w:firstLine="422" w:firstLineChars="200"/>
              <w:textAlignment w:val="auto"/>
              <w:rPr>
                <w:rFonts w:hint="eastAsia" w:ascii="宋体" w:hAnsi="宋体"/>
                <w:b/>
                <w:color w:val="000000" w:themeColor="text1"/>
                <w:szCs w:val="21"/>
                <w:highlight w:val="none"/>
                <w14:textFill>
                  <w14:solidFill>
                    <w14:schemeClr w14:val="tx1"/>
                  </w14:solidFill>
                </w14:textFill>
              </w:rPr>
            </w:pPr>
            <w:r>
              <w:rPr>
                <w:rFonts w:hint="default" w:ascii="宋体" w:hAnsi="宋体"/>
                <w:b/>
                <w:color w:val="000000" w:themeColor="text1"/>
                <w:szCs w:val="21"/>
                <w:highlight w:val="none"/>
                <w14:textFill>
                  <w14:solidFill>
                    <w14:schemeClr w14:val="tx1"/>
                  </w14:solidFill>
                </w14:textFill>
              </w:rPr>
              <w:t>2</w:t>
            </w:r>
            <w:r>
              <w:rPr>
                <w:rFonts w:hint="eastAsia" w:ascii="宋体" w:hAnsi="宋体"/>
                <w:b/>
                <w:color w:val="000000" w:themeColor="text1"/>
                <w:szCs w:val="21"/>
                <w:highlight w:val="none"/>
                <w14:textFill>
                  <w14:solidFill>
                    <w14:schemeClr w14:val="tx1"/>
                  </w14:solidFill>
                </w14:textFill>
              </w:rPr>
              <w:t>、公示期满后（无异议）5日内中标人必须将本工程原拟定的项目班组成员（项目负责人、项目技术负责人、施工员、质检员、安全员）相关证书原件送交龙港市自然资源与规划建设局有关部门实行核查并录入温州市建造师管理系统。项目负责人及项目班组成员须无在建，否则将取消其中标资格，一切后果、责任均由投标人承担。</w:t>
            </w:r>
          </w:p>
          <w:p>
            <w:pPr>
              <w:pStyle w:val="225"/>
              <w:keepNext w:val="0"/>
              <w:keepLines w:val="0"/>
              <w:suppressLineNumbers w:val="0"/>
              <w:tabs>
                <w:tab w:val="left" w:pos="420"/>
                <w:tab w:val="left" w:pos="1130"/>
              </w:tabs>
              <w:snapToGrid w:val="0"/>
              <w:spacing w:before="0" w:beforeAutospacing="0" w:after="0" w:afterAutospacing="0" w:line="360" w:lineRule="auto"/>
              <w:ind w:left="0" w:right="0" w:firstLine="422"/>
              <w:jc w:val="left"/>
              <w:rPr>
                <w:rFonts w:hint="default" w:ascii="Times New Roman" w:hAnsi="宋体" w:eastAsia="宋体" w:cs="Times New Roman"/>
                <w:b/>
                <w:bCs w:val="0"/>
                <w:color w:val="000000" w:themeColor="text1"/>
                <w:kern w:val="2"/>
                <w:sz w:val="21"/>
                <w:szCs w:val="21"/>
                <w:highlight w:val="none"/>
                <w:lang w:val="en-US" w:eastAsia="zh-CN" w:bidi="ar-SA"/>
                <w14:textFill>
                  <w14:solidFill>
                    <w14:schemeClr w14:val="tx1"/>
                  </w14:solidFill>
                </w14:textFill>
              </w:rPr>
            </w:pPr>
            <w:r>
              <w:rPr>
                <w:rFonts w:hint="eastAsia" w:ascii="Times New Roman" w:hAnsi="宋体" w:eastAsia="宋体" w:cs="Times New Roman"/>
                <w:b/>
                <w:bCs w:val="0"/>
                <w:color w:val="000000" w:themeColor="text1"/>
                <w:kern w:val="2"/>
                <w:sz w:val="21"/>
                <w:szCs w:val="21"/>
                <w:highlight w:val="none"/>
                <w:lang w:val="en-US" w:eastAsia="zh-CN" w:bidi="ar-SA"/>
                <w14:textFill>
                  <w14:solidFill>
                    <w14:schemeClr w14:val="tx1"/>
                  </w14:solidFill>
                </w14:textFill>
              </w:rPr>
              <w:t>3、投标单位未在龙港市公共资源网上交易系统填写投标信息并确认投标状态或未在收标现场递交纸质投标文件的，招标人有权否决其投标。</w:t>
            </w:r>
          </w:p>
          <w:p>
            <w:pPr>
              <w:keepNext w:val="0"/>
              <w:keepLines w:val="0"/>
              <w:suppressLineNumbers w:val="0"/>
              <w:tabs>
                <w:tab w:val="left" w:pos="1965"/>
              </w:tabs>
              <w:autoSpaceDE w:val="0"/>
              <w:autoSpaceDN w:val="0"/>
              <w:adjustRightInd w:val="0"/>
              <w:spacing w:before="0" w:beforeAutospacing="0" w:after="0" w:afterAutospacing="0" w:line="264" w:lineRule="auto"/>
              <w:ind w:left="0" w:right="0" w:firstLine="422" w:firstLineChars="200"/>
              <w:jc w:val="left"/>
              <w:rPr>
                <w:rFonts w:hint="default" w:ascii="宋体" w:hAnsi="宋体" w:eastAsia="宋体" w:cs="Times New Roman"/>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4、在投标截止时间前，投标人被人民法院列入限制失信被执行人投标资格名单的，投标人不得参与本项目投标；否则，不论在招标人接收投标文件环节、评委会评审环节、中标公示环节或者中标后才发现的，招标人可以拒绝接收其投标、或评委会否决其投标、或招标人报行政主管部门经核实确认后取消其投标资格、甚至取消合同，一切损失由投标人承担（无论在哪个环节发现投标人有此情况的，取消其投标资格或废除其中标资格甚至解除合同，均不调整本工程的评标程序及评标办法，也不调整相关评标基准价的计算）。</w:t>
            </w:r>
            <w:r>
              <w:rPr>
                <w:rFonts w:hint="eastAsia" w:ascii="宋体" w:hAnsi="宋体" w:eastAsia="宋体" w:cs="Times New Roman"/>
                <w:b/>
                <w:color w:val="000000" w:themeColor="text1"/>
                <w:kern w:val="2"/>
                <w:sz w:val="21"/>
                <w:szCs w:val="21"/>
                <w:highlight w:val="none"/>
                <w:u w:val="single"/>
                <w:lang w:val="en-US" w:eastAsia="zh-CN" w:bidi="ar-SA"/>
                <w14:textFill>
                  <w14:solidFill>
                    <w14:schemeClr w14:val="tx1"/>
                  </w14:solidFill>
                </w14:textFill>
              </w:rPr>
              <w:t>投标人未录入浙江省建筑市场监管与诚信信息平台的，与上述同理处理</w:t>
            </w:r>
            <w:r>
              <w:rPr>
                <w:rFonts w:hint="eastAsia" w:ascii="宋体" w:hAnsi="宋体" w:eastAsia="宋体" w:cs="Times New Roman"/>
                <w:b/>
                <w:color w:val="000000" w:themeColor="text1"/>
                <w:kern w:val="2"/>
                <w:sz w:val="21"/>
                <w:szCs w:val="21"/>
                <w:highlight w:val="none"/>
                <w:lang w:val="en-US" w:eastAsia="zh-CN" w:bidi="ar-SA"/>
                <w14:textFill>
                  <w14:solidFill>
                    <w14:schemeClr w14:val="tx1"/>
                  </w14:solidFill>
                </w14:textFill>
              </w:rPr>
              <w:t>。</w:t>
            </w:r>
          </w:p>
          <w:p>
            <w:pPr>
              <w:keepNext w:val="0"/>
              <w:keepLines w:val="0"/>
              <w:pageBreakBefore w:val="0"/>
              <w:suppressLineNumbers w:val="0"/>
              <w:tabs>
                <w:tab w:val="left" w:pos="1965"/>
              </w:tabs>
              <w:kinsoku/>
              <w:wordWrap/>
              <w:overflowPunct/>
              <w:topLinePunct w:val="0"/>
              <w:autoSpaceDE w:val="0"/>
              <w:autoSpaceDN w:val="0"/>
              <w:bidi w:val="0"/>
              <w:adjustRightInd w:val="0"/>
              <w:snapToGrid w:val="0"/>
              <w:spacing w:before="0" w:beforeAutospacing="0" w:after="0" w:afterAutospacing="0" w:line="360" w:lineRule="auto"/>
              <w:ind w:left="0" w:right="0" w:firstLine="422" w:firstLineChars="200"/>
              <w:jc w:val="left"/>
              <w:textAlignment w:val="auto"/>
              <w:rPr>
                <w:rFonts w:hint="default"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无在建工程要求：</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①项目负责人在投标截止日前不得在其他任何在建合同工程中担任项目负责人。在建合同工程的开始时间为合同工程中标通知书发出之日（不通过招标方式的，开始时间为合同签订之日），结束时间为该合同工程通过验收或合同解除之日。    </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③除上述情况规定外，在其他工程项目上担任项目负责人职务的不得参加本项目的投标（以通过验收为准）；</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④上述所指“通过验收”标准是指经当地住建部门验收合格备案的工程，须提供相关证明材料；</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firstLine="420" w:firstLineChars="200"/>
              <w:textAlignment w:val="auto"/>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⑤未按上述要求在资格后审资料中提供相关证明资料的，以及若查有在建的将否决其投标或取消其中标资格。</w:t>
            </w:r>
          </w:p>
          <w:p>
            <w:pPr>
              <w:keepNext w:val="0"/>
              <w:keepLines w:val="0"/>
              <w:suppressLineNumbers w:val="0"/>
              <w:spacing w:before="0" w:beforeAutospacing="0" w:after="0" w:afterAutospacing="0" w:line="380" w:lineRule="exact"/>
              <w:ind w:left="0" w:right="0" w:firstLine="422" w:firstLineChars="200"/>
              <w:rPr>
                <w:rFonts w:hint="eastAsia" w:ascii="宋体" w:hAnsi="宋体" w:cs="宋体"/>
                <w:b/>
                <w:bCs/>
                <w:color w:val="auto"/>
                <w:kern w:val="0"/>
                <w:szCs w:val="21"/>
              </w:rPr>
            </w:pPr>
            <w:r>
              <w:rPr>
                <w:rFonts w:hint="eastAsia" w:ascii="宋体" w:hAnsi="宋体" w:eastAsia="宋体" w:cs="宋体"/>
                <w:b/>
                <w:bCs/>
                <w:color w:val="auto"/>
                <w:kern w:val="0"/>
                <w:szCs w:val="21"/>
                <w:lang w:val="en-US" w:eastAsia="zh-CN"/>
              </w:rPr>
              <w:t>5、投标人的身份验证及投标保证金验证将在投标文件递交时由招标代理单位负责审查，审查不合格的按招标文件相关条款执行。</w:t>
            </w:r>
          </w:p>
          <w:p>
            <w:pPr>
              <w:keepNext w:val="0"/>
              <w:keepLines w:val="0"/>
              <w:suppressLineNumbers w:val="0"/>
              <w:spacing w:before="0" w:beforeAutospacing="0" w:after="0" w:afterAutospacing="0" w:line="380" w:lineRule="exact"/>
              <w:ind w:left="0" w:right="0" w:firstLine="422" w:firstLineChars="200"/>
              <w:rPr>
                <w:rFonts w:hint="eastAsia" w:ascii="宋体" w:hAnsi="宋体" w:cs="宋体"/>
                <w:b/>
                <w:bCs/>
                <w:color w:val="auto"/>
                <w:kern w:val="0"/>
                <w:szCs w:val="21"/>
              </w:rPr>
            </w:pPr>
            <w:r>
              <w:rPr>
                <w:rFonts w:hint="eastAsia" w:ascii="宋体" w:hAnsi="宋体" w:cs="宋体"/>
                <w:b/>
                <w:bCs/>
                <w:color w:val="auto"/>
                <w:kern w:val="0"/>
                <w:szCs w:val="21"/>
                <w:lang w:val="en-US" w:eastAsia="zh-CN"/>
              </w:rPr>
              <w:t>6</w:t>
            </w:r>
            <w:r>
              <w:rPr>
                <w:rFonts w:hint="eastAsia" w:ascii="宋体" w:hAnsi="宋体" w:cs="宋体"/>
                <w:b/>
                <w:bCs/>
                <w:color w:val="auto"/>
                <w:kern w:val="0"/>
                <w:szCs w:val="21"/>
              </w:rPr>
              <w:t>、入场递交投标文件的投标人应按次序排队等候，待完成投标文件递交后，现场扫二维码加入本项目开标钉钉群，即可直接离开开标现场，不得逗留。本项目开标过程同步在钉钉群线上现场直播，各投标人可在规定的开标时间前在钉钉群等待开标直播，开标过程由招标人及相关工作人员现场进行全过程监督。未在钉钉直播群线上参加开标会议的，视为默认开标过程，今后不得对开标过程提出任何异议。</w:t>
            </w:r>
          </w:p>
          <w:p>
            <w:pPr>
              <w:keepNext w:val="0"/>
              <w:keepLines w:val="0"/>
              <w:suppressLineNumbers w:val="0"/>
              <w:spacing w:before="0" w:beforeAutospacing="0" w:after="0" w:afterAutospacing="0" w:line="380" w:lineRule="exact"/>
              <w:ind w:left="0" w:right="0" w:firstLine="422" w:firstLineChars="200"/>
              <w:rPr>
                <w:rFonts w:hint="eastAsia" w:ascii="宋体" w:hAnsi="宋体" w:cs="宋体"/>
                <w:b/>
                <w:bCs/>
                <w:color w:val="auto"/>
                <w:kern w:val="0"/>
                <w:szCs w:val="21"/>
              </w:rPr>
            </w:pPr>
            <w:r>
              <w:rPr>
                <w:rFonts w:hint="eastAsia" w:ascii="宋体" w:hAnsi="宋体" w:cs="宋体"/>
                <w:b/>
                <w:bCs/>
                <w:color w:val="auto"/>
                <w:kern w:val="0"/>
                <w:szCs w:val="21"/>
                <w:lang w:val="en-US" w:eastAsia="zh-CN"/>
              </w:rPr>
              <w:t>7</w:t>
            </w:r>
            <w:r>
              <w:rPr>
                <w:rFonts w:hint="eastAsia" w:ascii="宋体" w:hAnsi="宋体" w:cs="宋体"/>
                <w:b/>
                <w:bCs/>
                <w:color w:val="auto"/>
                <w:kern w:val="0"/>
                <w:szCs w:val="21"/>
              </w:rPr>
              <w:t xml:space="preserve">、开标结束后，线上直播同时终止，各投标人可在钉钉群复看直播回放视频，中标结果公布后解散本项目钉钉直播群，线上视频同步删除。 </w:t>
            </w:r>
          </w:p>
          <w:p>
            <w:pPr>
              <w:keepNext w:val="0"/>
              <w:keepLines w:val="0"/>
              <w:suppressLineNumbers w:val="0"/>
              <w:spacing w:before="0" w:beforeAutospacing="0" w:after="0" w:afterAutospacing="0" w:line="264" w:lineRule="auto"/>
              <w:ind w:left="0" w:right="0" w:firstLine="422" w:firstLineChars="200"/>
              <w:jc w:val="left"/>
              <w:rPr>
                <w:rFonts w:hint="default" w:ascii="宋体" w:hAnsi="宋体" w:cs="宋体"/>
                <w:b/>
                <w:color w:val="auto"/>
                <w:szCs w:val="21"/>
              </w:rPr>
            </w:pPr>
            <w:r>
              <w:rPr>
                <w:rFonts w:hint="eastAsia" w:ascii="宋体" w:hAnsi="宋体" w:cs="宋体"/>
                <w:b/>
                <w:color w:val="auto"/>
                <w:szCs w:val="21"/>
                <w:lang w:val="en-US" w:eastAsia="zh-CN"/>
              </w:rPr>
              <w:t>8</w:t>
            </w:r>
            <w:r>
              <w:rPr>
                <w:rFonts w:hint="eastAsia" w:ascii="宋体" w:hAnsi="宋体" w:cs="宋体"/>
                <w:b/>
                <w:color w:val="auto"/>
                <w:szCs w:val="21"/>
              </w:rPr>
              <w:t>、本招标文件所要求提交的证明资料、物件等均为真实并有效，否则一切不利责任由投标人自行负责。</w:t>
            </w:r>
          </w:p>
          <w:p>
            <w:pPr>
              <w:keepNext w:val="0"/>
              <w:keepLines w:val="0"/>
              <w:suppressLineNumbers w:val="0"/>
              <w:spacing w:before="0" w:beforeAutospacing="0" w:after="0" w:afterAutospacing="0" w:line="264" w:lineRule="auto"/>
              <w:ind w:left="0" w:right="0" w:firstLine="422" w:firstLineChars="200"/>
              <w:jc w:val="left"/>
              <w:rPr>
                <w:rFonts w:hint="default" w:ascii="宋体" w:hAnsi="宋体" w:cs="宋体"/>
                <w:b/>
                <w:color w:val="auto"/>
                <w:szCs w:val="21"/>
              </w:rPr>
            </w:pPr>
            <w:r>
              <w:rPr>
                <w:rFonts w:hint="eastAsia" w:ascii="宋体" w:hAnsi="宋体" w:cs="宋体"/>
                <w:b/>
                <w:color w:val="auto"/>
                <w:szCs w:val="21"/>
                <w:lang w:val="en-US" w:eastAsia="zh-CN"/>
              </w:rPr>
              <w:t>9</w:t>
            </w:r>
            <w:r>
              <w:rPr>
                <w:rFonts w:hint="eastAsia" w:ascii="宋体" w:hAnsi="宋体" w:cs="宋体"/>
                <w:b/>
                <w:color w:val="auto"/>
                <w:szCs w:val="21"/>
              </w:rPr>
              <w:t>、本招标文件中如出现不一致时，均以“投标人须知前附表”为准。</w:t>
            </w:r>
            <w:bookmarkStart w:id="46" w:name="EB550d02617c1c4b5284060e86aae045c2"/>
            <w:bookmarkEnd w:id="46"/>
          </w:p>
          <w:p>
            <w:pPr>
              <w:keepNext w:val="0"/>
              <w:keepLines w:val="0"/>
              <w:suppressLineNumbers w:val="0"/>
              <w:tabs>
                <w:tab w:val="left" w:pos="1965"/>
              </w:tabs>
              <w:autoSpaceDE w:val="0"/>
              <w:autoSpaceDN w:val="0"/>
              <w:adjustRightInd w:val="0"/>
              <w:spacing w:before="0" w:beforeAutospacing="0" w:after="0" w:afterAutospacing="0" w:line="360" w:lineRule="auto"/>
              <w:ind w:left="0" w:right="0" w:firstLine="422" w:firstLineChars="200"/>
              <w:jc w:val="left"/>
              <w:rPr>
                <w:rFonts w:hint="eastAsia" w:ascii="宋体" w:hAnsi="宋体" w:cs="宋体"/>
                <w:b/>
                <w:color w:val="auto"/>
                <w:szCs w:val="21"/>
              </w:rPr>
            </w:pPr>
            <w:r>
              <w:rPr>
                <w:rFonts w:hint="eastAsia" w:ascii="宋体" w:hAnsi="宋体" w:cs="宋体"/>
                <w:b/>
                <w:color w:val="auto"/>
                <w:szCs w:val="21"/>
                <w:lang w:val="en-US" w:eastAsia="zh-CN"/>
              </w:rPr>
              <w:t>10</w:t>
            </w:r>
            <w:r>
              <w:rPr>
                <w:rFonts w:hint="eastAsia" w:ascii="宋体" w:hAnsi="宋体" w:cs="宋体"/>
                <w:b/>
                <w:color w:val="auto"/>
                <w:szCs w:val="21"/>
              </w:rPr>
              <w:t>、本招标文件所有内容解释权归属招标人，招标文件规定内容有不同表述的，最终以招标人的解释为准。</w:t>
            </w:r>
          </w:p>
          <w:p>
            <w:pPr>
              <w:keepNext w:val="0"/>
              <w:keepLines w:val="0"/>
              <w:suppressLineNumbers w:val="0"/>
              <w:tabs>
                <w:tab w:val="left" w:pos="1965"/>
              </w:tabs>
              <w:autoSpaceDE w:val="0"/>
              <w:autoSpaceDN w:val="0"/>
              <w:adjustRightInd w:val="0"/>
              <w:spacing w:before="0" w:beforeAutospacing="0" w:after="0" w:afterAutospacing="0" w:line="360" w:lineRule="auto"/>
              <w:ind w:left="0" w:right="0" w:firstLine="422" w:firstLineChars="200"/>
              <w:jc w:val="left"/>
              <w:rPr>
                <w:rFonts w:hint="eastAsia"/>
                <w:b/>
                <w:color w:val="auto"/>
                <w:szCs w:val="21"/>
                <w:highlight w:val="none"/>
              </w:rPr>
            </w:pPr>
            <w:r>
              <w:rPr>
                <w:rFonts w:hint="eastAsia"/>
                <w:b/>
                <w:color w:val="auto"/>
                <w:szCs w:val="21"/>
                <w:highlight w:val="none"/>
                <w:lang w:val="en-US" w:eastAsia="zh-CN"/>
              </w:rPr>
              <w:t xml:space="preserve">11、投标人应当保持投标资质相应专业注册建造师人数最低要求（仅需在推荐中标候选人时查询），否则按无效标处理。具体规定如下： </w:t>
            </w:r>
          </w:p>
          <w:p>
            <w:pPr>
              <w:keepNext w:val="0"/>
              <w:keepLines w:val="0"/>
              <w:suppressLineNumbers w:val="0"/>
              <w:tabs>
                <w:tab w:val="left" w:pos="1965"/>
              </w:tabs>
              <w:autoSpaceDE w:val="0"/>
              <w:autoSpaceDN w:val="0"/>
              <w:adjustRightInd w:val="0"/>
              <w:spacing w:before="0" w:beforeAutospacing="0" w:after="0" w:afterAutospacing="0" w:line="360" w:lineRule="auto"/>
              <w:ind w:left="0" w:right="0" w:firstLine="422" w:firstLineChars="200"/>
              <w:jc w:val="left"/>
              <w:rPr>
                <w:rFonts w:hint="eastAsia"/>
                <w:b/>
                <w:color w:val="auto"/>
                <w:szCs w:val="21"/>
                <w:highlight w:val="none"/>
              </w:rPr>
            </w:pPr>
            <w:r>
              <w:rPr>
                <w:rFonts w:hint="eastAsia"/>
                <w:b/>
                <w:color w:val="auto"/>
                <w:szCs w:val="21"/>
                <w:highlight w:val="none"/>
                <w:lang w:val="en-US" w:eastAsia="zh-CN"/>
              </w:rPr>
              <w:t xml:space="preserve">①浙江省内企业以查询浙江省建筑市场监管公共服务系统结果为准，投标人应当保持市政公用工程专业注册建造师不少于5人。 </w:t>
            </w:r>
          </w:p>
          <w:p>
            <w:pPr>
              <w:keepNext w:val="0"/>
              <w:keepLines w:val="0"/>
              <w:pageBreakBefore w:val="0"/>
              <w:widowControl w:val="0"/>
              <w:suppressLineNumbers w:val="0"/>
              <w:tabs>
                <w:tab w:val="left" w:pos="1965"/>
              </w:tabs>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default"/>
              </w:rPr>
            </w:pPr>
            <w:r>
              <w:rPr>
                <w:rFonts w:hint="eastAsia"/>
                <w:b/>
                <w:color w:val="auto"/>
                <w:szCs w:val="21"/>
                <w:highlight w:val="none"/>
                <w:lang w:val="en-US" w:eastAsia="zh-CN"/>
              </w:rPr>
              <w:t>②浙江省外企业以查询全国建筑市场监管公共服务平台结果为准，投标人应当保持市政公用工程专业注册建造师不少于5人。</w:t>
            </w:r>
          </w:p>
        </w:tc>
      </w:tr>
    </w:tbl>
    <w:p>
      <w:pPr>
        <w:rPr>
          <w:color w:val="000000" w:themeColor="text1"/>
          <w:highlight w:val="none"/>
          <w14:textFill>
            <w14:solidFill>
              <w14:schemeClr w14:val="tx1"/>
            </w14:solidFill>
          </w14:textFill>
        </w:rPr>
        <w:sectPr>
          <w:pgSz w:w="11906" w:h="16838"/>
          <w:pgMar w:top="1701" w:right="1531" w:bottom="1588" w:left="1531" w:header="851" w:footer="1191" w:gutter="0"/>
          <w:paperSrc w:first="7" w:other="7"/>
          <w:pgNumType w:fmt="decimal"/>
          <w:cols w:space="720" w:num="1"/>
          <w:docGrid w:type="lines" w:linePitch="312" w:charSpace="0"/>
        </w:sectPr>
      </w:pPr>
      <w:bookmarkStart w:id="47" w:name="EB54bc93b8bf34464a80ab8e64a17efb2a"/>
    </w:p>
    <w:p>
      <w:pPr>
        <w:pStyle w:val="6"/>
        <w:keepNext w:val="0"/>
        <w:keepLines w:val="0"/>
        <w:spacing w:before="0" w:after="0"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 总则</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1.1 项目概况</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 根据《中华人民共和国招标投标法》等有关法律、法规和规章的规定，本招标项目已具备招标条件，现对本标段施工进行招标。</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1.1.2 本招标项目招标人：见投标人须知前附表。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1.1.3 本标段招标代理机构：见投标人须知前附表。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1.1.4 本招标项目名称：见投标人须知前附表。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1.1.5 本标段建设地点：见投标人须知前附表。</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1.2 资金来源和落实情况</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1.2.1 本招标项目的资金来源：见投标人须知前附表。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1.2.2 本招标项目的出资比例：见投标人须知前附表。</w:t>
      </w:r>
    </w:p>
    <w:p>
      <w:pPr>
        <w:pStyle w:val="224"/>
        <w:spacing w:line="440" w:lineRule="exact"/>
        <w:ind w:firstLine="420" w:firstLineChars="200"/>
        <w:jc w:val="both"/>
        <w:rPr>
          <w:rFonts w:hAnsi="宋体"/>
          <w:color w:val="000000" w:themeColor="text1"/>
          <w:kern w:val="2"/>
          <w:sz w:val="21"/>
          <w:highlight w:val="none"/>
          <w14:textFill>
            <w14:solidFill>
              <w14:schemeClr w14:val="tx1"/>
            </w14:solidFill>
          </w14:textFill>
        </w:rPr>
      </w:pPr>
      <w:r>
        <w:rPr>
          <w:rFonts w:hint="eastAsia" w:hAnsi="宋体"/>
          <w:color w:val="000000" w:themeColor="text1"/>
          <w:kern w:val="2"/>
          <w:sz w:val="21"/>
          <w:highlight w:val="none"/>
          <w14:textFill>
            <w14:solidFill>
              <w14:schemeClr w14:val="tx1"/>
            </w14:solidFill>
          </w14:textFill>
        </w:rPr>
        <w:t>1.2.3 本招标项目的资金落实情况：见投标人须知前附表。</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1.3 招标范围、计划工期和质量要求</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1.3.1 本次招标范围：见投标人须知前附表。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 本标段的计划工期：见投标人须知前附表。</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 本标段的质量要求：见投标人须知前附表。</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1.4 投标人资格要求</w:t>
      </w:r>
    </w:p>
    <w:p>
      <w:pPr>
        <w:pStyle w:val="236"/>
        <w:spacing w:line="440" w:lineRule="exact"/>
        <w:ind w:firstLine="420" w:firstLineChars="200"/>
        <w:jc w:val="both"/>
        <w:rPr>
          <w:color w:val="000000" w:themeColor="text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1.4.1 投标人应具备承担本标段施工的资质条件、能力和信誉：见投标人须知前附表。</w:t>
      </w:r>
    </w:p>
    <w:p>
      <w:pPr>
        <w:pStyle w:val="224"/>
        <w:spacing w:line="440" w:lineRule="exact"/>
        <w:ind w:firstLine="420" w:firstLineChars="200"/>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 xml:space="preserve">1.4.2 </w:t>
      </w:r>
      <w:r>
        <w:rPr>
          <w:rFonts w:hint="eastAsia" w:hAnsi="宋体"/>
          <w:b/>
          <w:color w:val="000000" w:themeColor="text1"/>
          <w:sz w:val="21"/>
          <w:szCs w:val="21"/>
          <w:highlight w:val="none"/>
          <w14:textFill>
            <w14:solidFill>
              <w14:schemeClr w14:val="tx1"/>
            </w14:solidFill>
          </w14:textFill>
        </w:rPr>
        <w:t>本工程是否接受联合体：见投标人须知前附表。</w:t>
      </w:r>
    </w:p>
    <w:p>
      <w:pPr>
        <w:tabs>
          <w:tab w:val="left" w:pos="0"/>
        </w:tabs>
        <w:spacing w:line="440" w:lineRule="exact"/>
        <w:ind w:firstLine="422"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1.4.3 投标人不得存在下列情形之一：</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（1）为招标人不具有独立法人资格的附属机构（单位）；</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（2）与招标人存在利害关系且可能影响招标公正性；</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（3）与本招标项目的其他投标人为同一个单位负责人；</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（4）与本招标项目的其他投标人存在控股、管理关系；</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（5）为本招标项目的代建人；</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（6）为本招标项目的招标代理机构；</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（7）与本招标项目的代建人或招标代理机构同为一个法定代表人；</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（8）与本招标项目的代建人或招标代理机构存在控股或参股关系；</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（9）与本招标项目的施工承包人以及建筑材料、建筑构配件和设备供应商有隶属关系或者其他利害关系；</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（10）被依法暂停或者取消投标资格； </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（11）被责令停产停业、暂扣或者吊销许可证、暂扣或者吊销执照； </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（12）财产被接管或冻结的；进入清算程序，或被宣告破产，或其他丧失履约能力的情形（以相关行业主管部门的行政处罚决定或司法机关出具的有关法律文书为准）；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（13）在近三年内有骗取中标或严重违约或重大工程质量问题或重大工程安全事故的（“近三年”指投标截止之日上溯三年，以相关行业主管部门的行政处罚决定或司法机关出具的有关法律文书为准）；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（14）被工商行政管理机关在全国企业信用信息公示系统中列入严重违法失信企业名单；</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（15）被各级人民法院（http：//zxgk.court.gov.cn/shixin/）列入失信被执行人（法人或其他组织）名单（已执行完结的除外，以评标当日提供的投标截止日以前（不含当天）法院结案的有关法律文书为准）；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在近三年内投标人或其法定代表人、拟委任的项目负责人有行贿犯罪行为的（“近三年”指投标截止之日上溯三年，以中国裁判文书网中国裁判文书网为准，若有检察机关职务犯罪预防部门出具的文书的，以检察机关职务犯罪预防部门出具的文书为准）；</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（17）法律法规或投标人须知前附表规定的其他情形。</w:t>
      </w:r>
    </w:p>
    <w:p>
      <w:pPr>
        <w:spacing w:line="40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w:t>
      </w:r>
      <w:r>
        <w:rPr>
          <w:rFonts w:hint="eastAsia" w:ascii="宋体" w:hAnsi="宋体" w:cs="宋体"/>
          <w:color w:val="000000" w:themeColor="text1"/>
          <w:szCs w:val="21"/>
          <w:highlight w:val="none"/>
          <w14:textFill>
            <w14:solidFill>
              <w14:schemeClr w14:val="tx1"/>
            </w14:solidFill>
          </w14:textFill>
        </w:rPr>
        <w:fldChar w:fldCharType="begin"/>
      </w:r>
      <w:r>
        <w:rPr>
          <w:rFonts w:hint="eastAsia" w:ascii="宋体" w:hAnsi="宋体" w:cs="宋体"/>
          <w:color w:val="000000" w:themeColor="text1"/>
          <w:szCs w:val="21"/>
          <w:highlight w:val="none"/>
          <w14:textFill>
            <w14:solidFill>
              <w14:schemeClr w14:val="tx1"/>
            </w14:solidFill>
          </w14:textFill>
        </w:rPr>
        <w:instrText xml:space="preserve"> = 1 \* GB3 </w:instrText>
      </w:r>
      <w:r>
        <w:rPr>
          <w:rFonts w:hint="eastAsia" w:ascii="宋体" w:hAnsi="宋体" w:cs="宋体"/>
          <w:color w:val="000000" w:themeColor="text1"/>
          <w:szCs w:val="21"/>
          <w:highlight w:val="none"/>
          <w14:textFill>
            <w14:solidFill>
              <w14:schemeClr w14:val="tx1"/>
            </w14:solidFill>
          </w14:textFill>
        </w:rPr>
        <w:fldChar w:fldCharType="separate"/>
      </w:r>
      <w:r>
        <w:rPr>
          <w:rFonts w:hint="eastAsia" w:ascii="宋体" w:hAnsi="宋体" w:cs="宋体"/>
          <w:color w:val="000000" w:themeColor="text1"/>
          <w:szCs w:val="21"/>
          <w:highlight w:val="none"/>
          <w14:textFill>
            <w14:solidFill>
              <w14:schemeClr w14:val="tx1"/>
            </w14:solidFill>
          </w14:textFill>
        </w:rPr>
        <w:t>①</w:t>
      </w:r>
      <w:r>
        <w:rPr>
          <w:rFonts w:hint="eastAsia" w:ascii="宋体" w:hAnsi="宋体" w:cs="宋体"/>
          <w:color w:val="000000" w:themeColor="text1"/>
          <w:szCs w:val="21"/>
          <w:highlight w:val="none"/>
          <w14:textFill>
            <w14:solidFill>
              <w14:schemeClr w14:val="tx1"/>
            </w14:solidFill>
          </w14:textFill>
        </w:rPr>
        <w:fldChar w:fldCharType="end"/>
      </w:r>
      <w:r>
        <w:rPr>
          <w:rFonts w:hint="eastAsia" w:ascii="宋体" w:hAnsi="宋体" w:cs="宋体"/>
          <w:color w:val="000000" w:themeColor="text1"/>
          <w:szCs w:val="21"/>
          <w:highlight w:val="none"/>
          <w14:textFill>
            <w14:solidFill>
              <w14:schemeClr w14:val="tx1"/>
            </w14:solidFill>
          </w14:textFill>
        </w:rPr>
        <w:t>上述第（10）、（11）、（12）、（14）、（15）、（16）目规定的情形，仅指“投标人”，不包括投标人分公司、办事处及其他分支机构。</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1.5 费用承担</w:t>
      </w:r>
    </w:p>
    <w:p>
      <w:pPr>
        <w:pStyle w:val="282"/>
        <w:spacing w:after="0" w:line="440" w:lineRule="exact"/>
        <w:ind w:left="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投标人准备和参加投标活动发生的费用自理。</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1.6 保密</w:t>
      </w:r>
    </w:p>
    <w:p>
      <w:pPr>
        <w:pStyle w:val="282"/>
        <w:spacing w:after="0" w:line="440" w:lineRule="exact"/>
        <w:ind w:right="100" w:firstLine="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参与招标投标活动的各方应对招标文件和投标文件中的商业和技术等秘密保密，违者应对由此造成的后果承担法律责任。</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1.7 语言文字</w:t>
      </w:r>
    </w:p>
    <w:p>
      <w:pPr>
        <w:pStyle w:val="282"/>
        <w:spacing w:after="0" w:line="440" w:lineRule="exact"/>
        <w:ind w:left="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除专用术语外，与招标投标有关的语言均使用中文。必要时专用术语应附有中文注释。</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1.8 计量单位</w:t>
      </w:r>
    </w:p>
    <w:p>
      <w:pPr>
        <w:pStyle w:val="282"/>
        <w:spacing w:after="0" w:line="440" w:lineRule="exact"/>
        <w:ind w:left="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所有计量均采用中华人民共和国法定计量单位。</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1.9 踏勘现场</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1.9.1 本工程是否组织踏勘现场：见投标人须知前附表。</w:t>
      </w:r>
    </w:p>
    <w:p>
      <w:pPr>
        <w:autoSpaceDE w:val="0"/>
        <w:autoSpaceDN w:val="0"/>
        <w:adjustRightInd w:val="0"/>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1.9.2 投标人踏勘现场发生的费用自理。</w:t>
      </w:r>
    </w:p>
    <w:p>
      <w:pPr>
        <w:autoSpaceDE w:val="0"/>
        <w:autoSpaceDN w:val="0"/>
        <w:adjustRightInd w:val="0"/>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1.9.3 投标人自行负责在踏勘现场中所发生的人员伤亡和财产损失。</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1.10 投标预备会</w:t>
      </w:r>
    </w:p>
    <w:p>
      <w:pPr>
        <w:autoSpaceDE w:val="0"/>
        <w:autoSpaceDN w:val="0"/>
        <w:adjustRightInd w:val="0"/>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1.10.1 本工程不召开投标预备会。</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1.11 分包</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pPr>
        <w:pStyle w:val="217"/>
        <w:keepNext w:val="0"/>
        <w:keepLines w:val="0"/>
        <w:spacing w:line="44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1.12 偏离</w:t>
      </w:r>
    </w:p>
    <w:p>
      <w:pPr>
        <w:pStyle w:val="321"/>
        <w:spacing w:after="0" w:line="440" w:lineRule="exact"/>
        <w:ind w:right="95" w:firstLine="462" w:firstLineChars="2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投标人须知前附表允许投标文件偏离招标文件某些要求的，偏离应当符合招标文件规定的偏离范围和幅度。</w:t>
      </w:r>
    </w:p>
    <w:p>
      <w:pPr>
        <w:pStyle w:val="6"/>
        <w:keepNext w:val="0"/>
        <w:keepLines w:val="0"/>
        <w:spacing w:before="0" w:after="0"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 招标文件</w:t>
      </w:r>
    </w:p>
    <w:p>
      <w:pPr>
        <w:pStyle w:val="224"/>
        <w:spacing w:line="440" w:lineRule="exact"/>
        <w:jc w:val="both"/>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2.1 招标文件的组成</w:t>
      </w:r>
    </w:p>
    <w:p>
      <w:pPr>
        <w:pStyle w:val="236"/>
        <w:spacing w:line="440" w:lineRule="exact"/>
        <w:ind w:left="420" w:leftChars="20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本招标文件包括：</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（1）招标公告；</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（2）投标人须知；</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（3）评标办法；</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（4）合同条款及格式；</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（5）图纸；</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（6）技术标准和要求；</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（7）投标文件格式；</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（8）工程预算书；</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（9）投标人须知前附表规定的其他材料。</w:t>
      </w:r>
    </w:p>
    <w:p>
      <w:pPr>
        <w:pStyle w:val="282"/>
        <w:spacing w:after="0" w:line="440" w:lineRule="exact"/>
        <w:ind w:left="420" w:leftChars="200" w:right="10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根据本章第2.2款和第2.3款对招标文件所作的澄清、修改，构成招标文件的组成部分。</w:t>
      </w:r>
    </w:p>
    <w:p>
      <w:pPr>
        <w:pStyle w:val="224"/>
        <w:spacing w:line="440" w:lineRule="exact"/>
        <w:jc w:val="both"/>
        <w:rPr>
          <w:rFonts w:hAnsi="宋体"/>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2.2</w:t>
      </w:r>
      <w:r>
        <w:rPr>
          <w:rFonts w:hint="eastAsia" w:hAnsi="宋体"/>
          <w:color w:val="000000" w:themeColor="text1"/>
          <w:highlight w:val="none"/>
          <w14:textFill>
            <w14:solidFill>
              <w14:schemeClr w14:val="tx1"/>
            </w14:solidFill>
          </w14:textFill>
        </w:rPr>
        <w:t xml:space="preserve"> </w:t>
      </w:r>
      <w:r>
        <w:rPr>
          <w:rFonts w:hint="eastAsia" w:hAnsi="宋体"/>
          <w:b/>
          <w:bCs/>
          <w:color w:val="000000" w:themeColor="text1"/>
          <w:highlight w:val="none"/>
          <w14:textFill>
            <w14:solidFill>
              <w14:schemeClr w14:val="tx1"/>
            </w14:solidFill>
          </w14:textFill>
        </w:rPr>
        <w:t>招标文件的澄清</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4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2.2.2 招标文件的澄清将在投标人须知前附表规定的投标截止时间1天前在</w:t>
      </w:r>
      <w:r>
        <w:rPr>
          <w:rFonts w:hint="eastAsia" w:ascii="宋体" w:hAnsi="宋体" w:cs="宋体"/>
          <w:color w:val="000000" w:themeColor="text1"/>
          <w:szCs w:val="21"/>
          <w:highlight w:val="none"/>
          <w14:textFill>
            <w14:solidFill>
              <w14:schemeClr w14:val="tx1"/>
            </w14:solidFill>
          </w14:textFill>
        </w:rPr>
        <w:t>龙港市公共资源交易系统（网址：</w:t>
      </w:r>
      <w:r>
        <w:rPr>
          <w:rFonts w:hint="eastAsia" w:hAnsi="宋体"/>
          <w:color w:val="000000" w:themeColor="text1"/>
          <w:szCs w:val="21"/>
          <w:highlight w:val="none"/>
          <w:lang w:eastAsia="zh-CN"/>
          <w14:textFill>
            <w14:solidFill>
              <w14:schemeClr w14:val="tx1"/>
            </w14:solidFill>
          </w14:textFill>
        </w:rPr>
        <w:t>http://ggzy.zjlg.gov.cn/TPfront/</w:t>
      </w:r>
      <w:r>
        <w:rPr>
          <w:rFonts w:hint="eastAsia" w:ascii="宋体" w:hAnsi="宋体" w:cs="宋体"/>
          <w:color w:val="000000" w:themeColor="text1"/>
          <w:szCs w:val="21"/>
          <w:highlight w:val="none"/>
          <w14:textFill>
            <w14:solidFill>
              <w14:schemeClr w14:val="tx1"/>
            </w14:solidFill>
          </w14:textFill>
        </w:rPr>
        <w:t>）发布</w:t>
      </w:r>
      <w:r>
        <w:rPr>
          <w:rFonts w:hint="eastAsia" w:ascii="宋体" w:hAnsi="宋体" w:cs="宋体"/>
          <w:color w:val="000000" w:themeColor="text1"/>
          <w:highlight w:val="none"/>
          <w14:textFill>
            <w14:solidFill>
              <w14:schemeClr w14:val="tx1"/>
            </w14:solidFill>
          </w14:textFill>
        </w:rPr>
        <w:t>。如果澄清发出的时间距投标截止时间不足1天，相应延长投标截止时间。</w:t>
      </w:r>
    </w:p>
    <w:p>
      <w:pPr>
        <w:snapToGrid w:val="0"/>
        <w:spacing w:line="440" w:lineRule="exact"/>
        <w:ind w:firstLine="478" w:firstLine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224"/>
        <w:spacing w:line="440" w:lineRule="exact"/>
        <w:jc w:val="both"/>
        <w:rPr>
          <w:rFonts w:hAnsi="宋体"/>
          <w:b/>
          <w:bCs/>
          <w:color w:val="000000" w:themeColor="text1"/>
          <w:highlight w:val="none"/>
          <w14:textFill>
            <w14:solidFill>
              <w14:schemeClr w14:val="tx1"/>
            </w14:solidFill>
          </w14:textFill>
        </w:rPr>
      </w:pPr>
      <w:r>
        <w:rPr>
          <w:rFonts w:hint="eastAsia" w:hAnsi="宋体"/>
          <w:b/>
          <w:bCs/>
          <w:color w:val="000000" w:themeColor="text1"/>
          <w:highlight w:val="none"/>
          <w14:textFill>
            <w14:solidFill>
              <w14:schemeClr w14:val="tx1"/>
            </w14:solidFill>
          </w14:textFill>
        </w:rPr>
        <w:t>2.3 招标文件的澄清或修改</w:t>
      </w:r>
    </w:p>
    <w:p>
      <w:pPr>
        <w:pStyle w:val="224"/>
        <w:spacing w:line="440" w:lineRule="exact"/>
        <w:ind w:firstLine="420" w:firstLineChars="200"/>
        <w:jc w:val="both"/>
        <w:rPr>
          <w:rFonts w:hAnsi="宋体"/>
          <w:color w:val="000000" w:themeColor="text1"/>
          <w:kern w:val="2"/>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 xml:space="preserve">2.3.1 </w:t>
      </w:r>
      <w:r>
        <w:rPr>
          <w:rFonts w:hint="eastAsia" w:hAnsi="宋体"/>
          <w:color w:val="000000" w:themeColor="text1"/>
          <w:kern w:val="2"/>
          <w:sz w:val="21"/>
          <w:szCs w:val="21"/>
          <w:highlight w:val="none"/>
          <w14:textFill>
            <w14:solidFill>
              <w14:schemeClr w14:val="tx1"/>
            </w14:solidFill>
          </w14:textFill>
        </w:rPr>
        <w:t>在投标截止时间前，招标人有权以补充说明的形式澄清或修改招标文件，该补充说明将在龙港市公共资源交易系统（网址：</w:t>
      </w:r>
      <w:r>
        <w:rPr>
          <w:rFonts w:hint="eastAsia" w:hAnsi="宋体"/>
          <w:color w:val="000000" w:themeColor="text1"/>
          <w:kern w:val="2"/>
          <w:sz w:val="21"/>
          <w:szCs w:val="21"/>
          <w:highlight w:val="none"/>
          <w:lang w:eastAsia="zh-CN"/>
          <w14:textFill>
            <w14:solidFill>
              <w14:schemeClr w14:val="tx1"/>
            </w14:solidFill>
          </w14:textFill>
        </w:rPr>
        <w:t>http://ggzy.zjlg.gov.cn/TPfront/</w:t>
      </w:r>
      <w:r>
        <w:rPr>
          <w:rFonts w:hint="eastAsia" w:hAnsi="宋体"/>
          <w:color w:val="000000" w:themeColor="text1"/>
          <w:kern w:val="2"/>
          <w:sz w:val="21"/>
          <w:szCs w:val="21"/>
          <w:highlight w:val="none"/>
          <w14:textFill>
            <w14:solidFill>
              <w14:schemeClr w14:val="tx1"/>
            </w14:solidFill>
          </w14:textFill>
        </w:rPr>
        <w:t>）公布。据此发出的补充说明将构成招标文件的一部分。补充说明如对招标文件发生实质性的变化</w:t>
      </w:r>
      <w:r>
        <w:rPr>
          <w:rFonts w:hint="eastAsia" w:hAnsi="宋体"/>
          <w:color w:val="000000" w:themeColor="text1"/>
          <w:kern w:val="2"/>
          <w:sz w:val="21"/>
          <w:szCs w:val="21"/>
          <w:highlight w:val="none"/>
          <w:lang w:val="en-GB"/>
          <w14:textFill>
            <w14:solidFill>
              <w14:schemeClr w14:val="tx1"/>
            </w14:solidFill>
          </w14:textFill>
        </w:rPr>
        <w:t>，不做修改的可能影响评标结果的公正性，</w:t>
      </w:r>
      <w:r>
        <w:rPr>
          <w:rFonts w:hint="eastAsia" w:hAnsi="宋体"/>
          <w:color w:val="000000" w:themeColor="text1"/>
          <w:kern w:val="2"/>
          <w:sz w:val="21"/>
          <w:szCs w:val="21"/>
          <w:highlight w:val="none"/>
          <w14:textFill>
            <w14:solidFill>
              <w14:schemeClr w14:val="tx1"/>
            </w14:solidFill>
          </w14:textFill>
        </w:rPr>
        <w:t>则应在投标截止时间1天前发出，如果补充说明文件发出的时间距投标截止时间不足1天，相应延长投标截止时间；</w:t>
      </w:r>
    </w:p>
    <w:p>
      <w:pPr>
        <w:pStyle w:val="224"/>
        <w:spacing w:line="440" w:lineRule="exact"/>
        <w:ind w:firstLine="420" w:firstLineChars="200"/>
        <w:jc w:val="both"/>
        <w:rPr>
          <w:rFonts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2.3.2 招标文件的澄清、修改、补遗等内容将在龙港市自然资源与规划建设局备案，并在龙港市公共资源交易系统（网址：</w:t>
      </w:r>
      <w:r>
        <w:rPr>
          <w:rFonts w:hint="eastAsia" w:hAnsi="宋体"/>
          <w:color w:val="000000" w:themeColor="text1"/>
          <w:kern w:val="2"/>
          <w:sz w:val="21"/>
          <w:szCs w:val="21"/>
          <w:highlight w:val="none"/>
          <w:lang w:eastAsia="zh-CN"/>
          <w14:textFill>
            <w14:solidFill>
              <w14:schemeClr w14:val="tx1"/>
            </w14:solidFill>
          </w14:textFill>
        </w:rPr>
        <w:t>http://ggzy.zjlg.gov.cn/TPfront/</w:t>
      </w:r>
      <w:r>
        <w:rPr>
          <w:rFonts w:hint="eastAsia" w:hAnsi="宋体"/>
          <w:color w:val="000000" w:themeColor="text1"/>
          <w:kern w:val="2"/>
          <w:sz w:val="21"/>
          <w:szCs w:val="21"/>
          <w:highlight w:val="none"/>
          <w14:textFill>
            <w14:solidFill>
              <w14:schemeClr w14:val="tx1"/>
            </w14:solidFill>
          </w14:textFill>
        </w:rPr>
        <w:t>）上发布信息向所有投标人公告。招标文件的澄清、修改、补遗等内容作为招标文件的组成部分，具有约束作用。</w:t>
      </w:r>
    </w:p>
    <w:p>
      <w:pPr>
        <w:pStyle w:val="224"/>
        <w:spacing w:line="440" w:lineRule="exact"/>
        <w:ind w:firstLine="420" w:firstLineChars="200"/>
        <w:jc w:val="both"/>
        <w:rPr>
          <w:rFonts w:hAnsi="宋体"/>
          <w:color w:val="000000" w:themeColor="text1"/>
          <w:kern w:val="2"/>
          <w:sz w:val="21"/>
          <w:szCs w:val="21"/>
          <w:highlight w:val="none"/>
          <w14:textFill>
            <w14:solidFill>
              <w14:schemeClr w14:val="tx1"/>
            </w14:solidFill>
          </w14:textFill>
        </w:rPr>
      </w:pPr>
      <w:r>
        <w:rPr>
          <w:rFonts w:hint="eastAsia" w:hAnsi="宋体"/>
          <w:color w:val="000000" w:themeColor="text1"/>
          <w:kern w:val="2"/>
          <w:sz w:val="21"/>
          <w:szCs w:val="21"/>
          <w:highlight w:val="none"/>
          <w14:textFill>
            <w14:solidFill>
              <w14:schemeClr w14:val="tx1"/>
            </w14:solidFill>
          </w14:textFill>
        </w:rPr>
        <w:t>2.3.3 招标文件的澄清、修改、补遗等内容均以在龙港市自然资源与规划建设局备案的书面形式明确的内容为准。当招标文件、招标文件的澄清、修改、补遗等在同一内容的表述上不一致时，以最后发出的文件（或公告）为准。</w:t>
      </w:r>
      <w:bookmarkStart w:id="48" w:name="EB03220f759ecf4c379a557aaad89c7fb3"/>
      <w:r>
        <w:rPr>
          <w:rFonts w:hint="eastAsia" w:hAnsi="宋体"/>
          <w:color w:val="000000" w:themeColor="text1"/>
          <w:kern w:val="2"/>
          <w:sz w:val="21"/>
          <w:szCs w:val="21"/>
          <w:highlight w:val="none"/>
          <w14:textFill>
            <w14:solidFill>
              <w14:schemeClr w14:val="tx1"/>
            </w14:solidFill>
          </w14:textFill>
        </w:rPr>
        <w:t xml:space="preserve"> </w:t>
      </w:r>
      <w:bookmarkEnd w:id="48"/>
      <w:bookmarkStart w:id="49" w:name="EBf168376ba35a46c0aa25db73130da1a8"/>
    </w:p>
    <w:bookmarkEnd w:id="49"/>
    <w:p>
      <w:pPr>
        <w:pStyle w:val="6"/>
        <w:keepNext w:val="0"/>
        <w:keepLines w:val="0"/>
        <w:spacing w:before="0" w:after="0" w:line="44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3. </w:t>
      </w:r>
      <w:r>
        <w:rPr>
          <w:rFonts w:hint="eastAsia"/>
          <w:color w:val="000000" w:themeColor="text1"/>
          <w:highlight w:val="none"/>
          <w14:textFill>
            <w14:solidFill>
              <w14:schemeClr w14:val="tx1"/>
            </w14:solidFill>
          </w14:textFill>
        </w:rPr>
        <w:t>投标文件</w:t>
      </w:r>
    </w:p>
    <w:p>
      <w:pPr>
        <w:pStyle w:val="224"/>
        <w:spacing w:line="440" w:lineRule="exact"/>
        <w:jc w:val="both"/>
        <w:rPr>
          <w:rFonts w:hAnsi="宋体" w:cs="黑体"/>
          <w:b/>
          <w:bCs/>
          <w:color w:val="000000" w:themeColor="text1"/>
          <w:highlight w:val="none"/>
          <w14:textFill>
            <w14:solidFill>
              <w14:schemeClr w14:val="tx1"/>
            </w14:solidFill>
          </w14:textFill>
        </w:rPr>
      </w:pPr>
      <w:r>
        <w:rPr>
          <w:rFonts w:hAnsi="宋体" w:cs="黑体"/>
          <w:b/>
          <w:bCs/>
          <w:color w:val="000000" w:themeColor="text1"/>
          <w:highlight w:val="none"/>
          <w14:textFill>
            <w14:solidFill>
              <w14:schemeClr w14:val="tx1"/>
            </w14:solidFill>
          </w14:textFill>
        </w:rPr>
        <w:t>3.1</w:t>
      </w:r>
      <w:r>
        <w:rPr>
          <w:rFonts w:hint="eastAsia" w:hAnsi="宋体" w:cs="黑体"/>
          <w:b/>
          <w:bCs/>
          <w:color w:val="000000" w:themeColor="text1"/>
          <w:highlight w:val="none"/>
          <w14:textFill>
            <w14:solidFill>
              <w14:schemeClr w14:val="tx1"/>
            </w14:solidFill>
          </w14:textFill>
        </w:rPr>
        <w:t xml:space="preserve"> 投标文件的组成</w:t>
      </w:r>
    </w:p>
    <w:p>
      <w:pPr>
        <w:widowControl/>
        <w:snapToGrid w:val="0"/>
        <w:spacing w:line="440" w:lineRule="exact"/>
        <w:ind w:firstLine="316" w:firstLineChars="150"/>
        <w:rPr>
          <w:rFonts w:ascii="宋体" w:hAns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3.1.1</w:t>
      </w:r>
      <w:r>
        <w:rPr>
          <w:rFonts w:hint="eastAsia" w:ascii="宋体" w:hAnsi="宋体"/>
          <w:b/>
          <w:bCs/>
          <w:color w:val="000000" w:themeColor="text1"/>
          <w:szCs w:val="21"/>
          <w:highlight w:val="none"/>
          <w14:textFill>
            <w14:solidFill>
              <w14:schemeClr w14:val="tx1"/>
            </w14:solidFill>
          </w14:textFill>
        </w:rPr>
        <w:t xml:space="preserve"> 投标资料</w:t>
      </w:r>
      <w:r>
        <w:rPr>
          <w:rFonts w:hint="eastAsia" w:ascii="宋体" w:hAnsi="宋体"/>
          <w:b/>
          <w:bCs/>
          <w:color w:val="000000" w:themeColor="text1"/>
          <w:szCs w:val="21"/>
          <w:highlight w:val="none"/>
          <w:lang w:eastAsia="zh-CN"/>
          <w14:textFill>
            <w14:solidFill>
              <w14:schemeClr w14:val="tx1"/>
            </w14:solidFill>
          </w14:textFill>
        </w:rPr>
        <w:t>仅</w:t>
      </w:r>
      <w:r>
        <w:rPr>
          <w:rFonts w:hint="eastAsia" w:ascii="宋体" w:hAnsi="宋体"/>
          <w:b/>
          <w:bCs/>
          <w:color w:val="000000" w:themeColor="text1"/>
          <w:szCs w:val="21"/>
          <w:highlight w:val="none"/>
          <w14:textFill>
            <w14:solidFill>
              <w14:schemeClr w14:val="tx1"/>
            </w14:solidFill>
          </w14:textFill>
        </w:rPr>
        <w:t>由投标文件组成，具体份数见投标人须知前附表3.7.4。</w:t>
      </w:r>
    </w:p>
    <w:p>
      <w:pPr>
        <w:widowControl/>
        <w:snapToGrid w:val="0"/>
        <w:spacing w:line="440" w:lineRule="exact"/>
        <w:ind w:firstLine="315" w:firstLineChars="150"/>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3.1.1.1 法定代表人授权委托书（随身携带），法人到场除外。（具体详见本章4.2.6款）</w:t>
      </w:r>
    </w:p>
    <w:p>
      <w:pPr>
        <w:widowControl/>
        <w:snapToGrid w:val="0"/>
        <w:spacing w:line="440" w:lineRule="exact"/>
        <w:ind w:firstLine="316" w:firstLineChars="150"/>
        <w:rPr>
          <w:rFonts w:ascii="宋体" w:hAnsi="宋体" w:cs="仿宋_GB2312"/>
          <w:b/>
          <w:bCs/>
          <w:color w:val="000000" w:themeColor="text1"/>
          <w:kern w:val="0"/>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 xml:space="preserve">3.1.1.2 </w:t>
      </w:r>
      <w:r>
        <w:rPr>
          <w:rFonts w:hint="eastAsia" w:ascii="宋体" w:hAnsi="宋体" w:cs="仿宋_GB2312"/>
          <w:b/>
          <w:bCs/>
          <w:color w:val="000000" w:themeColor="text1"/>
          <w:kern w:val="0"/>
          <w:szCs w:val="21"/>
          <w:highlight w:val="none"/>
          <w14:textFill>
            <w14:solidFill>
              <w14:schemeClr w14:val="tx1"/>
            </w14:solidFill>
          </w14:textFill>
        </w:rPr>
        <w:t>投标文件包括下列内容</w:t>
      </w:r>
      <w:r>
        <w:rPr>
          <w:rFonts w:hint="eastAsia" w:ascii="宋体" w:hAnsi="宋体"/>
          <w:b/>
          <w:color w:val="000000" w:themeColor="text1"/>
          <w:szCs w:val="21"/>
          <w:highlight w:val="none"/>
          <w14:textFill>
            <w14:solidFill>
              <w14:schemeClr w14:val="tx1"/>
            </w14:solidFill>
          </w14:textFill>
        </w:rPr>
        <w:t>（格式见附件）</w:t>
      </w:r>
      <w:r>
        <w:rPr>
          <w:rFonts w:hint="eastAsia" w:ascii="宋体" w:hAnsi="宋体" w:cs="仿宋_GB2312"/>
          <w:b/>
          <w:bCs/>
          <w:color w:val="000000" w:themeColor="text1"/>
          <w:kern w:val="0"/>
          <w:szCs w:val="21"/>
          <w:highlight w:val="none"/>
          <w14:textFill>
            <w14:solidFill>
              <w14:schemeClr w14:val="tx1"/>
            </w14:solidFill>
          </w14:textFill>
        </w:rPr>
        <w:t>：</w:t>
      </w:r>
    </w:p>
    <w:p>
      <w:pPr>
        <w:pStyle w:val="3"/>
        <w:tabs>
          <w:tab w:val="clear" w:pos="9360"/>
        </w:tabs>
        <w:snapToGrid w:val="0"/>
        <w:spacing w:line="44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（1）封面；</w:t>
      </w:r>
    </w:p>
    <w:p>
      <w:pPr>
        <w:pStyle w:val="3"/>
        <w:tabs>
          <w:tab w:val="clear" w:pos="9360"/>
        </w:tabs>
        <w:snapToGrid w:val="0"/>
        <w:spacing w:line="44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（2）工程标底认同书；</w:t>
      </w:r>
    </w:p>
    <w:p>
      <w:pPr>
        <w:pStyle w:val="3"/>
        <w:tabs>
          <w:tab w:val="clear" w:pos="9360"/>
        </w:tabs>
        <w:snapToGrid w:val="0"/>
        <w:spacing w:line="44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（3）投标函；</w:t>
      </w:r>
    </w:p>
    <w:p>
      <w:pPr>
        <w:pStyle w:val="3"/>
        <w:tabs>
          <w:tab w:val="clear" w:pos="9360"/>
        </w:tabs>
        <w:snapToGrid w:val="0"/>
        <w:spacing w:line="44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（4）资格后审申请书；</w:t>
      </w:r>
    </w:p>
    <w:p>
      <w:pPr>
        <w:pStyle w:val="3"/>
        <w:tabs>
          <w:tab w:val="clear" w:pos="9360"/>
        </w:tabs>
        <w:snapToGrid w:val="0"/>
        <w:spacing w:line="440" w:lineRule="exact"/>
        <w:ind w:firstLine="420" w:firstLineChars="200"/>
        <w:rPr>
          <w:rFonts w:ascii="宋体" w:hAnsi="宋体"/>
          <w:bCs/>
          <w:color w:val="000000" w:themeColor="text1"/>
          <w:sz w:val="21"/>
          <w:szCs w:val="21"/>
          <w:highlight w:val="none"/>
          <w14:textFill>
            <w14:solidFill>
              <w14:schemeClr w14:val="tx1"/>
            </w14:solidFill>
          </w14:textFill>
        </w:rPr>
      </w:pPr>
      <w:r>
        <w:rPr>
          <w:rFonts w:hint="eastAsia" w:ascii="宋体" w:hAnsi="宋体"/>
          <w:bCs/>
          <w:color w:val="000000" w:themeColor="text1"/>
          <w:sz w:val="21"/>
          <w:szCs w:val="21"/>
          <w:highlight w:val="none"/>
          <w14:textFill>
            <w14:solidFill>
              <w14:schemeClr w14:val="tx1"/>
            </w14:solidFill>
          </w14:textFill>
        </w:rPr>
        <w:t>（5）</w:t>
      </w:r>
      <w:r>
        <w:rPr>
          <w:rFonts w:hint="eastAsia" w:ascii="宋体" w:hAnsi="宋体"/>
          <w:color w:val="000000" w:themeColor="text1"/>
          <w:sz w:val="21"/>
          <w:szCs w:val="21"/>
          <w:highlight w:val="none"/>
          <w14:textFill>
            <w14:solidFill>
              <w14:schemeClr w14:val="tx1"/>
            </w14:solidFill>
          </w14:textFill>
        </w:rPr>
        <w:t>投标人一般情况、项目负责人简历表、项目技术负责人简历表</w:t>
      </w:r>
      <w:r>
        <w:rPr>
          <w:rFonts w:hint="eastAsia" w:ascii="宋体" w:hAnsi="宋体"/>
          <w:bCs/>
          <w:color w:val="000000" w:themeColor="text1"/>
          <w:sz w:val="21"/>
          <w:szCs w:val="21"/>
          <w:highlight w:val="none"/>
          <w14:textFill>
            <w14:solidFill>
              <w14:schemeClr w14:val="tx1"/>
            </w14:solidFill>
          </w14:textFill>
        </w:rPr>
        <w:t>、项目部人员配备情况、承诺书（附件</w:t>
      </w:r>
      <w:r>
        <w:rPr>
          <w:rFonts w:hint="eastAsia" w:ascii="宋体" w:hAnsi="宋体"/>
          <w:bCs/>
          <w:color w:val="000000" w:themeColor="text1"/>
          <w:sz w:val="21"/>
          <w:szCs w:val="21"/>
          <w:highlight w:val="none"/>
          <w:lang w:val="en-US" w:eastAsia="zh-CN"/>
          <w14:textFill>
            <w14:solidFill>
              <w14:schemeClr w14:val="tx1"/>
            </w14:solidFill>
          </w14:textFill>
        </w:rPr>
        <w:t>7</w:t>
      </w:r>
      <w:r>
        <w:rPr>
          <w:rFonts w:hint="eastAsia" w:ascii="宋体" w:hAnsi="宋体"/>
          <w:bCs/>
          <w:color w:val="000000" w:themeColor="text1"/>
          <w:sz w:val="21"/>
          <w:szCs w:val="21"/>
          <w:highlight w:val="none"/>
          <w14:textFill>
            <w14:solidFill>
              <w14:schemeClr w14:val="tx1"/>
            </w14:solidFill>
          </w14:textFill>
        </w:rPr>
        <w:t>）。</w:t>
      </w:r>
    </w:p>
    <w:p>
      <w:pPr>
        <w:pStyle w:val="3"/>
        <w:tabs>
          <w:tab w:val="clear" w:pos="9360"/>
        </w:tabs>
        <w:snapToGrid w:val="0"/>
        <w:spacing w:line="44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（6）资格后审申请书相关复印件（需加盖投标人公章）：</w:t>
      </w:r>
    </w:p>
    <w:p>
      <w:pPr>
        <w:pStyle w:val="3"/>
        <w:tabs>
          <w:tab w:val="clear" w:pos="9360"/>
        </w:tabs>
        <w:snapToGrid w:val="0"/>
        <w:spacing w:line="440" w:lineRule="exact"/>
        <w:ind w:firstLine="638" w:firstLineChars="304"/>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1）投标人的《法人营业执照》；</w:t>
      </w:r>
    </w:p>
    <w:p>
      <w:pPr>
        <w:tabs>
          <w:tab w:val="left" w:pos="6358"/>
        </w:tabs>
        <w:snapToGrid w:val="0"/>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2）投标人的《企业资质证书》；</w:t>
      </w:r>
    </w:p>
    <w:p>
      <w:pPr>
        <w:tabs>
          <w:tab w:val="left" w:pos="6358"/>
        </w:tabs>
        <w:snapToGrid w:val="0"/>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3）投标人的《安全生产许可证》；</w:t>
      </w:r>
    </w:p>
    <w:p>
      <w:pPr>
        <w:tabs>
          <w:tab w:val="left" w:pos="6358"/>
        </w:tabs>
        <w:snapToGrid w:val="0"/>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4）投标企业法定代表人、企业分管安全生产副经理“三类人员”A类证书；</w:t>
      </w:r>
      <w:bookmarkStart w:id="50" w:name="OLE_LINK4"/>
      <w:r>
        <w:rPr>
          <w:rFonts w:hint="eastAsia" w:ascii="宋体" w:hAnsi="宋体"/>
          <w:color w:val="000000" w:themeColor="text1"/>
          <w:szCs w:val="21"/>
          <w:highlight w:val="none"/>
          <w14:textFill>
            <w14:solidFill>
              <w14:schemeClr w14:val="tx1"/>
            </w14:solidFill>
          </w14:textFill>
        </w:rPr>
        <w:t>（有效期内的企业分管安全生产副经理需提供任职文件）</w:t>
      </w:r>
      <w:bookmarkEnd w:id="50"/>
      <w:r>
        <w:rPr>
          <w:rFonts w:hint="eastAsia" w:ascii="宋体" w:hAnsi="宋体"/>
          <w:color w:val="000000" w:themeColor="text1"/>
          <w:szCs w:val="21"/>
          <w:highlight w:val="none"/>
          <w14:textFill>
            <w14:solidFill>
              <w14:schemeClr w14:val="tx1"/>
            </w14:solidFill>
          </w14:textFill>
        </w:rPr>
        <w:t>；</w:t>
      </w:r>
    </w:p>
    <w:p>
      <w:pPr>
        <w:tabs>
          <w:tab w:val="left" w:pos="6358"/>
        </w:tabs>
        <w:snapToGrid w:val="0"/>
        <w:spacing w:line="440" w:lineRule="exact"/>
        <w:ind w:firstLine="638" w:firstLineChars="304"/>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ascii="宋体" w:hAnsi="宋体"/>
          <w:b/>
          <w:bCs/>
          <w:color w:val="000000" w:themeColor="text1"/>
          <w:szCs w:val="21"/>
          <w:highlight w:val="none"/>
          <w14:textFill>
            <w14:solidFill>
              <w14:schemeClr w14:val="tx1"/>
            </w14:solidFill>
          </w14:textFill>
        </w:rPr>
        <w:t>项目负责人的注册建造师资质证书、“三类人员”B类证书。项目负责人（注册建造师）</w:t>
      </w:r>
      <w:r>
        <w:rPr>
          <w:rFonts w:hint="eastAsia" w:ascii="宋体" w:hAnsi="宋体"/>
          <w:b/>
          <w:bCs/>
          <w:color w:val="000000" w:themeColor="text1"/>
          <w:szCs w:val="21"/>
          <w:highlight w:val="none"/>
          <w:lang w:eastAsia="zh-CN"/>
          <w14:textFill>
            <w14:solidFill>
              <w14:schemeClr w14:val="tx1"/>
            </w14:solidFill>
          </w14:textFill>
        </w:rPr>
        <w:t>须</w:t>
      </w:r>
      <w:r>
        <w:rPr>
          <w:rFonts w:hint="eastAsia" w:ascii="宋体" w:hAnsi="宋体"/>
          <w:b/>
          <w:bCs/>
          <w:color w:val="000000" w:themeColor="text1"/>
          <w:szCs w:val="21"/>
          <w:highlight w:val="none"/>
          <w14:textFill>
            <w14:solidFill>
              <w14:schemeClr w14:val="tx1"/>
            </w14:solidFill>
          </w14:textFill>
        </w:rPr>
        <w:t>提供在投标单位参保的社保证明</w:t>
      </w:r>
      <w:r>
        <w:rPr>
          <w:rFonts w:hint="eastAsia" w:ascii="宋体" w:hAnsi="宋体"/>
          <w:b/>
          <w:bCs/>
          <w:color w:val="auto"/>
          <w:szCs w:val="21"/>
          <w:highlight w:val="none"/>
        </w:rPr>
        <w:t>（</w:t>
      </w:r>
      <w:r>
        <w:rPr>
          <w:rFonts w:hint="eastAsia" w:ascii="宋体" w:hAnsi="宋体" w:eastAsia="宋体" w:cs="宋体"/>
          <w:b/>
          <w:bCs/>
          <w:i w:val="0"/>
          <w:iCs w:val="0"/>
          <w:color w:val="auto"/>
          <w:sz w:val="21"/>
          <w:szCs w:val="21"/>
          <w:highlight w:val="none"/>
          <w:lang w:val="en-US" w:eastAsia="zh-CN"/>
        </w:rPr>
        <w:t>社保证明须提供投标截止日前（含当月）三个月内其中一个月显示缴费已到账，如是新注册企业则提供企业注册成立至投标截止日期内的有效社保证明</w:t>
      </w:r>
      <w:r>
        <w:rPr>
          <w:rFonts w:hint="eastAsia" w:ascii="宋体" w:hAnsi="宋体"/>
          <w:b/>
          <w:bCs/>
          <w:color w:val="auto"/>
          <w:szCs w:val="21"/>
          <w:highlight w:val="none"/>
        </w:rPr>
        <w:t>）；</w:t>
      </w:r>
      <w:r>
        <w:rPr>
          <w:rFonts w:hint="eastAsia" w:ascii="宋体" w:hAnsi="宋体"/>
          <w:b/>
          <w:bCs/>
          <w:color w:val="000000" w:themeColor="text1"/>
          <w:szCs w:val="21"/>
          <w:highlight w:val="none"/>
          <w14:textFill>
            <w14:solidFill>
              <w14:schemeClr w14:val="tx1"/>
            </w14:solidFill>
          </w14:textFill>
        </w:rPr>
        <w:t>若项目负责人达到法定退休年龄且年龄不超过65周岁的，须出具有效的公司聘用劳动合同；</w:t>
      </w:r>
    </w:p>
    <w:p>
      <w:pPr>
        <w:tabs>
          <w:tab w:val="left" w:pos="6358"/>
        </w:tabs>
        <w:snapToGrid w:val="0"/>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6）现场安全生产专职管理人员“三类人员”C类证书；</w:t>
      </w:r>
    </w:p>
    <w:p>
      <w:pPr>
        <w:tabs>
          <w:tab w:val="left" w:pos="6358"/>
        </w:tabs>
        <w:snapToGrid w:val="0"/>
        <w:spacing w:line="440" w:lineRule="exact"/>
        <w:ind w:firstLine="638" w:firstLineChars="304"/>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7）项目技术负责人职称证书【</w:t>
      </w:r>
      <w:r>
        <w:rPr>
          <w:rFonts w:hint="eastAsia" w:ascii="宋体" w:hAnsi="宋体" w:cs="宋体"/>
          <w:b/>
          <w:bCs/>
          <w:color w:val="auto"/>
          <w:sz w:val="21"/>
          <w:szCs w:val="21"/>
          <w:highlight w:val="none"/>
          <w:shd w:val="clear" w:fill="FFFFFF"/>
          <w:lang w:val="en-US" w:eastAsia="zh-CN"/>
        </w:rPr>
        <w:t>市政工程相关专业中级及以上</w:t>
      </w:r>
      <w:r>
        <w:rPr>
          <w:rFonts w:hint="default" w:ascii="Times New Roman" w:hAnsi="Times New Roman" w:eastAsia="宋体" w:cs="Times New Roman"/>
          <w:color w:val="auto"/>
          <w:szCs w:val="21"/>
          <w:highlight w:val="none"/>
        </w:rPr>
        <w:t>，</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须提供在投标单位参保的社保证明</w:t>
      </w:r>
      <w:r>
        <w:rPr>
          <w:rFonts w:hint="eastAsia" w:ascii="宋体" w:hAnsi="宋体"/>
          <w:color w:val="000000" w:themeColor="text1"/>
          <w:szCs w:val="21"/>
          <w:highlight w:val="none"/>
          <w14:textFill>
            <w14:solidFill>
              <w14:schemeClr w14:val="tx1"/>
            </w14:solidFill>
          </w14:textFill>
        </w:rPr>
        <w:t>（</w:t>
      </w:r>
      <w:r>
        <w:rPr>
          <w:rFonts w:hint="eastAsia" w:ascii="宋体" w:hAnsi="宋体" w:eastAsia="宋体" w:cs="宋体"/>
          <w:i w:val="0"/>
          <w:iCs w:val="0"/>
          <w:color w:val="000000" w:themeColor="text1"/>
          <w:sz w:val="21"/>
          <w:szCs w:val="21"/>
          <w:highlight w:val="none"/>
          <w:lang w:val="en-US" w:eastAsia="zh-CN"/>
          <w14:textFill>
            <w14:solidFill>
              <w14:schemeClr w14:val="tx1"/>
            </w14:solidFill>
          </w14:textFill>
        </w:rPr>
        <w:t>社保证明需提供投标截止日前（含当月）三个月内其中一个月显示缴费已到账，如是新注册企业则提供企业注册成立至投标截止日期内的有效社保证明</w:t>
      </w:r>
      <w:r>
        <w:rPr>
          <w:rFonts w:hint="eastAsia" w:ascii="宋体" w:hAnsi="宋体"/>
          <w:color w:val="000000" w:themeColor="text1"/>
          <w:szCs w:val="21"/>
          <w:highlight w:val="none"/>
          <w14:textFill>
            <w14:solidFill>
              <w14:schemeClr w14:val="tx1"/>
            </w14:solidFill>
          </w14:textFill>
        </w:rPr>
        <w:t>）；</w:t>
      </w:r>
      <w:r>
        <w:rPr>
          <w:rFonts w:hint="default" w:ascii="Times New Roman" w:hAnsi="Times New Roman" w:eastAsia="宋体" w:cs="Times New Roman"/>
          <w:color w:val="auto"/>
          <w:szCs w:val="21"/>
          <w:highlight w:val="none"/>
        </w:rPr>
        <w:t>若项目技术负责人达到法定退休年龄且年龄不超过65周岁的，须出具有效的公司聘用劳动合同</w:t>
      </w:r>
      <w:r>
        <w:rPr>
          <w:rFonts w:hint="eastAsia" w:ascii="宋体" w:hAnsi="宋体"/>
          <w:color w:val="000000" w:themeColor="text1"/>
          <w:szCs w:val="21"/>
          <w:highlight w:val="none"/>
          <w14:textFill>
            <w14:solidFill>
              <w14:schemeClr w14:val="tx1"/>
            </w14:solidFill>
          </w14:textFill>
        </w:rPr>
        <w:t>】；</w:t>
      </w:r>
    </w:p>
    <w:p>
      <w:pPr>
        <w:tabs>
          <w:tab w:val="left" w:pos="6358"/>
        </w:tabs>
        <w:snapToGrid w:val="0"/>
        <w:spacing w:line="440" w:lineRule="exact"/>
        <w:ind w:firstLine="638" w:firstLineChars="304"/>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8）施工员、质检员岗位证书；</w:t>
      </w:r>
    </w:p>
    <w:p>
      <w:pPr>
        <w:tabs>
          <w:tab w:val="left" w:pos="6358"/>
        </w:tabs>
        <w:snapToGrid w:val="0"/>
        <w:spacing w:line="440" w:lineRule="exact"/>
        <w:ind w:firstLine="638" w:firstLineChars="304"/>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10）</w:t>
      </w:r>
      <w:r>
        <w:rPr>
          <w:rFonts w:hint="eastAsia" w:ascii="宋体" w:hAnsi="宋体"/>
          <w:color w:val="000000" w:themeColor="text1"/>
          <w:szCs w:val="21"/>
          <w:highlight w:val="none"/>
          <w14:textFill>
            <w14:solidFill>
              <w14:schemeClr w14:val="tx1"/>
            </w14:solidFill>
          </w14:textFill>
        </w:rPr>
        <w:t>三类人员证书如在办理延期手续，应提供由主管部门出具的相关证明材料；</w:t>
      </w:r>
    </w:p>
    <w:p>
      <w:pPr>
        <w:spacing w:line="440" w:lineRule="exact"/>
        <w:ind w:firstLine="638" w:firstLineChars="30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11</w:t>
      </w:r>
      <w:r>
        <w:rPr>
          <w:rFonts w:hint="eastAsia" w:ascii="宋体" w:hAnsi="宋体"/>
          <w:color w:val="000000" w:themeColor="text1"/>
          <w:szCs w:val="21"/>
          <w:highlight w:val="none"/>
          <w14:textFill>
            <w14:solidFill>
              <w14:schemeClr w14:val="tx1"/>
            </w14:solidFill>
          </w14:textFill>
        </w:rPr>
        <w:t>）拟派项目负责人在建变更资料（若有）；</w:t>
      </w:r>
    </w:p>
    <w:p>
      <w:pPr>
        <w:spacing w:line="440" w:lineRule="exact"/>
        <w:ind w:firstLine="638" w:firstLineChars="304"/>
      </w:pPr>
      <w:r>
        <w:rPr>
          <w:rFonts w:hint="eastAsia" w:ascii="宋体" w:hAnsi="宋体"/>
          <w:color w:val="auto"/>
          <w:szCs w:val="21"/>
          <w:highlight w:val="none"/>
          <w:lang w:val="en-US" w:eastAsia="zh-CN"/>
        </w:rPr>
        <w:t>12）</w:t>
      </w:r>
      <w:r>
        <w:rPr>
          <w:rFonts w:hint="eastAsia" w:ascii="宋体" w:hAnsi="宋体"/>
          <w:b/>
          <w:bCs/>
          <w:color w:val="auto"/>
          <w:szCs w:val="21"/>
          <w:highlight w:val="none"/>
          <w:lang w:val="en-US" w:eastAsia="zh-CN"/>
        </w:rPr>
        <w:t>提供“浙江省建筑市场监管公共服务系统”资质动态核查结果“合格”的证明（投标截止时间前30日内的“合格”证明），并就该证明相关内容的真实性作出书面承诺（承诺格式可自拟）。</w:t>
      </w:r>
    </w:p>
    <w:p>
      <w:pPr>
        <w:tabs>
          <w:tab w:val="left" w:pos="6358"/>
        </w:tabs>
        <w:snapToGrid w:val="0"/>
        <w:spacing w:line="440" w:lineRule="exact"/>
        <w:ind w:firstLine="630" w:firstLineChars="300"/>
        <w:rPr>
          <w:rFonts w:ascii="宋体" w:hAnsi="宋体"/>
          <w:color w:val="000000" w:themeColor="text1"/>
          <w:szCs w:val="21"/>
          <w:highlight w:val="none"/>
          <w14:textFill>
            <w14:solidFill>
              <w14:schemeClr w14:val="tx1"/>
            </w14:solidFill>
          </w14:textFill>
        </w:rPr>
      </w:pPr>
      <w:r>
        <w:rPr>
          <w:bCs/>
          <w:color w:val="000000" w:themeColor="text1"/>
          <w:sz w:val="21"/>
          <w:szCs w:val="21"/>
          <w:highlight w:val="white"/>
          <w14:textFill>
            <w14:solidFill>
              <w14:schemeClr w14:val="tx1"/>
            </w14:solidFill>
          </w14:textFill>
        </w:rPr>
        <w:t>以上</w:t>
      </w:r>
      <w:r>
        <w:rPr>
          <w:color w:val="000000" w:themeColor="text1"/>
          <w:sz w:val="21"/>
          <w:szCs w:val="21"/>
          <w14:textFill>
            <w14:solidFill>
              <w14:schemeClr w14:val="tx1"/>
            </w14:solidFill>
          </w14:textFill>
        </w:rPr>
        <w:t>材料复印件均需加盖单位公章，否则作否决其投标处理</w:t>
      </w:r>
      <w:r>
        <w:rPr>
          <w:rFonts w:hint="eastAsia" w:ascii="宋体" w:hAnsi="宋体"/>
          <w:color w:val="000000" w:themeColor="text1"/>
          <w:szCs w:val="21"/>
          <w:highlight w:val="none"/>
          <w14:textFill>
            <w14:solidFill>
              <w14:schemeClr w14:val="tx1"/>
            </w14:solidFill>
          </w14:textFill>
        </w:rPr>
        <w:t>。</w:t>
      </w:r>
    </w:p>
    <w:p>
      <w:pPr>
        <w:tabs>
          <w:tab w:val="left" w:pos="6358"/>
        </w:tabs>
        <w:snapToGrid w:val="0"/>
        <w:spacing w:line="400" w:lineRule="exact"/>
        <w:ind w:firstLine="361" w:firstLineChars="171"/>
        <w:rPr>
          <w:rFonts w:hint="default" w:ascii="Times New Roman" w:hAnsi="Times New Roman" w:eastAsia="宋体" w:cs="Times New Roman"/>
          <w:b/>
          <w:color w:val="000000" w:themeColor="text1"/>
          <w:szCs w:val="21"/>
          <w:highlight w:val="none"/>
          <w14:textFill>
            <w14:solidFill>
              <w14:schemeClr w14:val="tx1"/>
            </w14:solidFill>
          </w14:textFill>
        </w:rPr>
      </w:pPr>
      <w:r>
        <w:rPr>
          <w:rFonts w:hint="default" w:ascii="Times New Roman" w:hAnsi="Times New Roman" w:eastAsia="宋体" w:cs="Times New Roman"/>
          <w:b/>
          <w:color w:val="000000" w:themeColor="text1"/>
          <w:szCs w:val="21"/>
          <w:highlight w:val="none"/>
          <w14:textFill>
            <w14:solidFill>
              <w14:schemeClr w14:val="tx1"/>
            </w14:solidFill>
          </w14:textFill>
        </w:rPr>
        <w:t>注：1、建设行政主管部门已启用电子证书且投标人已办理电子证书的，则有效的电子证书具备与同名纸质证书相同效力。</w:t>
      </w:r>
    </w:p>
    <w:p>
      <w:pPr>
        <w:tabs>
          <w:tab w:val="left" w:pos="6358"/>
        </w:tabs>
        <w:snapToGrid w:val="0"/>
        <w:spacing w:line="400" w:lineRule="exact"/>
        <w:ind w:firstLine="361" w:firstLineChars="171"/>
        <w:rPr>
          <w:rFonts w:hint="default" w:ascii="Times New Roman" w:hAnsi="Times New Roman" w:eastAsia="宋体" w:cs="Times New Roman"/>
          <w:b/>
          <w:color w:val="000000" w:themeColor="text1"/>
          <w:szCs w:val="21"/>
          <w:highlight w:val="none"/>
          <w14:textFill>
            <w14:solidFill>
              <w14:schemeClr w14:val="tx1"/>
            </w14:solidFill>
          </w14:textFill>
        </w:rPr>
      </w:pPr>
      <w:r>
        <w:rPr>
          <w:rFonts w:hint="default" w:ascii="Times New Roman" w:hAnsi="Times New Roman" w:eastAsia="宋体" w:cs="Times New Roman"/>
          <w:b/>
          <w:color w:val="000000" w:themeColor="text1"/>
          <w:szCs w:val="21"/>
          <w:highlight w:val="none"/>
          <w14:textFill>
            <w14:solidFill>
              <w14:schemeClr w14:val="tx1"/>
            </w14:solidFill>
          </w14:textFill>
        </w:rPr>
        <w:t>2、</w:t>
      </w:r>
      <w:r>
        <w:rPr>
          <w:rFonts w:hint="eastAsia" w:cs="Times New Roman"/>
          <w:b/>
          <w:color w:val="000000" w:themeColor="text1"/>
          <w:szCs w:val="21"/>
          <w:highlight w:val="none"/>
          <w:lang w:val="en-US" w:eastAsia="zh-CN"/>
          <w14:textFill>
            <w14:solidFill>
              <w14:schemeClr w14:val="tx1"/>
            </w14:solidFill>
          </w14:textFill>
        </w:rPr>
        <w:t>投标单位</w:t>
      </w:r>
      <w:r>
        <w:rPr>
          <w:rFonts w:hint="default" w:ascii="Times New Roman" w:hAnsi="Times New Roman" w:eastAsia="宋体" w:cs="Times New Roman"/>
          <w:b/>
          <w:color w:val="000000" w:themeColor="text1"/>
          <w:szCs w:val="21"/>
          <w:highlight w:val="none"/>
          <w14:textFill>
            <w14:solidFill>
              <w14:schemeClr w14:val="tx1"/>
            </w14:solidFill>
          </w14:textFill>
        </w:rPr>
        <w:t>主要负责人、项目负责人和专职安全生产管理人员安全生产考核合格证书、建造师证书、安全生产许可证可以提供地方政务服务网生成的电子证书。证书自行下载打印并加盖公章。每本电子证书上有“地方政务服务网”二维码。若因扫描件或复印件上的二维码无法查询</w:t>
      </w:r>
      <w:r>
        <w:rPr>
          <w:rFonts w:hint="eastAsia" w:ascii="宋体" w:hAnsi="宋体"/>
          <w:b/>
          <w:bCs/>
          <w:szCs w:val="21"/>
          <w:lang w:val="en-US" w:eastAsia="zh-CN"/>
        </w:rPr>
        <w:t>的，需提供相关查询网页地址，否则因此</w:t>
      </w:r>
      <w:r>
        <w:rPr>
          <w:rFonts w:hint="default" w:ascii="Times New Roman" w:hAnsi="Times New Roman" w:eastAsia="宋体" w:cs="Times New Roman"/>
          <w:b/>
          <w:color w:val="000000" w:themeColor="text1"/>
          <w:szCs w:val="21"/>
          <w:highlight w:val="none"/>
          <w14:textFill>
            <w14:solidFill>
              <w14:schemeClr w14:val="tx1"/>
            </w14:solidFill>
          </w14:textFill>
        </w:rPr>
        <w:t>引起的一切后果，均由投标单位自行承担。</w:t>
      </w:r>
    </w:p>
    <w:p>
      <w:pPr>
        <w:tabs>
          <w:tab w:val="left" w:pos="6358"/>
        </w:tabs>
        <w:snapToGrid w:val="0"/>
        <w:spacing w:line="400" w:lineRule="exact"/>
        <w:ind w:firstLine="361" w:firstLineChars="171"/>
        <w:rPr>
          <w:rFonts w:ascii="宋体" w:hAnsi="宋体"/>
          <w:b/>
          <w:color w:val="000000" w:themeColor="text1"/>
          <w:szCs w:val="21"/>
          <w:highlight w:val="none"/>
          <w14:textFill>
            <w14:solidFill>
              <w14:schemeClr w14:val="tx1"/>
            </w14:solidFill>
          </w14:textFill>
        </w:rPr>
      </w:pPr>
      <w:r>
        <w:rPr>
          <w:rFonts w:hint="default" w:ascii="Times New Roman" w:hAnsi="Times New Roman" w:eastAsia="宋体" w:cs="Times New Roman"/>
          <w:b/>
          <w:color w:val="000000" w:themeColor="text1"/>
          <w:szCs w:val="21"/>
          <w:highlight w:val="none"/>
          <w14:textFill>
            <w14:solidFill>
              <w14:schemeClr w14:val="tx1"/>
            </w14:solidFill>
          </w14:textFill>
        </w:rPr>
        <w:t>3、根据住房和城乡建设部办公厅关于一级建造师电子注册证书的通知要求</w:t>
      </w:r>
      <w:r>
        <w:rPr>
          <w:rFonts w:hint="eastAsia" w:ascii="Times New Roman" w:hAnsi="Times New Roman" w:eastAsia="宋体" w:cs="Times New Roman"/>
          <w:b/>
          <w:color w:val="000000" w:themeColor="text1"/>
          <w:szCs w:val="21"/>
          <w:highlight w:val="none"/>
          <w:lang w:eastAsia="zh-CN"/>
          <w14:textFill>
            <w14:solidFill>
              <w14:schemeClr w14:val="tx1"/>
            </w14:solidFill>
          </w14:textFill>
        </w:rPr>
        <w:t>——</w:t>
      </w:r>
      <w:r>
        <w:rPr>
          <w:rFonts w:hint="default" w:ascii="Times New Roman" w:hAnsi="Times New Roman" w:eastAsia="宋体" w:cs="Times New Roman"/>
          <w:b/>
          <w:color w:val="000000" w:themeColor="text1"/>
          <w:szCs w:val="21"/>
          <w:highlight w:val="none"/>
          <w14:textFill>
            <w14:solidFill>
              <w14:schemeClr w14:val="tx1"/>
            </w14:solidFill>
          </w14:textFill>
        </w:rPr>
        <w:t>建办市〔2021〕40号，一级建造师打印电子证书后，应在个人签名处手写本人签名，未手写签名或与签名图像笔迹不一致的，该电子证书无效。</w:t>
      </w:r>
    </w:p>
    <w:p>
      <w:pPr>
        <w:pStyle w:val="320"/>
        <w:spacing w:line="440" w:lineRule="exact"/>
        <w:jc w:val="both"/>
        <w:rPr>
          <w:rFonts w:hAnsi="宋体" w:cs="黑体"/>
          <w:b/>
          <w:bCs/>
          <w:color w:val="000000" w:themeColor="text1"/>
          <w:highlight w:val="none"/>
          <w14:textFill>
            <w14:solidFill>
              <w14:schemeClr w14:val="tx1"/>
            </w14:solidFill>
          </w14:textFill>
        </w:rPr>
      </w:pPr>
      <w:r>
        <w:rPr>
          <w:rFonts w:hAnsi="宋体"/>
          <w:b/>
          <w:bCs/>
          <w:color w:val="000000" w:themeColor="text1"/>
          <w:highlight w:val="none"/>
          <w14:textFill>
            <w14:solidFill>
              <w14:schemeClr w14:val="tx1"/>
            </w14:solidFill>
          </w14:textFill>
        </w:rPr>
        <w:t xml:space="preserve">3.2 </w:t>
      </w:r>
      <w:r>
        <w:rPr>
          <w:rFonts w:hint="eastAsia" w:hAnsi="宋体" w:cs="黑体"/>
          <w:b/>
          <w:bCs/>
          <w:color w:val="000000" w:themeColor="text1"/>
          <w:highlight w:val="none"/>
          <w14:textFill>
            <w14:solidFill>
              <w14:schemeClr w14:val="tx1"/>
            </w14:solidFill>
          </w14:textFill>
        </w:rPr>
        <w:t>投标报价</w:t>
      </w:r>
    </w:p>
    <w:p>
      <w:pPr>
        <w:pStyle w:val="269"/>
        <w:spacing w:line="440" w:lineRule="exact"/>
        <w:ind w:firstLine="420"/>
        <w:jc w:val="both"/>
        <w:rPr>
          <w:rFonts w:hAnsi="宋体" w:cs="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3.2.1</w:t>
      </w:r>
      <w:r>
        <w:rPr>
          <w:rFonts w:hint="eastAsia" w:hAnsi="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投标人应按第七章“投标文件格式”要求填写相应表格。</w:t>
      </w:r>
    </w:p>
    <w:p>
      <w:pPr>
        <w:pStyle w:val="282"/>
        <w:spacing w:after="0" w:line="440" w:lineRule="exact"/>
        <w:ind w:right="100" w:firstLine="420"/>
        <w:jc w:val="both"/>
        <w:rPr>
          <w:rFonts w:hAnsi="宋体" w:cs="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3.2.2</w:t>
      </w:r>
      <w:r>
        <w:rPr>
          <w:rFonts w:hint="eastAsia" w:hAnsi="宋体"/>
          <w:b/>
          <w:color w:val="000000" w:themeColor="text1"/>
          <w:kern w:val="2"/>
          <w:sz w:val="21"/>
          <w:szCs w:val="21"/>
          <w:highlight w:val="none"/>
          <w14:textFill>
            <w14:solidFill>
              <w14:schemeClr w14:val="tx1"/>
            </w14:solidFill>
          </w14:textFill>
        </w:rPr>
        <w:t>投标文件应无涂改或行间插字，除非涂改是根据招标人的指示进行的，或者是投标人造成的必须修改的错误，修改处应由法定代表人或授权代表人签字并加盖单位公章</w:t>
      </w:r>
      <w:r>
        <w:rPr>
          <w:rFonts w:hint="eastAsia" w:hAnsi="宋体" w:cs="宋体"/>
          <w:color w:val="000000" w:themeColor="text1"/>
          <w:sz w:val="21"/>
          <w:szCs w:val="21"/>
          <w:highlight w:val="none"/>
          <w14:textFill>
            <w14:solidFill>
              <w14:schemeClr w14:val="tx1"/>
            </w14:solidFill>
          </w14:textFill>
        </w:rPr>
        <w:t>。</w:t>
      </w:r>
    </w:p>
    <w:p>
      <w:pPr>
        <w:pStyle w:val="224"/>
        <w:spacing w:line="440" w:lineRule="exact"/>
        <w:jc w:val="both"/>
        <w:rPr>
          <w:rFonts w:hAnsi="宋体" w:cs="黑体"/>
          <w:b/>
          <w:bCs/>
          <w:color w:val="000000" w:themeColor="text1"/>
          <w:highlight w:val="none"/>
          <w14:textFill>
            <w14:solidFill>
              <w14:schemeClr w14:val="tx1"/>
            </w14:solidFill>
          </w14:textFill>
        </w:rPr>
      </w:pPr>
      <w:r>
        <w:rPr>
          <w:rFonts w:hAnsi="宋体"/>
          <w:b/>
          <w:bCs/>
          <w:color w:val="000000" w:themeColor="text1"/>
          <w:highlight w:val="none"/>
          <w14:textFill>
            <w14:solidFill>
              <w14:schemeClr w14:val="tx1"/>
            </w14:solidFill>
          </w14:textFill>
        </w:rPr>
        <w:t xml:space="preserve">3.3 </w:t>
      </w:r>
      <w:r>
        <w:rPr>
          <w:rFonts w:hint="eastAsia" w:hAnsi="宋体" w:cs="黑体"/>
          <w:b/>
          <w:bCs/>
          <w:color w:val="000000" w:themeColor="text1"/>
          <w:highlight w:val="none"/>
          <w14:textFill>
            <w14:solidFill>
              <w14:schemeClr w14:val="tx1"/>
            </w14:solidFill>
          </w14:textFill>
        </w:rPr>
        <w:t>投标有效期</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3.3.1</w:t>
      </w:r>
      <w:r>
        <w:rPr>
          <w:rFonts w:hint="eastAsia" w:hAnsi="宋体"/>
          <w:color w:val="000000" w:themeColor="text1"/>
          <w:sz w:val="21"/>
          <w:szCs w:val="21"/>
          <w:highlight w:val="none"/>
          <w14:textFill>
            <w14:solidFill>
              <w14:schemeClr w14:val="tx1"/>
            </w14:solidFill>
          </w14:textFill>
        </w:rPr>
        <w:t xml:space="preserve"> 在投标人须知前附表规定的投标有效期内，投标人不得要求撤销或修改其投标文件。</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3.3.2</w:t>
      </w:r>
      <w:r>
        <w:rPr>
          <w:rFonts w:hint="eastAsia" w:hAnsi="宋体"/>
          <w:color w:val="000000" w:themeColor="text1"/>
          <w:sz w:val="21"/>
          <w:szCs w:val="21"/>
          <w:highlight w:val="none"/>
          <w14:textFill>
            <w14:solidFill>
              <w14:schemeClr w14:val="tx1"/>
            </w14:solidFill>
          </w14:textFill>
        </w:rPr>
        <w:t xml:space="preserve"> 出现特殊情况需要延长投</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标有效期的，招标人在龙港市公共资源交易系统（网址：</w:t>
      </w:r>
      <w:r>
        <w:rPr>
          <w:rFonts w:hint="eastAsia" w:ascii="Times New Roman" w:cs="宋体"/>
          <w:color w:val="000000" w:themeColor="text1"/>
          <w:kern w:val="2"/>
          <w:sz w:val="21"/>
          <w:szCs w:val="21"/>
          <w:highlight w:val="none"/>
          <w:lang w:val="en-US" w:eastAsia="zh-CN" w:bidi="ar-SA"/>
          <w14:textFill>
            <w14:solidFill>
              <w14:schemeClr w14:val="tx1"/>
            </w14:solidFill>
          </w14:textFill>
        </w:rPr>
        <w:t>http://ggzy.zjlg.gov.cn/TPfront/</w:t>
      </w:r>
      <w:r>
        <w:rPr>
          <w:rFonts w:hint="eastAsia" w:ascii="Times New Roman" w:hAnsi="Times New Roman" w:eastAsia="宋体" w:cs="宋体"/>
          <w:color w:val="000000" w:themeColor="text1"/>
          <w:kern w:val="2"/>
          <w:sz w:val="21"/>
          <w:szCs w:val="21"/>
          <w:highlight w:val="none"/>
          <w:lang w:val="en-US" w:eastAsia="zh-CN" w:bidi="ar-SA"/>
          <w14:textFill>
            <w14:solidFill>
              <w14:schemeClr w14:val="tx1"/>
            </w14:solidFill>
          </w14:textFill>
        </w:rPr>
        <w:t>）上公告通知所有投标人延长投标有效期。投标人同意延长的，应相应延长其投标保证金的有效期</w:t>
      </w:r>
      <w:r>
        <w:rPr>
          <w:rFonts w:hint="eastAsia" w:hAnsi="宋体"/>
          <w:color w:val="000000" w:themeColor="text1"/>
          <w:sz w:val="21"/>
          <w:szCs w:val="21"/>
          <w:highlight w:val="none"/>
          <w14:textFill>
            <w14:solidFill>
              <w14:schemeClr w14:val="tx1"/>
            </w14:solidFill>
          </w14:textFill>
        </w:rPr>
        <w:t>，但不得要求或被允许修改或撤销其投标文件；投标人拒绝延长的，其投标失效，但投标人有权收回其投标保证金。</w:t>
      </w:r>
    </w:p>
    <w:p>
      <w:pPr>
        <w:pStyle w:val="224"/>
        <w:spacing w:line="440" w:lineRule="exact"/>
        <w:jc w:val="both"/>
        <w:rPr>
          <w:rFonts w:hAnsi="宋体" w:cs="黑体"/>
          <w:b/>
          <w:bCs/>
          <w:color w:val="000000" w:themeColor="text1"/>
          <w:highlight w:val="none"/>
          <w14:textFill>
            <w14:solidFill>
              <w14:schemeClr w14:val="tx1"/>
            </w14:solidFill>
          </w14:textFill>
        </w:rPr>
      </w:pPr>
      <w:r>
        <w:rPr>
          <w:rFonts w:hAnsi="宋体"/>
          <w:b/>
          <w:bCs/>
          <w:color w:val="000000" w:themeColor="text1"/>
          <w:highlight w:val="none"/>
          <w14:textFill>
            <w14:solidFill>
              <w14:schemeClr w14:val="tx1"/>
            </w14:solidFill>
          </w14:textFill>
        </w:rPr>
        <w:t xml:space="preserve">3.4 </w:t>
      </w:r>
      <w:r>
        <w:rPr>
          <w:rFonts w:hint="eastAsia" w:hAnsi="宋体" w:cs="黑体"/>
          <w:b/>
          <w:bCs/>
          <w:color w:val="000000" w:themeColor="text1"/>
          <w:highlight w:val="none"/>
          <w14:textFill>
            <w14:solidFill>
              <w14:schemeClr w14:val="tx1"/>
            </w14:solidFill>
          </w14:textFill>
        </w:rPr>
        <w:t>投标保证金</w:t>
      </w:r>
    </w:p>
    <w:p>
      <w:pPr>
        <w:spacing w:line="400" w:lineRule="exact"/>
        <w:ind w:firstLine="420" w:firstLineChars="200"/>
        <w:rPr>
          <w:rFonts w:cs="宋体"/>
          <w:color w:val="000000" w:themeColor="text1"/>
          <w:szCs w:val="21"/>
          <w:highlight w:val="none"/>
          <w14:textFill>
            <w14:solidFill>
              <w14:schemeClr w14:val="tx1"/>
            </w14:solidFill>
          </w14:textFill>
        </w:rPr>
      </w:pPr>
      <w:r>
        <w:rPr>
          <w:rFonts w:ascii="宋体" w:hAnsi="宋体" w:eastAsia="宋体" w:cs="宋体"/>
          <w:color w:val="000000" w:themeColor="text1"/>
          <w:kern w:val="0"/>
          <w:sz w:val="21"/>
          <w:szCs w:val="21"/>
          <w:highlight w:val="none"/>
          <w:lang w:val="en-US" w:eastAsia="zh-CN" w:bidi="ar-SA"/>
          <w14:textFill>
            <w14:solidFill>
              <w14:schemeClr w14:val="tx1"/>
            </w14:solidFill>
          </w14:textFill>
        </w:rPr>
        <w:t>3.4.1</w:t>
      </w:r>
      <w:r>
        <w:rPr>
          <w:rFonts w:hint="eastAsia" w:cs="宋体"/>
          <w:color w:val="000000" w:themeColor="text1"/>
          <w:szCs w:val="21"/>
          <w:highlight w:val="none"/>
          <w14:textFill>
            <w14:solidFill>
              <w14:schemeClr w14:val="tx1"/>
            </w14:solidFill>
          </w14:textFill>
        </w:rPr>
        <w:t>各投标单位按照投标人须知前附表中</w:t>
      </w:r>
      <w:r>
        <w:rPr>
          <w:rFonts w:cs="宋体"/>
          <w:color w:val="000000" w:themeColor="text1"/>
          <w:szCs w:val="21"/>
          <w:highlight w:val="none"/>
          <w14:textFill>
            <w14:solidFill>
              <w14:schemeClr w14:val="tx1"/>
            </w14:solidFill>
          </w14:textFill>
        </w:rPr>
        <w:t>3.4.1</w:t>
      </w:r>
      <w:r>
        <w:rPr>
          <w:rFonts w:hint="eastAsia" w:cs="宋体"/>
          <w:color w:val="000000" w:themeColor="text1"/>
          <w:szCs w:val="21"/>
          <w:highlight w:val="none"/>
          <w14:textFill>
            <w14:solidFill>
              <w14:schemeClr w14:val="tx1"/>
            </w14:solidFill>
          </w14:textFill>
        </w:rPr>
        <w:t>项的规定，将投标保证金汇至到达中心保证金专户，且投标保证金必须从投标单位银行基本帐户汇出，不得现金解入，不得通过投标单位分支机构或第三者帐户转入，且投标保证金的金额须符合投标须知前附表的规定，否则应当否决其投标。采用银行保函方式的，则投标人的投标保证金应为投标人在投标人基本账户开户行出具的银行保函，银行保函的有效期应在投标有效期满后28日内继续有效，否则应当否决其投标。</w:t>
      </w:r>
      <w:r>
        <w:rPr>
          <w:rFonts w:hint="eastAsia" w:ascii="宋体" w:hAnsi="宋体" w:cs="宋体"/>
          <w:bCs/>
          <w:color w:val="000000" w:themeColor="text1"/>
          <w:szCs w:val="21"/>
          <w:highlight w:val="none"/>
          <w14:textFill>
            <w14:solidFill>
              <w14:schemeClr w14:val="tx1"/>
            </w14:solidFill>
          </w14:textFill>
        </w:rPr>
        <w:t>投标保证金采用电子保函的方式的，若经保监部门认定为无效的，应当否决其投标。开展保证金保险的保险公司，该险种应经保监会备案，否则无效。</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3.4.2 </w:t>
      </w:r>
      <w:r>
        <w:rPr>
          <w:rFonts w:hint="eastAsia" w:ascii="宋体" w:hAnsi="宋体" w:cs="宋体"/>
          <w:bCs/>
          <w:color w:val="000000" w:themeColor="text1"/>
          <w:szCs w:val="21"/>
          <w:highlight w:val="none"/>
          <w14:textFill>
            <w14:solidFill>
              <w14:schemeClr w14:val="tx1"/>
            </w14:solidFill>
          </w14:textFill>
        </w:rPr>
        <w:t>投标保证金退款事项：</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（1）采用银行转账的未中标人的投标保证金在中标通知书发出后5日内按原公司汇入账户逐一退回。</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（2）采用银行转账的中标人的投标保证金在签订合同后5日内按原公司汇入账户退回。</w:t>
      </w:r>
    </w:p>
    <w:p>
      <w:pPr>
        <w:spacing w:line="40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（3）电子保函为有效期过后自动失效，原则不作退还。</w:t>
      </w:r>
    </w:p>
    <w:p>
      <w:pPr>
        <w:spacing w:line="400" w:lineRule="exact"/>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（4）采用银行保函的，投标人应在中标通知发出后向龙港市公共资源交易中心提出书面申请。</w:t>
      </w:r>
    </w:p>
    <w:p>
      <w:pPr>
        <w:widowControl/>
        <w:spacing w:line="440" w:lineRule="exact"/>
        <w:ind w:firstLine="422" w:firstLineChars="200"/>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3.4.</w:t>
      </w:r>
      <w:r>
        <w:rPr>
          <w:rFonts w:hint="eastAsia" w:ascii="宋体" w:hAnsi="宋体" w:cs="宋体"/>
          <w:b/>
          <w:color w:val="000000" w:themeColor="text1"/>
          <w:szCs w:val="21"/>
          <w:highlight w:val="none"/>
          <w14:textFill>
            <w14:solidFill>
              <w14:schemeClr w14:val="tx1"/>
            </w14:solidFill>
          </w14:textFill>
        </w:rPr>
        <w:t>3</w:t>
      </w:r>
      <w:r>
        <w:rPr>
          <w:rFonts w:ascii="宋体" w:hAnsi="宋体" w:cs="宋体"/>
          <w:b/>
          <w:color w:val="000000" w:themeColor="text1"/>
          <w:szCs w:val="2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有下列情形之一的，投标保证金将不予退还：</w:t>
      </w:r>
    </w:p>
    <w:p>
      <w:pPr>
        <w:tabs>
          <w:tab w:val="left" w:pos="126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（1）投标人在规定的投标有效期内撤销或修改其投标文件；</w:t>
      </w:r>
    </w:p>
    <w:p>
      <w:pPr>
        <w:tabs>
          <w:tab w:val="left" w:pos="126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（2）投标人无故放弃中标资格的；</w:t>
      </w:r>
    </w:p>
    <w:p>
      <w:pPr>
        <w:tabs>
          <w:tab w:val="left" w:pos="126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（3）拒绝接受投标书中已确认的承诺或条款；</w:t>
      </w:r>
    </w:p>
    <w:p>
      <w:pPr>
        <w:tabs>
          <w:tab w:val="left" w:pos="1260"/>
        </w:tabs>
        <w:spacing w:line="440" w:lineRule="exact"/>
        <w:ind w:firstLine="420" w:firstLineChars="200"/>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（4）中标人在收到中标通知书后，无正当理由拒签合同协议书或未按招标文件规定提交履约担保；</w:t>
      </w:r>
    </w:p>
    <w:p>
      <w:pPr>
        <w:tabs>
          <w:tab w:val="left" w:pos="126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（5）投标人在投标过程中串通投标或弄虚作假的。</w:t>
      </w:r>
    </w:p>
    <w:p>
      <w:pPr>
        <w:spacing w:line="440" w:lineRule="exact"/>
        <w:ind w:firstLine="417" w:firstLineChars="198"/>
        <w:rPr>
          <w:rFonts w:ascii="宋体" w:hAnsi="宋体" w:cs="宋体"/>
          <w:b/>
          <w:color w:val="000000" w:themeColor="text1"/>
          <w:kern w:val="0"/>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3.4.</w:t>
      </w:r>
      <w:r>
        <w:rPr>
          <w:rFonts w:hint="eastAsia"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kern w:val="0"/>
          <w:szCs w:val="21"/>
          <w:highlight w:val="none"/>
          <w14:textFill>
            <w14:solidFill>
              <w14:schemeClr w14:val="tx1"/>
            </w14:solidFill>
          </w14:textFill>
        </w:rPr>
        <w:t xml:space="preserve"> 如招标文件约定投标保证金不予退还的，由龙港市公共资源交易中心代收该单位的投标保证金后，直接转交给招标人（银行保函由招标人向银行申请办理相关手续后收取）。</w:t>
      </w:r>
    </w:p>
    <w:p>
      <w:pPr>
        <w:pStyle w:val="41"/>
        <w:wordWrap w:val="0"/>
        <w:spacing w:before="0" w:after="0" w:line="440" w:lineRule="exact"/>
        <w:ind w:firstLine="422" w:firstLineChars="200"/>
        <w:jc w:val="both"/>
        <w:rPr>
          <w:rFonts w:cs="宋体"/>
          <w:b/>
          <w:color w:val="000000" w:themeColor="text1"/>
          <w:sz w:val="21"/>
          <w:szCs w:val="21"/>
          <w:highlight w:val="none"/>
          <w14:textFill>
            <w14:solidFill>
              <w14:schemeClr w14:val="tx1"/>
            </w14:solidFill>
          </w14:textFill>
        </w:rPr>
      </w:pPr>
      <w:r>
        <w:rPr>
          <w:rFonts w:hint="eastAsia" w:cs="宋体"/>
          <w:b/>
          <w:color w:val="000000" w:themeColor="text1"/>
          <w:kern w:val="2"/>
          <w:sz w:val="21"/>
          <w:szCs w:val="21"/>
          <w:highlight w:val="none"/>
          <w14:textFill>
            <w14:solidFill>
              <w14:schemeClr w14:val="tx1"/>
            </w14:solidFill>
          </w14:textFill>
        </w:rPr>
        <w:t>3.4.5</w:t>
      </w:r>
      <w:r>
        <w:rPr>
          <w:rFonts w:hint="eastAsia" w:cs="宋体"/>
          <w:b/>
          <w:color w:val="000000" w:themeColor="text1"/>
          <w:szCs w:val="21"/>
          <w:highlight w:val="none"/>
          <w14:textFill>
            <w14:solidFill>
              <w14:schemeClr w14:val="tx1"/>
            </w14:solidFill>
          </w14:textFill>
        </w:rPr>
        <w:t xml:space="preserve"> </w:t>
      </w:r>
      <w:r>
        <w:rPr>
          <w:rFonts w:hint="eastAsia" w:cs="宋体"/>
          <w:b/>
          <w:color w:val="000000" w:themeColor="text1"/>
          <w:sz w:val="21"/>
          <w:szCs w:val="21"/>
          <w:highlight w:val="none"/>
          <w14:textFill>
            <w14:solidFill>
              <w14:schemeClr w14:val="tx1"/>
            </w14:solidFill>
          </w14:textFill>
        </w:rPr>
        <w:t>中标候选人投标保证金在中标人签订合同后5日内无息退还；其余未中标人的投标保证金在对中标人进行公示、签发中标通知书后5日内无息退还(投标保证金采用银行保函方式的，由招标人根据招标文件及相关规定执行)。</w:t>
      </w:r>
    </w:p>
    <w:p>
      <w:pPr>
        <w:spacing w:line="440" w:lineRule="exact"/>
        <w:rPr>
          <w:b/>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4"/>
          <w:szCs w:val="21"/>
          <w:highlight w:val="none"/>
          <w14:textFill>
            <w14:solidFill>
              <w14:schemeClr w14:val="tx1"/>
            </w14:solidFill>
          </w14:textFill>
        </w:rPr>
        <w:t xml:space="preserve">3.5 </w:t>
      </w:r>
      <w:r>
        <w:rPr>
          <w:rFonts w:hint="eastAsia"/>
          <w:b/>
          <w:color w:val="000000" w:themeColor="text1"/>
          <w:sz w:val="24"/>
          <w:highlight w:val="none"/>
          <w14:textFill>
            <w14:solidFill>
              <w14:schemeClr w14:val="tx1"/>
            </w14:solidFill>
          </w14:textFill>
        </w:rPr>
        <w:t>资格审查资料</w:t>
      </w:r>
    </w:p>
    <w:p>
      <w:pPr>
        <w:spacing w:line="440" w:lineRule="exact"/>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3.5.1 </w:t>
      </w:r>
      <w:r>
        <w:rPr>
          <w:rFonts w:hint="eastAsia"/>
          <w:color w:val="000000" w:themeColor="text1"/>
          <w:highlight w:val="none"/>
          <w14:textFill>
            <w14:solidFill>
              <w14:schemeClr w14:val="tx1"/>
            </w14:solidFill>
          </w14:textFill>
        </w:rPr>
        <w:t>需要提供其他材料见投标人须知前附表；</w:t>
      </w:r>
    </w:p>
    <w:p>
      <w:pPr>
        <w:spacing w:line="440" w:lineRule="exact"/>
        <w:ind w:firstLine="420" w:firstLineChars="200"/>
        <w:rPr>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3.5.2</w:t>
      </w:r>
      <w:r>
        <w:rPr>
          <w:rFonts w:hint="eastAsia"/>
          <w:color w:val="000000" w:themeColor="text1"/>
          <w:highlight w:val="none"/>
          <w14:textFill>
            <w14:solidFill>
              <w14:schemeClr w14:val="tx1"/>
            </w14:solidFill>
          </w14:textFill>
        </w:rPr>
        <w:t xml:space="preserve"> 投标人须知前附表规定接受联合体投标的，则投标人如为联合体的必须提供联合体共同投标协议书，联合体</w:t>
      </w:r>
      <w:r>
        <w:rPr>
          <w:color w:val="000000" w:themeColor="text1"/>
          <w:highlight w:val="none"/>
          <w14:textFill>
            <w14:solidFill>
              <w14:schemeClr w14:val="tx1"/>
            </w14:solidFill>
          </w14:textFill>
        </w:rPr>
        <w:t>协议书</w:t>
      </w:r>
      <w:r>
        <w:rPr>
          <w:rFonts w:hint="eastAsia"/>
          <w:color w:val="000000" w:themeColor="text1"/>
          <w:highlight w:val="none"/>
          <w14:textFill>
            <w14:solidFill>
              <w14:schemeClr w14:val="tx1"/>
            </w14:solidFill>
          </w14:textFill>
        </w:rPr>
        <w:t>内容必须符合要求</w:t>
      </w:r>
      <w:r>
        <w:rPr>
          <w:color w:val="000000" w:themeColor="text1"/>
          <w:highlight w:val="none"/>
          <w14:textFill>
            <w14:solidFill>
              <w14:schemeClr w14:val="tx1"/>
            </w14:solidFill>
          </w14:textFill>
        </w:rPr>
        <w:t>；</w:t>
      </w:r>
    </w:p>
    <w:p>
      <w:pPr>
        <w:pStyle w:val="224"/>
        <w:spacing w:line="440" w:lineRule="exact"/>
        <w:jc w:val="both"/>
        <w:rPr>
          <w:rFonts w:hAnsi="宋体" w:cs="黑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3.</w:t>
      </w:r>
      <w:r>
        <w:rPr>
          <w:rFonts w:hint="eastAsia" w:hAnsi="宋体"/>
          <w:b/>
          <w:color w:val="000000" w:themeColor="text1"/>
          <w:highlight w:val="none"/>
          <w14:textFill>
            <w14:solidFill>
              <w14:schemeClr w14:val="tx1"/>
            </w14:solidFill>
          </w14:textFill>
        </w:rPr>
        <w:t xml:space="preserve">6 </w:t>
      </w:r>
      <w:r>
        <w:rPr>
          <w:rFonts w:hint="eastAsia" w:hAnsi="宋体" w:cs="黑体"/>
          <w:b/>
          <w:color w:val="000000" w:themeColor="text1"/>
          <w:highlight w:val="none"/>
          <w14:textFill>
            <w14:solidFill>
              <w14:schemeClr w14:val="tx1"/>
            </w14:solidFill>
          </w14:textFill>
        </w:rPr>
        <w:t>备选投标方案</w:t>
      </w:r>
    </w:p>
    <w:p>
      <w:pPr>
        <w:spacing w:line="44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24"/>
        <w:spacing w:line="440" w:lineRule="exact"/>
        <w:jc w:val="both"/>
        <w:rPr>
          <w:rFonts w:hAnsi="宋体" w:cs="黑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3.</w:t>
      </w:r>
      <w:r>
        <w:rPr>
          <w:rFonts w:hint="eastAsia" w:hAnsi="宋体"/>
          <w:b/>
          <w:color w:val="000000" w:themeColor="text1"/>
          <w:highlight w:val="none"/>
          <w14:textFill>
            <w14:solidFill>
              <w14:schemeClr w14:val="tx1"/>
            </w14:solidFill>
          </w14:textFill>
        </w:rPr>
        <w:t>7</w:t>
      </w:r>
      <w:r>
        <w:rPr>
          <w:rFonts w:hAnsi="宋体"/>
          <w:b/>
          <w:color w:val="000000" w:themeColor="text1"/>
          <w:highlight w:val="none"/>
          <w14:textFill>
            <w14:solidFill>
              <w14:schemeClr w14:val="tx1"/>
            </w14:solidFill>
          </w14:textFill>
        </w:rPr>
        <w:t xml:space="preserve"> </w:t>
      </w:r>
      <w:r>
        <w:rPr>
          <w:rFonts w:hint="eastAsia" w:hAnsi="宋体" w:cs="黑体"/>
          <w:b/>
          <w:color w:val="000000" w:themeColor="text1"/>
          <w:highlight w:val="none"/>
          <w14:textFill>
            <w14:solidFill>
              <w14:schemeClr w14:val="tx1"/>
            </w14:solidFill>
          </w14:textFill>
        </w:rPr>
        <w:t>投标文件的编制</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14:textFill>
            <w14:solidFill>
              <w14:schemeClr w14:val="tx1"/>
            </w14:solidFill>
          </w14:textFill>
        </w:rPr>
        <w:t>.1</w:t>
      </w:r>
      <w:r>
        <w:rPr>
          <w:rFonts w:hint="eastAsia" w:hAnsi="宋体"/>
          <w:color w:val="000000" w:themeColor="text1"/>
          <w:sz w:val="21"/>
          <w:szCs w:val="21"/>
          <w:highlight w:val="none"/>
          <w14:textFill>
            <w14:solidFill>
              <w14:schemeClr w14:val="tx1"/>
            </w14:solidFill>
          </w14:textFill>
        </w:rPr>
        <w:t xml:space="preserve"> 投标文件应按第七章</w:t>
      </w:r>
      <w:r>
        <w:rPr>
          <w:rFonts w:hAnsi="宋体"/>
          <w:color w:val="000000" w:themeColor="text1"/>
          <w:sz w:val="21"/>
          <w:szCs w:val="21"/>
          <w:highlight w:val="none"/>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投标文件格式</w:t>
      </w:r>
      <w:r>
        <w:rPr>
          <w:rFonts w:hAnsi="宋体"/>
          <w:color w:val="000000" w:themeColor="text1"/>
          <w:sz w:val="21"/>
          <w:szCs w:val="21"/>
          <w:highlight w:val="none"/>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进行编写。</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14:textFill>
            <w14:solidFill>
              <w14:schemeClr w14:val="tx1"/>
            </w14:solidFill>
          </w14:textFill>
        </w:rPr>
        <w:t>.2</w:t>
      </w:r>
      <w:r>
        <w:rPr>
          <w:rFonts w:hint="eastAsia" w:hAnsi="宋体"/>
          <w:color w:val="000000" w:themeColor="text1"/>
          <w:sz w:val="21"/>
          <w:szCs w:val="21"/>
          <w:highlight w:val="none"/>
          <w14:textFill>
            <w14:solidFill>
              <w14:schemeClr w14:val="tx1"/>
            </w14:solidFill>
          </w14:textFill>
        </w:rPr>
        <w:t xml:space="preserve"> 投标文件应当对招标文件有关工期、投标有效期、质量要求、技术标准和要求、招标范围等实质性内容做出响应。</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 xml:space="preserve"> 投标文件应用不褪色的材料书写或打印，并由投标人的法定代表人</w:t>
      </w:r>
      <w:r>
        <w:rPr>
          <w:rFonts w:hAnsi="宋体"/>
          <w:color w:val="000000" w:themeColor="text1"/>
          <w:sz w:val="21"/>
          <w:szCs w:val="21"/>
          <w:highlight w:val="none"/>
          <w:lang w:val="en-GB"/>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或其委托代理人</w:t>
      </w:r>
      <w:r>
        <w:rPr>
          <w:rFonts w:hAnsi="宋体"/>
          <w:color w:val="000000" w:themeColor="text1"/>
          <w:sz w:val="21"/>
          <w:szCs w:val="21"/>
          <w:highlight w:val="none"/>
          <w:lang w:val="en-GB"/>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签字或盖单位章。委托代理人签字的，投标文件应附法定代表人签署的授权委托书。投标文件应尽量避免涂改、行间插字或删除。如果出现上述情况，修改处应由法定代表人或其授权代理人签字或盖单位章。</w:t>
      </w:r>
    </w:p>
    <w:p>
      <w:pPr>
        <w:pStyle w:val="224"/>
        <w:spacing w:line="440" w:lineRule="exact"/>
        <w:ind w:firstLine="315" w:firstLineChars="150"/>
        <w:jc w:val="both"/>
        <w:rPr>
          <w:rFonts w:hAnsi="宋体"/>
          <w:color w:val="000000" w:themeColor="text1"/>
          <w:sz w:val="21"/>
          <w:szCs w:val="21"/>
          <w:highlight w:val="none"/>
          <w:lang w:val="en-GB"/>
          <w14:textFill>
            <w14:solidFill>
              <w14:schemeClr w14:val="tx1"/>
            </w14:solidFill>
          </w14:textFill>
        </w:rPr>
      </w:pPr>
      <w:r>
        <w:rPr>
          <w:rFonts w:hAnsi="宋体"/>
          <w:color w:val="000000" w:themeColor="text1"/>
          <w:sz w:val="21"/>
          <w:szCs w:val="21"/>
          <w:highlight w:val="none"/>
          <w:lang w:val="en-GB"/>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lang w:val="en-GB"/>
          <w14:textFill>
            <w14:solidFill>
              <w14:schemeClr w14:val="tx1"/>
            </w14:solidFill>
          </w14:textFill>
        </w:rPr>
        <w:t>.4</w:t>
      </w:r>
      <w:r>
        <w:rPr>
          <w:rFonts w:hint="eastAsia" w:hAnsi="宋体"/>
          <w:color w:val="000000" w:themeColor="text1"/>
          <w:sz w:val="21"/>
          <w:szCs w:val="21"/>
          <w:highlight w:val="none"/>
          <w:lang w:val="en-GB"/>
          <w14:textFill>
            <w14:solidFill>
              <w14:schemeClr w14:val="tx1"/>
            </w14:solidFill>
          </w14:textFill>
        </w:rPr>
        <w:t xml:space="preserve"> 投标文件份数见投标人须知前附表。</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14:textFill>
            <w14:solidFill>
              <w14:schemeClr w14:val="tx1"/>
            </w14:solidFill>
          </w14:textFill>
        </w:rPr>
        <w:t>.5</w:t>
      </w:r>
      <w:r>
        <w:rPr>
          <w:rFonts w:hint="eastAsia" w:hAnsi="宋体"/>
          <w:color w:val="000000" w:themeColor="text1"/>
          <w:sz w:val="21"/>
          <w:szCs w:val="21"/>
          <w:highlight w:val="none"/>
          <w14:textFill>
            <w14:solidFill>
              <w14:schemeClr w14:val="tx1"/>
            </w14:solidFill>
          </w14:textFill>
        </w:rPr>
        <w:t xml:space="preserve"> 具体装订要求见投标人须知前附表规定。</w:t>
      </w:r>
    </w:p>
    <w:p>
      <w:pPr>
        <w:pStyle w:val="6"/>
        <w:keepNext w:val="0"/>
        <w:keepLines w:val="0"/>
        <w:spacing w:before="0" w:after="0"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 投标</w:t>
      </w:r>
    </w:p>
    <w:p>
      <w:pPr>
        <w:pStyle w:val="224"/>
        <w:spacing w:line="440" w:lineRule="exact"/>
        <w:jc w:val="both"/>
        <w:rPr>
          <w:rFonts w:hAnsi="宋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4.1 </w:t>
      </w:r>
      <w:r>
        <w:rPr>
          <w:rFonts w:hint="eastAsia" w:hAnsi="宋体"/>
          <w:b/>
          <w:color w:val="000000" w:themeColor="text1"/>
          <w:highlight w:val="none"/>
          <w14:textFill>
            <w14:solidFill>
              <w14:schemeClr w14:val="tx1"/>
            </w14:solidFill>
          </w14:textFill>
        </w:rPr>
        <w:t>投标文件的密封和标记</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4.1.1</w:t>
      </w:r>
      <w:r>
        <w:rPr>
          <w:rFonts w:hint="eastAsia" w:hAnsi="宋体"/>
          <w:color w:val="000000" w:themeColor="text1"/>
          <w:sz w:val="21"/>
          <w:szCs w:val="21"/>
          <w:highlight w:val="none"/>
          <w14:textFill>
            <w14:solidFill>
              <w14:schemeClr w14:val="tx1"/>
            </w14:solidFill>
          </w14:textFill>
        </w:rPr>
        <w:t xml:space="preserve"> 投标文件的密封：投标文件正本、副本一袋密封；投标人应在标函密封袋上清楚地分别标明“投标文件”字样。投标文件需用封袋包装，加贴封条，封袋和封条上必须加盖单位公章和法定代表人盖章。</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4.1.2 投标文件的封套上应写明的内容见投标人须知前附表。</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4.1.3 未按本章第4.1.1 项或第4.1.2 项要求密封和加写标记的投标文件，招标人不予接收。</w:t>
      </w:r>
    </w:p>
    <w:p>
      <w:pPr>
        <w:pStyle w:val="224"/>
        <w:spacing w:line="440" w:lineRule="exact"/>
        <w:jc w:val="both"/>
        <w:rPr>
          <w:rFonts w:hAnsi="宋体" w:cs="黑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4.2 </w:t>
      </w:r>
      <w:r>
        <w:rPr>
          <w:rFonts w:hint="eastAsia" w:hAnsi="宋体" w:cs="黑体"/>
          <w:b/>
          <w:color w:val="000000" w:themeColor="text1"/>
          <w:highlight w:val="none"/>
          <w14:textFill>
            <w14:solidFill>
              <w14:schemeClr w14:val="tx1"/>
            </w14:solidFill>
          </w14:textFill>
        </w:rPr>
        <w:t>投标文件的递交</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4.2.1 投标人应在投标须知前附表第2.2.2 项规定的投标截止时间前递交投标文件。</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4.2.2 投标人递交投标文件的地点：见投标人须知前附表。</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4.2.3 除投标人须知前附表另有规定外，投标人所递交的投标文件不予退还。</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4.2.4 逾期送达的或者未送达指定地点的投标文件，招标人不予受理。</w:t>
      </w:r>
    </w:p>
    <w:p>
      <w:pPr>
        <w:pStyle w:val="224"/>
        <w:spacing w:line="440" w:lineRule="exact"/>
        <w:ind w:left="420" w:left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4.2.5 招标人收到投标文件后，接收人和递交人均需在收标记录表上签字确认。</w:t>
      </w:r>
    </w:p>
    <w:p>
      <w:pPr>
        <w:pStyle w:val="224"/>
        <w:spacing w:line="440" w:lineRule="exact"/>
        <w:ind w:firstLine="422" w:firstLineChars="200"/>
        <w:jc w:val="both"/>
        <w:rPr>
          <w:rFonts w:hAnsi="宋体"/>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4.2.6</w:t>
      </w:r>
      <w:r>
        <w:rPr>
          <w:rFonts w:hint="eastAsia" w:hAnsi="宋体"/>
          <w:b/>
          <w:bCs/>
          <w:color w:val="000000" w:themeColor="text1"/>
          <w:sz w:val="21"/>
          <w:szCs w:val="21"/>
          <w:highlight w:val="none"/>
          <w:lang w:val="en-US" w:eastAsia="zh-CN"/>
          <w14:textFill>
            <w14:solidFill>
              <w14:schemeClr w14:val="tx1"/>
            </w14:solidFill>
          </w14:textFill>
        </w:rPr>
        <w:t xml:space="preserve"> </w:t>
      </w:r>
      <w:r>
        <w:rPr>
          <w:rFonts w:hint="eastAsia" w:hAnsi="宋体"/>
          <w:b/>
          <w:bCs/>
          <w:color w:val="000000" w:themeColor="text1"/>
          <w:sz w:val="21"/>
          <w:szCs w:val="21"/>
          <w:highlight w:val="none"/>
          <w14:textFill>
            <w14:solidFill>
              <w14:schemeClr w14:val="tx1"/>
            </w14:solidFill>
          </w14:textFill>
        </w:rPr>
        <w:t>投标人在递交投标文件时投标代表身份符合性审核确认。投标及开标活动应由投标单位的法定代表人或法人代表授权委托人参加，参加人员身份符合性审核确认要求如下：</w:t>
      </w:r>
    </w:p>
    <w:p>
      <w:pPr>
        <w:pStyle w:val="224"/>
        <w:spacing w:line="440" w:lineRule="exact"/>
        <w:ind w:firstLine="211" w:firstLineChars="100"/>
        <w:jc w:val="both"/>
        <w:rPr>
          <w:rFonts w:hAnsi="宋体"/>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（1）法定代表人参加开标的，必须持有并出示《法人营业执照》原件或复印件、开标现场投标本人身份证原件和复印件；</w:t>
      </w:r>
    </w:p>
    <w:p>
      <w:pPr>
        <w:pStyle w:val="224"/>
        <w:spacing w:line="440" w:lineRule="exact"/>
        <w:ind w:firstLine="211" w:firstLineChars="100"/>
        <w:jc w:val="both"/>
        <w:rPr>
          <w:rFonts w:hAnsi="宋体"/>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（2）如委托人参加的，必须持有并出示法人签署盖章的授权委托书原件、开标现场投标身份证原件及复印件</w:t>
      </w:r>
      <w:r>
        <w:rPr>
          <w:rFonts w:hint="eastAsia" w:hAnsi="宋体"/>
          <w:b/>
          <w:bCs/>
          <w:color w:val="000000" w:themeColor="text1"/>
          <w:sz w:val="21"/>
          <w:szCs w:val="21"/>
          <w:highlight w:val="none"/>
          <w:lang w:val="en-US" w:eastAsia="zh-CN"/>
          <w14:textFill>
            <w14:solidFill>
              <w14:schemeClr w14:val="tx1"/>
            </w14:solidFill>
          </w14:textFill>
        </w:rPr>
        <w:t>,</w:t>
      </w:r>
      <w:r>
        <w:rPr>
          <w:rFonts w:hint="eastAsia" w:hAnsi="宋体"/>
          <w:b/>
          <w:bCs/>
          <w:color w:val="000000" w:themeColor="text1"/>
          <w:sz w:val="21"/>
          <w:szCs w:val="21"/>
          <w:highlight w:val="none"/>
          <w14:textFill>
            <w14:solidFill>
              <w14:schemeClr w14:val="tx1"/>
            </w14:solidFill>
          </w14:textFill>
        </w:rPr>
        <w:t>委托人在本单位投标截止时间前的</w:t>
      </w:r>
      <w:r>
        <w:rPr>
          <w:rFonts w:hint="eastAsia" w:ascii="宋体" w:hAnsi="宋体" w:eastAsia="宋体" w:cs="宋体"/>
          <w:b/>
          <w:bCs/>
          <w:color w:val="000000" w:themeColor="text1"/>
          <w:sz w:val="21"/>
          <w:szCs w:val="21"/>
          <w:highlight w:val="none"/>
          <w14:textFill>
            <w14:solidFill>
              <w14:schemeClr w14:val="tx1"/>
            </w14:solidFill>
          </w14:textFill>
        </w:rPr>
        <w:t>有效社保证明（</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社保证明需提供投标截止日前（含当月）三个月内其中一个月显示缴费已到账，如是新注册企业则提供企业注册成立至投标截止日期内的有效社保证明</w:t>
      </w:r>
      <w:r>
        <w:rPr>
          <w:rFonts w:hint="eastAsia" w:ascii="宋体" w:hAnsi="宋体" w:eastAsia="宋体" w:cs="宋体"/>
          <w:b/>
          <w:bCs/>
          <w:color w:val="000000" w:themeColor="text1"/>
          <w:sz w:val="21"/>
          <w:szCs w:val="21"/>
          <w:highlight w:val="none"/>
          <w14:textFill>
            <w14:solidFill>
              <w14:schemeClr w14:val="tx1"/>
            </w14:solidFill>
          </w14:textFill>
        </w:rPr>
        <w:t>）</w:t>
      </w:r>
      <w:r>
        <w:rPr>
          <w:rFonts w:hint="eastAsia" w:hAnsi="宋体"/>
          <w:b/>
          <w:bCs/>
          <w:color w:val="000000" w:themeColor="text1"/>
          <w:sz w:val="21"/>
          <w:szCs w:val="21"/>
          <w:highlight w:val="none"/>
          <w14:textFill>
            <w14:solidFill>
              <w14:schemeClr w14:val="tx1"/>
            </w14:solidFill>
          </w14:textFill>
        </w:rPr>
        <w:t>。</w:t>
      </w:r>
    </w:p>
    <w:p>
      <w:pPr>
        <w:pStyle w:val="224"/>
        <w:spacing w:line="440" w:lineRule="exact"/>
        <w:ind w:firstLine="211" w:firstLineChars="100"/>
        <w:jc w:val="both"/>
        <w:rPr>
          <w:rFonts w:hAnsi="宋体"/>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以上所有复印件、电子证照均须加盖单位公章,委托人需提供有二维码扫描查询的个人社保证明</w:t>
      </w:r>
    </w:p>
    <w:p>
      <w:pPr>
        <w:pStyle w:val="224"/>
        <w:spacing w:line="440" w:lineRule="exact"/>
        <w:ind w:firstLine="211" w:firstLineChars="100"/>
        <w:jc w:val="both"/>
        <w:rPr>
          <w:rFonts w:hAnsi="宋体"/>
          <w:b/>
          <w:bCs/>
          <w:color w:val="000000" w:themeColor="text1"/>
          <w:sz w:val="21"/>
          <w:szCs w:val="21"/>
          <w:highlight w:val="none"/>
          <w14:textFill>
            <w14:solidFill>
              <w14:schemeClr w14:val="tx1"/>
            </w14:solidFill>
          </w14:textFill>
        </w:rPr>
      </w:pPr>
      <w:r>
        <w:rPr>
          <w:rFonts w:hint="eastAsia" w:hAnsi="宋体"/>
          <w:b/>
          <w:bCs/>
          <w:color w:val="000000" w:themeColor="text1"/>
          <w:sz w:val="21"/>
          <w:szCs w:val="21"/>
          <w:highlight w:val="none"/>
          <w14:textFill>
            <w14:solidFill>
              <w14:schemeClr w14:val="tx1"/>
            </w14:solidFill>
          </w14:textFill>
        </w:rPr>
        <w:t>(</w:t>
      </w:r>
      <w:r>
        <w:rPr>
          <w:rFonts w:hint="eastAsia" w:hAnsi="宋体"/>
          <w:b/>
          <w:bCs/>
          <w:color w:val="000000" w:themeColor="text1"/>
          <w:sz w:val="21"/>
          <w:szCs w:val="21"/>
          <w:highlight w:val="none"/>
          <w:lang w:val="en-US" w:eastAsia="zh-CN"/>
          <w14:textFill>
            <w14:solidFill>
              <w14:schemeClr w14:val="tx1"/>
            </w14:solidFill>
          </w14:textFill>
        </w:rPr>
        <w:t>若</w:t>
      </w:r>
      <w:r>
        <w:rPr>
          <w:rFonts w:hint="eastAsia" w:hAnsi="宋体"/>
          <w:b/>
          <w:bCs/>
          <w:color w:val="000000" w:themeColor="text1"/>
          <w:sz w:val="21"/>
          <w:szCs w:val="21"/>
          <w:highlight w:val="none"/>
          <w14:textFill>
            <w14:solidFill>
              <w14:schemeClr w14:val="tx1"/>
            </w14:solidFill>
          </w14:textFill>
        </w:rPr>
        <w:t>委托人社保证明没有显示二维码扫描的,需在开标现场提供个人在线查询的电子社保证明供工作人员核验,若在开标现场不能提供个人在线查询电子社保证明的,事后经核查委托人社保证明造假属实的,按投标人隐瞒事实、弄虚作假处理)。法定代表人(或委托代理人)的身份按上述要求验证,只有通过验证的投标人的投标文件才予以接收,如出现特殊情况,则提交监督人员或评标委员会复核、决定。</w:t>
      </w:r>
    </w:p>
    <w:p>
      <w:pPr>
        <w:pStyle w:val="224"/>
        <w:spacing w:line="440" w:lineRule="exact"/>
        <w:ind w:firstLine="482" w:firstLineChars="200"/>
        <w:rPr>
          <w:rFonts w:hAnsi="宋体" w:cs="黑体"/>
          <w:b/>
          <w:color w:val="000000" w:themeColor="text1"/>
          <w:highlight w:val="none"/>
          <w14:textFill>
            <w14:solidFill>
              <w14:schemeClr w14:val="tx1"/>
            </w14:solidFill>
          </w14:textFill>
        </w:rPr>
      </w:pPr>
      <w:r>
        <w:rPr>
          <w:rFonts w:hAnsi="宋体" w:cs="黑体"/>
          <w:b/>
          <w:color w:val="000000" w:themeColor="text1"/>
          <w:highlight w:val="none"/>
          <w14:textFill>
            <w14:solidFill>
              <w14:schemeClr w14:val="tx1"/>
            </w14:solidFill>
          </w14:textFill>
        </w:rPr>
        <w:t>4.3</w:t>
      </w:r>
      <w:r>
        <w:rPr>
          <w:rFonts w:hint="eastAsia" w:hAnsi="宋体" w:cs="黑体"/>
          <w:b/>
          <w:color w:val="000000" w:themeColor="text1"/>
          <w:highlight w:val="none"/>
          <w14:textFill>
            <w14:solidFill>
              <w14:schemeClr w14:val="tx1"/>
            </w14:solidFill>
          </w14:textFill>
        </w:rPr>
        <w:t xml:space="preserve"> 投标文件的修改与撤回</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4.3.1</w:t>
      </w:r>
      <w:r>
        <w:rPr>
          <w:rFonts w:hint="eastAsia" w:hAnsi="宋体"/>
          <w:color w:val="000000" w:themeColor="text1"/>
          <w:sz w:val="21"/>
          <w:szCs w:val="21"/>
          <w:highlight w:val="none"/>
          <w14:textFill>
            <w14:solidFill>
              <w14:schemeClr w14:val="tx1"/>
            </w14:solidFill>
          </w14:textFill>
        </w:rPr>
        <w:t xml:space="preserve"> 在投标须知前附表第</w:t>
      </w:r>
      <w:r>
        <w:rPr>
          <w:rFonts w:hAnsi="宋体"/>
          <w:color w:val="000000" w:themeColor="text1"/>
          <w:sz w:val="21"/>
          <w:szCs w:val="21"/>
          <w:highlight w:val="none"/>
          <w14:textFill>
            <w14:solidFill>
              <w14:schemeClr w14:val="tx1"/>
            </w14:solidFill>
          </w14:textFill>
        </w:rPr>
        <w:t xml:space="preserve">2.2.2 </w:t>
      </w:r>
      <w:r>
        <w:rPr>
          <w:rFonts w:hint="eastAsia" w:hAnsi="宋体"/>
          <w:color w:val="000000" w:themeColor="text1"/>
          <w:sz w:val="21"/>
          <w:szCs w:val="21"/>
          <w:highlight w:val="none"/>
          <w14:textFill>
            <w14:solidFill>
              <w14:schemeClr w14:val="tx1"/>
            </w14:solidFill>
          </w14:textFill>
        </w:rPr>
        <w:t>项规定的投标截止时间前，投标人可以修改或撤回已递交的投标文件，但应以书面形式通知招标人。</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4.3.2</w:t>
      </w:r>
      <w:r>
        <w:rPr>
          <w:rFonts w:hint="eastAsia" w:hAnsi="宋体"/>
          <w:color w:val="000000" w:themeColor="text1"/>
          <w:sz w:val="21"/>
          <w:szCs w:val="21"/>
          <w:highlight w:val="none"/>
          <w14:textFill>
            <w14:solidFill>
              <w14:schemeClr w14:val="tx1"/>
            </w14:solidFill>
          </w14:textFill>
        </w:rPr>
        <w:t xml:space="preserve"> 投标人修改或撤回已递交投标文件的书面通知应按照本章第</w:t>
      </w: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7</w:t>
      </w:r>
      <w:r>
        <w:rPr>
          <w:rFonts w:hAnsi="宋体"/>
          <w:color w:val="000000" w:themeColor="text1"/>
          <w:sz w:val="21"/>
          <w:szCs w:val="21"/>
          <w:highlight w:val="none"/>
          <w14:textFill>
            <w14:solidFill>
              <w14:schemeClr w14:val="tx1"/>
            </w14:solidFill>
          </w14:textFill>
        </w:rPr>
        <w:t xml:space="preserve">.3 </w:t>
      </w:r>
      <w:r>
        <w:rPr>
          <w:rFonts w:hint="eastAsia" w:hAnsi="宋体"/>
          <w:color w:val="000000" w:themeColor="text1"/>
          <w:sz w:val="21"/>
          <w:szCs w:val="21"/>
          <w:highlight w:val="none"/>
          <w14:textFill>
            <w14:solidFill>
              <w14:schemeClr w14:val="tx1"/>
            </w14:solidFill>
          </w14:textFill>
        </w:rPr>
        <w:t>项的要求签字、盖章。招标人收到书面通知后，向投标人出具签收凭证。</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4.3.3</w:t>
      </w:r>
      <w:r>
        <w:rPr>
          <w:rFonts w:hint="eastAsia" w:hAnsi="宋体"/>
          <w:color w:val="000000" w:themeColor="text1"/>
          <w:sz w:val="21"/>
          <w:szCs w:val="21"/>
          <w:highlight w:val="none"/>
          <w14:textFill>
            <w14:solidFill>
              <w14:schemeClr w14:val="tx1"/>
            </w14:solidFill>
          </w14:textFill>
        </w:rPr>
        <w:t xml:space="preserve"> 修改的内容为投标文件的组成部分。修改的投标文件应按照本章第</w:t>
      </w:r>
      <w:r>
        <w:rPr>
          <w:rFonts w:hAnsi="宋体"/>
          <w:color w:val="000000" w:themeColor="text1"/>
          <w:sz w:val="21"/>
          <w:szCs w:val="21"/>
          <w:highlight w:val="none"/>
          <w14:textFill>
            <w14:solidFill>
              <w14:schemeClr w14:val="tx1"/>
            </w14:solidFill>
          </w14:textFill>
        </w:rPr>
        <w:t xml:space="preserve">3 </w:t>
      </w:r>
      <w:r>
        <w:rPr>
          <w:rFonts w:hint="eastAsia" w:hAnsi="宋体"/>
          <w:color w:val="000000" w:themeColor="text1"/>
          <w:sz w:val="21"/>
          <w:szCs w:val="21"/>
          <w:highlight w:val="none"/>
          <w14:textFill>
            <w14:solidFill>
              <w14:schemeClr w14:val="tx1"/>
            </w14:solidFill>
          </w14:textFill>
        </w:rPr>
        <w:t>条、第</w:t>
      </w:r>
      <w:r>
        <w:rPr>
          <w:rFonts w:hAnsi="宋体"/>
          <w:color w:val="000000" w:themeColor="text1"/>
          <w:sz w:val="21"/>
          <w:szCs w:val="21"/>
          <w:highlight w:val="none"/>
          <w14:textFill>
            <w14:solidFill>
              <w14:schemeClr w14:val="tx1"/>
            </w14:solidFill>
          </w14:textFill>
        </w:rPr>
        <w:t xml:space="preserve">4 </w:t>
      </w:r>
      <w:r>
        <w:rPr>
          <w:rFonts w:hint="eastAsia" w:hAnsi="宋体"/>
          <w:color w:val="000000" w:themeColor="text1"/>
          <w:sz w:val="21"/>
          <w:szCs w:val="21"/>
          <w:highlight w:val="none"/>
          <w14:textFill>
            <w14:solidFill>
              <w14:schemeClr w14:val="tx1"/>
            </w14:solidFill>
          </w14:textFill>
        </w:rPr>
        <w:t>条规定进行编制、密封、标记和递交，并标明</w:t>
      </w:r>
      <w:r>
        <w:rPr>
          <w:rFonts w:hAnsi="宋体"/>
          <w:color w:val="000000" w:themeColor="text1"/>
          <w:sz w:val="21"/>
          <w:szCs w:val="21"/>
          <w:highlight w:val="none"/>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修改</w:t>
      </w:r>
      <w:r>
        <w:rPr>
          <w:rFonts w:hAnsi="宋体"/>
          <w:color w:val="000000" w:themeColor="text1"/>
          <w:sz w:val="21"/>
          <w:szCs w:val="21"/>
          <w:highlight w:val="none"/>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字样。</w:t>
      </w:r>
    </w:p>
    <w:p>
      <w:pPr>
        <w:pStyle w:val="6"/>
        <w:keepNext w:val="0"/>
        <w:keepLines w:val="0"/>
        <w:spacing w:before="0" w:after="0" w:line="44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开标</w:t>
      </w:r>
    </w:p>
    <w:p>
      <w:pPr>
        <w:pStyle w:val="224"/>
        <w:keepNext w:val="0"/>
        <w:keepLines w:val="0"/>
        <w:pageBreakBefore w:val="0"/>
        <w:kinsoku/>
        <w:wordWrap/>
        <w:overflowPunct/>
        <w:topLinePunct w:val="0"/>
        <w:bidi w:val="0"/>
        <w:spacing w:line="360" w:lineRule="auto"/>
        <w:jc w:val="both"/>
        <w:textAlignment w:val="auto"/>
        <w:rPr>
          <w:rFonts w:ascii="Times New Roman" w:cs="Times New Roman"/>
          <w:b/>
          <w:color w:val="000000" w:themeColor="text1"/>
          <w:highlight w:val="white"/>
          <w14:textFill>
            <w14:solidFill>
              <w14:schemeClr w14:val="tx1"/>
            </w14:solidFill>
          </w14:textFill>
        </w:rPr>
      </w:pPr>
      <w:r>
        <w:rPr>
          <w:rFonts w:ascii="Times New Roman" w:cs="Times New Roman"/>
          <w:b/>
          <w:color w:val="000000" w:themeColor="text1"/>
          <w:highlight w:val="white"/>
          <w14:textFill>
            <w14:solidFill>
              <w14:schemeClr w14:val="tx1"/>
            </w14:solidFill>
          </w14:textFill>
        </w:rPr>
        <w:t>5.1 开标时间和地点</w:t>
      </w:r>
    </w:p>
    <w:p>
      <w:pPr>
        <w:pStyle w:val="269"/>
        <w:keepNext w:val="0"/>
        <w:keepLines w:val="0"/>
        <w:pageBreakBefore w:val="0"/>
        <w:kinsoku/>
        <w:wordWrap/>
        <w:overflowPunct/>
        <w:topLinePunct w:val="0"/>
        <w:bidi w:val="0"/>
        <w:spacing w:line="360" w:lineRule="auto"/>
        <w:ind w:firstLine="420"/>
        <w:jc w:val="both"/>
        <w:textAlignment w:val="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highlight w:val="white"/>
          <w14:textFill>
            <w14:solidFill>
              <w14:schemeClr w14:val="tx1"/>
            </w14:solidFill>
          </w14:textFill>
        </w:rPr>
        <w:t>招标人在投标人须知前附表规定的投标截止时间（开标时间）和地点公开开标，并邀请所有投标人的法定代表人或其委托代理人准时参加。</w:t>
      </w:r>
    </w:p>
    <w:p>
      <w:pPr>
        <w:pStyle w:val="7"/>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val="0"/>
          <w:color w:val="000000" w:themeColor="text1"/>
          <w:sz w:val="21"/>
          <w:szCs w:val="21"/>
          <w:highlight w:val="none"/>
          <w14:textFill>
            <w14:solidFill>
              <w14:schemeClr w14:val="tx1"/>
            </w14:solidFill>
          </w14:textFill>
        </w:rPr>
      </w:pPr>
      <w:r>
        <w:rPr>
          <w:rFonts w:ascii="Times New Roman" w:cs="Times New Roman"/>
          <w:b w:val="0"/>
          <w:color w:val="000000" w:themeColor="text1"/>
          <w:highlight w:val="white"/>
          <w14:textFill>
            <w14:solidFill>
              <w14:schemeClr w14:val="tx1"/>
            </w14:solidFill>
          </w14:textFill>
        </w:rPr>
        <w:t xml:space="preserve">5.2 </w:t>
      </w:r>
      <w:r>
        <w:rPr>
          <w:rFonts w:hint="eastAsia" w:ascii="Times New Roman" w:hAnsi="Times New Roman" w:eastAsia="宋体" w:cs="Times New Roman"/>
          <w:b/>
          <w:bCs w:val="0"/>
          <w:color w:val="000000" w:themeColor="text1"/>
          <w:kern w:val="0"/>
          <w:sz w:val="24"/>
          <w:szCs w:val="24"/>
          <w:highlight w:val="white"/>
          <w:lang w:val="en-US" w:eastAsia="zh-CN" w:bidi="ar-SA"/>
          <w14:textFill>
            <w14:solidFill>
              <w14:schemeClr w14:val="tx1"/>
            </w14:solidFill>
          </w14:textFill>
        </w:rPr>
        <w:t>开标程序（本项目开标过程同步在钉钉群线上现场直播）</w:t>
      </w:r>
    </w:p>
    <w:p>
      <w:pPr>
        <w:snapToGrid w:val="0"/>
        <w:spacing w:line="44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.1 开标由代理公司主持；</w:t>
      </w:r>
    </w:p>
    <w:p>
      <w:pPr>
        <w:snapToGrid w:val="0"/>
        <w:spacing w:line="44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.2 本工程按时送达的投标文件应达到三家或三家以上，才可开标。否则应视本次招标缺乏有效竞争而依法重新组织招标；</w:t>
      </w:r>
    </w:p>
    <w:p>
      <w:pPr>
        <w:snapToGrid w:val="0"/>
        <w:spacing w:line="44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5.2.3公布在投标截止时间前递交投标文件的投标人名称，确认投标人法定代表人（或其委托代理人）是否在场，并对其法定代表人（或其委托代理人）的身份进行审核；</w:t>
      </w:r>
    </w:p>
    <w:p>
      <w:pPr>
        <w:snapToGrid w:val="0"/>
        <w:spacing w:line="44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 xml:space="preserve">.4 </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本工程开标前由</w:t>
      </w:r>
      <w:r>
        <w:rPr>
          <w:rFonts w:hint="eastAsia" w:cs="Times New Roman"/>
          <w:color w:val="000000" w:themeColor="text1"/>
          <w:kern w:val="0"/>
          <w:sz w:val="21"/>
          <w:szCs w:val="21"/>
          <w:highlight w:val="white"/>
          <w:lang w:val="en-US" w:eastAsia="zh-CN" w:bidi="ar-SA"/>
          <w14:textFill>
            <w14:solidFill>
              <w14:schemeClr w14:val="tx1"/>
            </w14:solidFill>
          </w14:textFill>
        </w:rPr>
        <w:t>监督人员</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检查</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投标文件</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的密封情况；</w:t>
      </w:r>
    </w:p>
    <w:p>
      <w:pPr>
        <w:snapToGrid w:val="0"/>
        <w:spacing w:line="42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.5由</w:t>
      </w:r>
      <w:r>
        <w:rPr>
          <w:rFonts w:hint="eastAsia" w:ascii="Times New Roman" w:hAnsi="Times New Roman" w:eastAsia="宋体" w:cs="Times New Roman"/>
          <w:b/>
          <w:bCs/>
          <w:color w:val="000000" w:themeColor="text1"/>
          <w:kern w:val="0"/>
          <w:sz w:val="21"/>
          <w:szCs w:val="21"/>
          <w:highlight w:val="white"/>
          <w:lang w:val="en-US" w:eastAsia="zh-CN" w:bidi="ar-SA"/>
          <w14:textFill>
            <w14:solidFill>
              <w14:schemeClr w14:val="tx1"/>
            </w14:solidFill>
          </w14:textFill>
        </w:rPr>
        <w:t>招标人代表</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随机抽取一个下浮率（</w:t>
      </w:r>
      <w:r>
        <w:rPr>
          <w:rFonts w:hint="eastAsia" w:ascii="Times New Roman" w:hAnsi="Times New Roman" w:eastAsia="宋体" w:cs="Times New Roman"/>
          <w:b/>
          <w:bCs/>
          <w:color w:val="000000" w:themeColor="text1"/>
          <w:kern w:val="0"/>
          <w:sz w:val="21"/>
          <w:szCs w:val="21"/>
          <w:highlight w:val="white"/>
          <w:lang w:val="en-US" w:eastAsia="zh-CN" w:bidi="ar-SA"/>
          <w14:textFill>
            <w14:solidFill>
              <w14:schemeClr w14:val="tx1"/>
            </w14:solidFill>
          </w14:textFill>
        </w:rPr>
        <w:t>下浮率范围为8%≤K≤12%，每0.5%为一档</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），作为本工程的中标下浮率；</w:t>
      </w:r>
    </w:p>
    <w:p>
      <w:pPr>
        <w:snapToGrid w:val="0"/>
        <w:spacing w:line="42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6宣布各投标人的号码球序号（</w:t>
      </w:r>
      <w:r>
        <w:rPr>
          <w:rFonts w:hint="eastAsia"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投标人</w:t>
      </w:r>
      <w:r>
        <w:rPr>
          <w:rFonts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的号码</w:t>
      </w:r>
      <w:r>
        <w:rPr>
          <w:rFonts w:hint="eastAsia"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球序号以</w:t>
      </w:r>
      <w:r>
        <w:rPr>
          <w:rFonts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递交投标文件时</w:t>
      </w:r>
      <w:r>
        <w:rPr>
          <w:rFonts w:hint="eastAsia"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签到</w:t>
      </w:r>
      <w:r>
        <w:rPr>
          <w:rFonts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的序号</w:t>
      </w:r>
      <w:r>
        <w:rPr>
          <w:rFonts w:hint="eastAsia" w:ascii="Times New Roman" w:hAnsi="Times New Roman" w:eastAsia="宋体" w:cs="Times New Roman"/>
          <w:b/>
          <w:bCs/>
          <w:color w:val="000000" w:themeColor="text1"/>
          <w:kern w:val="0"/>
          <w:sz w:val="21"/>
          <w:szCs w:val="21"/>
          <w:highlight w:val="white"/>
          <w:u w:val="single"/>
          <w:lang w:val="en-US" w:eastAsia="zh-CN" w:bidi="ar-SA"/>
          <w14:textFill>
            <w14:solidFill>
              <w14:schemeClr w14:val="tx1"/>
            </w14:solidFill>
          </w14:textFill>
        </w:rPr>
        <w:t>为准</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0"/>
          <w:sz w:val="21"/>
          <w:szCs w:val="21"/>
          <w:highlight w:val="white"/>
          <w:lang w:val="en-US" w:eastAsia="zh-CN" w:bidi="ar-SA"/>
          <w14:textFill>
            <w14:solidFill>
              <w14:schemeClr w14:val="tx1"/>
            </w14:solidFill>
          </w14:textFill>
        </w:rPr>
        <w:t>同时上传投标人名单（含对应号码球序号）至钉钉群使各投标人知悉</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，由</w:t>
      </w:r>
      <w:r>
        <w:rPr>
          <w:rFonts w:hint="eastAsia" w:ascii="Times New Roman" w:hAnsi="Times New Roman" w:eastAsia="宋体" w:cs="Times New Roman"/>
          <w:b/>
          <w:bCs/>
          <w:color w:val="000000" w:themeColor="text1"/>
          <w:kern w:val="0"/>
          <w:sz w:val="21"/>
          <w:szCs w:val="21"/>
          <w:highlight w:val="white"/>
          <w:lang w:val="en-US" w:eastAsia="zh-CN" w:bidi="ar-SA"/>
          <w14:textFill>
            <w14:solidFill>
              <w14:schemeClr w14:val="tx1"/>
            </w14:solidFill>
          </w14:textFill>
        </w:rPr>
        <w:t>招标人代表</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公开随机抽取一个代表投标人的号码球（</w:t>
      </w:r>
      <w:r>
        <w:rPr>
          <w:rFonts w:hint="eastAsia" w:ascii="Times New Roman" w:hAnsi="Times New Roman" w:eastAsia="宋体" w:cs="Times New Roman"/>
          <w:b/>
          <w:bCs/>
          <w:color w:val="000000" w:themeColor="text1"/>
          <w:kern w:val="0"/>
          <w:sz w:val="21"/>
          <w:szCs w:val="21"/>
          <w:highlight w:val="white"/>
          <w:lang w:val="en-US" w:eastAsia="zh-CN" w:bidi="ar-SA"/>
          <w14:textFill>
            <w14:solidFill>
              <w14:schemeClr w14:val="tx1"/>
            </w14:solidFill>
          </w14:textFill>
        </w:rPr>
        <w:t>招标人在抽取前投标人已经被否决其投标或认定为无效标的，其对应号码球序号予以剔除</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），即为</w:t>
      </w:r>
      <w:r>
        <w:rPr>
          <w:rFonts w:hint="eastAsia" w:cs="Times New Roman"/>
          <w:color w:val="000000" w:themeColor="text1"/>
          <w:kern w:val="0"/>
          <w:sz w:val="21"/>
          <w:szCs w:val="21"/>
          <w:highlight w:val="white"/>
          <w:lang w:val="en-US" w:eastAsia="zh-CN" w:bidi="ar-SA"/>
          <w14:textFill>
            <w14:solidFill>
              <w14:schemeClr w14:val="tx1"/>
            </w14:solidFill>
          </w14:textFill>
        </w:rPr>
        <w:t>待审的</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中标候选人；</w:t>
      </w:r>
    </w:p>
    <w:p>
      <w:pPr>
        <w:snapToGrid w:val="0"/>
        <w:spacing w:line="42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7</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由评审小组对</w:t>
      </w:r>
      <w:r>
        <w:rPr>
          <w:rFonts w:hint="eastAsia" w:cs="Times New Roman"/>
          <w:color w:val="000000" w:themeColor="text1"/>
          <w:kern w:val="0"/>
          <w:sz w:val="21"/>
          <w:szCs w:val="21"/>
          <w:highlight w:val="white"/>
          <w:lang w:val="en-US" w:eastAsia="zh-CN" w:bidi="ar-SA"/>
          <w14:textFill>
            <w14:solidFill>
              <w14:schemeClr w14:val="tx1"/>
            </w14:solidFill>
          </w14:textFill>
        </w:rPr>
        <w:t>待审的</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中标候选人进行资格审查，如进入评审区间的投标单位在第二阶段评审过程中不合格的，则由招标人代表重新随机抽取一个代表投标人的号码（剔除原</w:t>
      </w:r>
      <w:r>
        <w:rPr>
          <w:rFonts w:hint="eastAsia" w:cs="Times New Roman"/>
          <w:color w:val="000000" w:themeColor="text1"/>
          <w:kern w:val="0"/>
          <w:sz w:val="21"/>
          <w:szCs w:val="21"/>
          <w:highlight w:val="white"/>
          <w:lang w:val="en-US" w:eastAsia="zh-CN" w:bidi="ar-SA"/>
          <w14:textFill>
            <w14:solidFill>
              <w14:schemeClr w14:val="tx1"/>
            </w14:solidFill>
          </w14:textFill>
        </w:rPr>
        <w:t>待审的</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中标候选人的号码球）进入评审区间进行资格审查，依次类推直至确定中标候选人；</w:t>
      </w:r>
    </w:p>
    <w:p>
      <w:pPr>
        <w:snapToGrid w:val="0"/>
        <w:spacing w:line="42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8</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记录开评标过程结果并公布评标书面报告，开标会议结束。</w:t>
      </w:r>
    </w:p>
    <w:p>
      <w:pPr>
        <w:snapToGrid w:val="0"/>
        <w:spacing w:line="420" w:lineRule="exact"/>
        <w:ind w:left="-21" w:leftChars="-10" w:firstLine="441" w:firstLineChars="210"/>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5.2.</w:t>
      </w:r>
      <w:r>
        <w:rPr>
          <w:rFonts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9</w:t>
      </w:r>
      <w:r>
        <w:rPr>
          <w:rFonts w:hint="eastAsia" w:ascii="Times New Roman" w:hAnsi="Times New Roman" w:eastAsia="宋体" w:cs="Times New Roman"/>
          <w:color w:val="000000" w:themeColor="text1"/>
          <w:kern w:val="0"/>
          <w:sz w:val="21"/>
          <w:szCs w:val="21"/>
          <w:highlight w:val="white"/>
          <w:lang w:val="en-US" w:eastAsia="zh-CN" w:bidi="ar-SA"/>
          <w14:textFill>
            <w14:solidFill>
              <w14:schemeClr w14:val="tx1"/>
            </w14:solidFill>
          </w14:textFill>
        </w:rPr>
        <w:t>开标会议结束。</w:t>
      </w:r>
    </w:p>
    <w:p>
      <w:pPr>
        <w:pStyle w:val="6"/>
        <w:keepNext w:val="0"/>
        <w:keepLines w:val="0"/>
        <w:spacing w:before="0" w:after="0" w:line="44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评标</w:t>
      </w:r>
    </w:p>
    <w:p>
      <w:pPr>
        <w:spacing w:line="440" w:lineRule="exact"/>
        <w:ind w:firstLine="420" w:firstLineChars="200"/>
        <w:rPr>
          <w:color w:val="000000" w:themeColor="text1"/>
          <w:highlight w:val="none"/>
          <w14:textFill>
            <w14:solidFill>
              <w14:schemeClr w14:val="tx1"/>
            </w14:solidFill>
          </w14:textFill>
        </w:rPr>
      </w:pPr>
      <w:bookmarkStart w:id="51" w:name="EB3d5b2ca295914caea0bd2e5e65002678"/>
      <w:r>
        <w:rPr>
          <w:rFonts w:hint="eastAsia"/>
          <w:color w:val="000000" w:themeColor="text1"/>
          <w:highlight w:val="none"/>
          <w14:textFill>
            <w14:solidFill>
              <w14:schemeClr w14:val="tx1"/>
            </w14:solidFill>
          </w14:textFill>
        </w:rPr>
        <w:t>根据有关法律、法规规定，结合本工程的实际，遵循公开、公平、公正、择优原则制定本评标办法。</w:t>
      </w:r>
      <w:bookmarkEnd w:id="51"/>
    </w:p>
    <w:p>
      <w:pPr>
        <w:pStyle w:val="6"/>
        <w:keepNext w:val="0"/>
        <w:keepLines w:val="0"/>
        <w:spacing w:before="0" w:after="0" w:line="44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合同授予</w:t>
      </w:r>
    </w:p>
    <w:p>
      <w:pPr>
        <w:spacing w:line="420" w:lineRule="exact"/>
        <w:ind w:firstLine="472" w:firstLineChars="225"/>
        <w:rPr>
          <w:rFonts w:ascii="宋体" w:hAnsi="宋体" w:cs="宋体"/>
          <w:bCs/>
          <w:kern w:val="0"/>
          <w:szCs w:val="21"/>
        </w:rPr>
      </w:pPr>
      <w:r>
        <w:rPr>
          <w:rFonts w:hint="eastAsia" w:ascii="宋体" w:hAnsi="宋体" w:cs="宋体"/>
          <w:bCs/>
          <w:kern w:val="0"/>
          <w:szCs w:val="21"/>
        </w:rPr>
        <w:t>中标候选人经公示后(公示期2工作日)由招标人确定中标人，</w:t>
      </w:r>
      <w:r>
        <w:rPr>
          <w:rFonts w:ascii="宋体" w:hAnsi="宋体" w:cs="宋体"/>
          <w:bCs/>
          <w:kern w:val="0"/>
          <w:szCs w:val="21"/>
        </w:rPr>
        <w:t>招标人应当确定排名第一的中标候选人为中标人</w:t>
      </w:r>
      <w:r>
        <w:rPr>
          <w:rFonts w:hint="eastAsia" w:ascii="宋体" w:hAnsi="宋体" w:cs="宋体"/>
          <w:bCs/>
          <w:kern w:val="0"/>
          <w:szCs w:val="21"/>
        </w:rPr>
        <w:t>。</w:t>
      </w:r>
      <w:r>
        <w:rPr>
          <w:rFonts w:ascii="宋体" w:hAnsi="宋体" w:cs="宋体"/>
          <w:bCs/>
          <w:kern w:val="0"/>
          <w:szCs w:val="21"/>
        </w:rPr>
        <w:t>排名第一的中标候选人放弃中标、因不可抗力不能履行合同、不按照招标文件要求提交履约保证金，或者被查实存在影响中标结果的违法行为等情形，不符合中标条件的，招标人可以重新招标。</w:t>
      </w:r>
    </w:p>
    <w:p>
      <w:pPr>
        <w:spacing w:line="420" w:lineRule="exact"/>
        <w:ind w:firstLine="472" w:firstLineChars="225"/>
        <w:rPr>
          <w:rFonts w:ascii="宋体" w:hAnsi="宋体" w:cs="宋体"/>
          <w:bCs/>
          <w:kern w:val="0"/>
          <w:szCs w:val="21"/>
        </w:rPr>
      </w:pPr>
      <w:r>
        <w:rPr>
          <w:rFonts w:hint="eastAsia" w:ascii="宋体" w:hAnsi="宋体" w:cs="宋体"/>
          <w:bCs/>
          <w:kern w:val="0"/>
          <w:szCs w:val="21"/>
        </w:rPr>
        <w:t>办理中标备案手续前，招标人有权对拟中标人的以下情况进行核实：</w:t>
      </w:r>
    </w:p>
    <w:p>
      <w:pPr>
        <w:spacing w:line="420" w:lineRule="exact"/>
        <w:ind w:firstLine="472" w:firstLineChars="225"/>
        <w:rPr>
          <w:rFonts w:ascii="宋体" w:hAnsi="宋体"/>
        </w:rPr>
      </w:pPr>
      <w:r>
        <w:rPr>
          <w:rFonts w:hint="eastAsia" w:ascii="宋体" w:hAnsi="宋体" w:cs="宋体"/>
          <w:bCs/>
          <w:kern w:val="0"/>
          <w:szCs w:val="21"/>
        </w:rPr>
        <w:t>招标人在中标公示之后，可以对拟中标人投标文件的班组人员、资格条件、财务状况等情况进行核实，也可以书面咨询拟中标企业所在地建设行政主管部门，发现投标过程中有串通投标、弄虚作假或其他违法的行为,将视为</w:t>
      </w:r>
      <w:r>
        <w:rPr>
          <w:rFonts w:ascii="宋体" w:hAnsi="宋体"/>
        </w:rPr>
        <w:t>不符合中标条件，招标人可以按照评标委员会提出的中标候选人名单排序依次确定其他中标候选人为中标人，也可以重新招标。</w:t>
      </w:r>
    </w:p>
    <w:p>
      <w:pPr>
        <w:pStyle w:val="320"/>
        <w:spacing w:line="440" w:lineRule="exact"/>
        <w:jc w:val="both"/>
        <w:rPr>
          <w:rFonts w:hAnsi="宋体" w:cs="黑体"/>
          <w:b/>
          <w:bCs/>
        </w:rPr>
      </w:pPr>
      <w:r>
        <w:rPr>
          <w:rFonts w:hint="eastAsia" w:hAnsi="宋体" w:cs="黑体"/>
          <w:b/>
          <w:bCs/>
        </w:rPr>
        <w:t>7.2 中标通知</w:t>
      </w:r>
    </w:p>
    <w:p>
      <w:pPr>
        <w:pStyle w:val="224"/>
        <w:spacing w:line="440" w:lineRule="exact"/>
        <w:ind w:firstLine="422" w:firstLineChars="200"/>
        <w:rPr>
          <w:rFonts w:hAnsi="宋体" w:cs="Times New Roman"/>
          <w:b/>
          <w:color w:val="auto"/>
          <w:sz w:val="21"/>
          <w:szCs w:val="21"/>
          <w:u w:val="single"/>
        </w:rPr>
      </w:pPr>
      <w:r>
        <w:rPr>
          <w:rFonts w:hint="eastAsia" w:hAnsi="宋体" w:cs="Times New Roman"/>
          <w:b/>
          <w:color w:val="auto"/>
          <w:sz w:val="21"/>
          <w:szCs w:val="21"/>
          <w:u w:val="single"/>
        </w:rPr>
        <w:t>7.2.1</w:t>
      </w:r>
      <w:r>
        <w:rPr>
          <w:rFonts w:hint="eastAsia" w:hAnsi="宋体" w:cs="Times New Roman"/>
          <w:b/>
          <w:color w:val="auto"/>
          <w:sz w:val="21"/>
          <w:szCs w:val="21"/>
          <w:u w:val="single"/>
          <w:lang w:val="en-US" w:eastAsia="zh-CN"/>
        </w:rPr>
        <w:t xml:space="preserve"> </w:t>
      </w:r>
      <w:r>
        <w:rPr>
          <w:rFonts w:hAnsi="宋体" w:cs="Times New Roman"/>
          <w:b/>
          <w:color w:val="auto"/>
          <w:sz w:val="21"/>
          <w:szCs w:val="21"/>
          <w:u w:val="single"/>
        </w:rPr>
        <w:t>中标公示期满</w:t>
      </w:r>
      <w:r>
        <w:rPr>
          <w:rFonts w:hint="eastAsia" w:hAnsi="宋体" w:cs="Times New Roman"/>
          <w:b/>
          <w:color w:val="auto"/>
          <w:sz w:val="21"/>
          <w:szCs w:val="21"/>
          <w:u w:val="single"/>
        </w:rPr>
        <w:t>无异议的，在本章第</w:t>
      </w:r>
      <w:r>
        <w:rPr>
          <w:rFonts w:hAnsi="宋体" w:cs="Times New Roman"/>
          <w:b/>
          <w:color w:val="auto"/>
          <w:sz w:val="21"/>
          <w:szCs w:val="21"/>
          <w:u w:val="single"/>
        </w:rPr>
        <w:t xml:space="preserve">3.3 </w:t>
      </w:r>
      <w:r>
        <w:rPr>
          <w:rFonts w:hint="eastAsia" w:hAnsi="宋体" w:cs="Times New Roman"/>
          <w:b/>
          <w:color w:val="auto"/>
          <w:sz w:val="21"/>
          <w:szCs w:val="21"/>
          <w:u w:val="single"/>
        </w:rPr>
        <w:t>款规定的投标有效期内，招标人以书面形式向中标人发出中标通知书，同时将中标结果通知未中标的投标人。</w:t>
      </w:r>
    </w:p>
    <w:p>
      <w:pPr>
        <w:spacing w:line="440" w:lineRule="exact"/>
        <w:ind w:firstLine="422" w:firstLineChars="200"/>
        <w:rPr>
          <w:rFonts w:ascii="宋体" w:hAnsi="宋体"/>
          <w:b/>
          <w:kern w:val="0"/>
          <w:szCs w:val="21"/>
          <w:u w:val="single"/>
        </w:rPr>
      </w:pPr>
      <w:r>
        <w:rPr>
          <w:rFonts w:hint="eastAsia" w:ascii="宋体" w:hAnsi="宋体"/>
          <w:b/>
          <w:kern w:val="0"/>
          <w:szCs w:val="21"/>
          <w:u w:val="single"/>
        </w:rPr>
        <w:t>7.2</w:t>
      </w:r>
      <w:r>
        <w:rPr>
          <w:rFonts w:ascii="宋体" w:hAnsi="宋体"/>
          <w:b/>
          <w:kern w:val="0"/>
          <w:szCs w:val="21"/>
          <w:u w:val="single"/>
        </w:rPr>
        <w:t>.</w:t>
      </w:r>
      <w:r>
        <w:rPr>
          <w:rFonts w:hint="eastAsia" w:ascii="宋体" w:hAnsi="宋体"/>
          <w:b/>
          <w:kern w:val="0"/>
          <w:szCs w:val="21"/>
          <w:u w:val="single"/>
        </w:rPr>
        <w:t>2中标人确定后，招标人将于15日内向龙港市自然资源与规划建设局提交招标情况书面报告。</w:t>
      </w:r>
    </w:p>
    <w:p>
      <w:pPr>
        <w:spacing w:line="440" w:lineRule="exact"/>
        <w:ind w:firstLine="422" w:firstLineChars="200"/>
        <w:rPr>
          <w:rFonts w:ascii="宋体" w:hAnsi="宋体"/>
          <w:b/>
          <w:kern w:val="0"/>
          <w:szCs w:val="21"/>
        </w:rPr>
      </w:pPr>
      <w:r>
        <w:rPr>
          <w:rFonts w:hint="eastAsia" w:ascii="宋体" w:hAnsi="宋体"/>
          <w:b/>
          <w:kern w:val="0"/>
          <w:szCs w:val="21"/>
        </w:rPr>
        <w:t>7.2.3工程现场管理人员（项目组人员）的变更须严格遵守</w:t>
      </w:r>
      <w:r>
        <w:rPr>
          <w:rFonts w:hint="eastAsia" w:ascii="宋体" w:hAnsi="宋体"/>
          <w:b/>
          <w:kern w:val="0"/>
          <w:szCs w:val="21"/>
          <w:lang w:val="en-US" w:eastAsia="zh-CN"/>
        </w:rPr>
        <w:t>《龙港市政府投资项目关键岗位人员标后合同履约管理办法（试行）》（</w:t>
      </w:r>
      <w:r>
        <w:rPr>
          <w:rFonts w:hint="eastAsia" w:ascii="宋体" w:hAnsi="宋体"/>
          <w:b/>
          <w:kern w:val="0"/>
          <w:szCs w:val="21"/>
          <w:lang w:eastAsia="zh-CN"/>
        </w:rPr>
        <w:t>龙政办发</w:t>
      </w:r>
      <w:r>
        <w:rPr>
          <w:rFonts w:hint="eastAsia" w:ascii="宋体" w:hAnsi="宋体"/>
          <w:b/>
          <w:kern w:val="0"/>
          <w:szCs w:val="21"/>
          <w:lang w:val="en-US" w:eastAsia="zh-CN"/>
        </w:rPr>
        <w:t>[2022]54号）</w:t>
      </w:r>
      <w:r>
        <w:rPr>
          <w:rFonts w:hint="eastAsia" w:ascii="宋体" w:hAnsi="宋体"/>
          <w:b/>
          <w:kern w:val="0"/>
          <w:szCs w:val="21"/>
        </w:rPr>
        <w:t>，项目经理除因死亡、长期疾病、长期出国、长期学习、职务变动、辞职或调离原工作企业、违法被责令停止执业、涉嫌犯罪或犯罪被羁押或判刑及其他法律法规规定注销等原因确实无法履行职责外，其余原则上不予变更。施工、监理和业主单位不得擅自进行施工现场管理人员的变更。符合以上变更条件的，须出具相关证明材料并经业主同意盖章，报龙港市自然资源与规划建设局备案。变更后的项目经理（资格条件应不低于原项目经理资格条件和业绩条件，同时须提供在该单位半年以上的社保证明。</w:t>
      </w:r>
    </w:p>
    <w:p>
      <w:pPr>
        <w:spacing w:line="440" w:lineRule="exact"/>
        <w:ind w:firstLine="422" w:firstLineChars="200"/>
        <w:rPr>
          <w:rFonts w:hAnsi="宋体"/>
          <w:b/>
          <w:szCs w:val="21"/>
          <w:u w:val="single"/>
        </w:rPr>
      </w:pPr>
      <w:r>
        <w:rPr>
          <w:rFonts w:hint="eastAsia" w:ascii="宋体" w:hAnsi="宋体"/>
          <w:b/>
          <w:kern w:val="0"/>
          <w:szCs w:val="21"/>
        </w:rPr>
        <w:t>7.2.4项目负责人（建造师）不得有在建工程，否则不具备中标资格，招标单位有权取消其中标资格。</w:t>
      </w:r>
    </w:p>
    <w:p>
      <w:pPr>
        <w:pStyle w:val="320"/>
        <w:spacing w:line="440" w:lineRule="exact"/>
        <w:jc w:val="both"/>
        <w:rPr>
          <w:rFonts w:hAnsi="宋体" w:cs="黑体"/>
          <w:b/>
          <w:color w:val="000000" w:themeColor="text1"/>
          <w:highlight w:val="none"/>
          <w14:textFill>
            <w14:solidFill>
              <w14:schemeClr w14:val="tx1"/>
            </w14:solidFill>
          </w14:textFill>
        </w:rPr>
      </w:pPr>
      <w:r>
        <w:rPr>
          <w:rFonts w:hAnsi="宋体" w:cs="宋体"/>
          <w:b/>
          <w:color w:val="000000" w:themeColor="text1"/>
          <w:highlight w:val="none"/>
          <w14:textFill>
            <w14:solidFill>
              <w14:schemeClr w14:val="tx1"/>
            </w14:solidFill>
          </w14:textFill>
        </w:rPr>
        <w:t>7.3</w:t>
      </w:r>
      <w:r>
        <w:rPr>
          <w:rFonts w:hAnsi="宋体"/>
          <w:b/>
          <w:color w:val="000000" w:themeColor="text1"/>
          <w:highlight w:val="none"/>
          <w14:textFill>
            <w14:solidFill>
              <w14:schemeClr w14:val="tx1"/>
            </w14:solidFill>
          </w14:textFill>
        </w:rPr>
        <w:t xml:space="preserve"> </w:t>
      </w:r>
      <w:r>
        <w:rPr>
          <w:rFonts w:hint="eastAsia" w:hAnsi="宋体" w:cs="黑体"/>
          <w:b/>
          <w:color w:val="000000" w:themeColor="text1"/>
          <w:highlight w:val="none"/>
          <w14:textFill>
            <w14:solidFill>
              <w14:schemeClr w14:val="tx1"/>
            </w14:solidFill>
          </w14:textFill>
        </w:rPr>
        <w:t>履约担保</w:t>
      </w:r>
    </w:p>
    <w:p>
      <w:pPr>
        <w:spacing w:line="440" w:lineRule="exact"/>
        <w:ind w:firstLine="420" w:firstLineChars="200"/>
        <w:rPr>
          <w:color w:val="000000" w:themeColor="text1"/>
          <w:highlight w:val="none"/>
          <w14:textFill>
            <w14:solidFill>
              <w14:schemeClr w14:val="tx1"/>
            </w14:solidFill>
          </w14:textFill>
        </w:rPr>
      </w:pPr>
      <w:r>
        <w:rPr>
          <w:rFonts w:ascii="宋体" w:hAnsi="宋体" w:cs="宋体"/>
          <w:color w:val="000000" w:themeColor="text1"/>
          <w:kern w:val="0"/>
          <w:szCs w:val="21"/>
          <w:highlight w:val="none"/>
          <w14:textFill>
            <w14:solidFill>
              <w14:schemeClr w14:val="tx1"/>
            </w14:solidFill>
          </w14:textFill>
        </w:rPr>
        <w:t>7.3.1</w:t>
      </w: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在签订合同前，中标人应按投标人须知前附表规定的时间、金额、担保形式和招标文件第四章</w:t>
      </w:r>
      <w:r>
        <w:rPr>
          <w:rFonts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合同条款及格式</w:t>
      </w:r>
      <w:r>
        <w:rPr>
          <w:rFonts w:hAnsi="宋体"/>
          <w:color w:val="000000" w:themeColor="text1"/>
          <w:szCs w:val="21"/>
          <w:highlight w:val="none"/>
          <w14:textFill>
            <w14:solidFill>
              <w14:schemeClr w14:val="tx1"/>
            </w14:solidFill>
          </w14:textFill>
        </w:rPr>
        <w:t>”</w:t>
      </w:r>
      <w:r>
        <w:rPr>
          <w:rFonts w:hint="eastAsia" w:hAnsi="宋体"/>
          <w:color w:val="000000" w:themeColor="text1"/>
          <w:szCs w:val="21"/>
          <w:highlight w:val="none"/>
          <w14:textFill>
            <w14:solidFill>
              <w14:schemeClr w14:val="tx1"/>
            </w14:solidFill>
          </w14:textFill>
        </w:rPr>
        <w:t>规定的履约担保格式向招标人提交履约担保。</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7.3.2</w:t>
      </w:r>
      <w:r>
        <w:rPr>
          <w:rFonts w:hint="eastAsia" w:hAnsi="宋体"/>
          <w:color w:val="000000" w:themeColor="text1"/>
          <w:sz w:val="21"/>
          <w:szCs w:val="21"/>
          <w:highlight w:val="none"/>
          <w14:textFill>
            <w14:solidFill>
              <w14:schemeClr w14:val="tx1"/>
            </w14:solidFill>
          </w14:textFill>
        </w:rPr>
        <w:t xml:space="preserve"> 中标人不能按本章第</w:t>
      </w:r>
      <w:r>
        <w:rPr>
          <w:rFonts w:hAnsi="宋体"/>
          <w:color w:val="000000" w:themeColor="text1"/>
          <w:sz w:val="21"/>
          <w:szCs w:val="21"/>
          <w:highlight w:val="none"/>
          <w14:textFill>
            <w14:solidFill>
              <w14:schemeClr w14:val="tx1"/>
            </w14:solidFill>
          </w14:textFill>
        </w:rPr>
        <w:t>7.3.1</w:t>
      </w:r>
      <w:r>
        <w:rPr>
          <w:rFonts w:hint="eastAsia" w:hAnsi="宋体"/>
          <w:color w:val="000000" w:themeColor="text1"/>
          <w:sz w:val="21"/>
          <w:szCs w:val="21"/>
          <w:highlight w:val="none"/>
          <w14:textFill>
            <w14:solidFill>
              <w14:schemeClr w14:val="tx1"/>
            </w14:solidFill>
          </w14:textFill>
        </w:rPr>
        <w:t>项的要求，提交履约担保金的，视为放弃中标，其投标保证金不予退还，给招标人造成的损失超过投标保证金数额的，中标人还应当对超过部分予以赔偿。</w:t>
      </w:r>
    </w:p>
    <w:p>
      <w:pPr>
        <w:pStyle w:val="224"/>
        <w:spacing w:line="440" w:lineRule="exact"/>
        <w:jc w:val="both"/>
        <w:rPr>
          <w:rFonts w:hAnsi="宋体" w:cs="黑体"/>
          <w:b/>
          <w:color w:val="000000" w:themeColor="text1"/>
          <w:highlight w:val="none"/>
          <w14:textFill>
            <w14:solidFill>
              <w14:schemeClr w14:val="tx1"/>
            </w14:solidFill>
          </w14:textFill>
        </w:rPr>
      </w:pPr>
      <w:r>
        <w:rPr>
          <w:rFonts w:hAnsi="宋体"/>
          <w:b/>
          <w:color w:val="000000" w:themeColor="text1"/>
          <w:highlight w:val="none"/>
          <w14:textFill>
            <w14:solidFill>
              <w14:schemeClr w14:val="tx1"/>
            </w14:solidFill>
          </w14:textFill>
        </w:rPr>
        <w:t xml:space="preserve">7.4 </w:t>
      </w:r>
      <w:r>
        <w:rPr>
          <w:rFonts w:hint="eastAsia" w:hAnsi="宋体" w:cs="黑体"/>
          <w:b/>
          <w:color w:val="000000" w:themeColor="text1"/>
          <w:highlight w:val="none"/>
          <w14:textFill>
            <w14:solidFill>
              <w14:schemeClr w14:val="tx1"/>
            </w14:solidFill>
          </w14:textFill>
        </w:rPr>
        <w:t>签订合同</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7.4.1</w:t>
      </w:r>
      <w:r>
        <w:rPr>
          <w:rFonts w:hint="eastAsia" w:hAnsi="宋体"/>
          <w:color w:val="000000" w:themeColor="text1"/>
          <w:sz w:val="21"/>
          <w:szCs w:val="21"/>
          <w:highlight w:val="none"/>
          <w14:textFill>
            <w14:solidFill>
              <w14:schemeClr w14:val="tx1"/>
            </w14:solidFill>
          </w14:textFill>
        </w:rPr>
        <w:t xml:space="preserve"> 招标人和中标人应当自中标通知书发出之日起</w:t>
      </w:r>
      <w:r>
        <w:rPr>
          <w:rFonts w:hAnsi="宋体"/>
          <w:color w:val="000000" w:themeColor="text1"/>
          <w:sz w:val="21"/>
          <w:szCs w:val="21"/>
          <w:highlight w:val="none"/>
          <w14:textFill>
            <w14:solidFill>
              <w14:schemeClr w14:val="tx1"/>
            </w14:solidFill>
          </w14:textFill>
        </w:rPr>
        <w:t>30</w:t>
      </w:r>
      <w:r>
        <w:rPr>
          <w:rFonts w:hint="eastAsia" w:hAnsi="宋体"/>
          <w:color w:val="000000" w:themeColor="text1"/>
          <w:sz w:val="21"/>
          <w:szCs w:val="21"/>
          <w:highlight w:val="none"/>
          <w14:textFill>
            <w14:solidFill>
              <w14:schemeClr w14:val="tx1"/>
            </w14:solidFill>
          </w14:textFill>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7.4.2</w:t>
      </w:r>
      <w:r>
        <w:rPr>
          <w:rFonts w:hint="eastAsia" w:hAnsi="宋体"/>
          <w:color w:val="000000" w:themeColor="text1"/>
          <w:sz w:val="21"/>
          <w:szCs w:val="21"/>
          <w:highlight w:val="none"/>
          <w14:textFill>
            <w14:solidFill>
              <w14:schemeClr w14:val="tx1"/>
            </w14:solidFill>
          </w14:textFill>
        </w:rPr>
        <w:t xml:space="preserve"> 发出中标通知书后，招标人无正当理由拒签合同的，招标人向中标人退还投标保证金；给中标人造成损失的，还应当赔偿损失。</w:t>
      </w:r>
    </w:p>
    <w:p>
      <w:pPr>
        <w:pStyle w:val="6"/>
        <w:keepNext w:val="0"/>
        <w:keepLines w:val="0"/>
        <w:spacing w:before="0" w:after="0" w:line="440" w:lineRule="exact"/>
        <w:rPr>
          <w:rFonts w:hAnsi="宋体" w:cs="宋体"/>
          <w:b w:val="0"/>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t xml:space="preserve">8. </w:t>
      </w:r>
      <w:r>
        <w:rPr>
          <w:rFonts w:hint="eastAsia"/>
          <w:color w:val="000000" w:themeColor="text1"/>
          <w:highlight w:val="none"/>
          <w14:textFill>
            <w14:solidFill>
              <w14:schemeClr w14:val="tx1"/>
            </w14:solidFill>
          </w14:textFill>
        </w:rPr>
        <w:t>重新招标和不再招标</w:t>
      </w:r>
    </w:p>
    <w:p>
      <w:pPr>
        <w:pStyle w:val="320"/>
        <w:spacing w:line="440" w:lineRule="exact"/>
        <w:jc w:val="both"/>
        <w:rPr>
          <w:rFonts w:hAnsi="宋体" w:cs="黑体"/>
          <w:b/>
          <w:bCs/>
          <w:color w:val="000000" w:themeColor="text1"/>
          <w:highlight w:val="none"/>
          <w14:textFill>
            <w14:solidFill>
              <w14:schemeClr w14:val="tx1"/>
            </w14:solidFill>
          </w14:textFill>
        </w:rPr>
      </w:pPr>
      <w:r>
        <w:rPr>
          <w:rFonts w:hAnsi="宋体"/>
          <w:b/>
          <w:bCs/>
          <w:color w:val="000000" w:themeColor="text1"/>
          <w:highlight w:val="none"/>
          <w14:textFill>
            <w14:solidFill>
              <w14:schemeClr w14:val="tx1"/>
            </w14:solidFill>
          </w14:textFill>
        </w:rPr>
        <w:t xml:space="preserve">8.1 </w:t>
      </w:r>
      <w:r>
        <w:rPr>
          <w:rFonts w:hint="eastAsia" w:hAnsi="宋体" w:cs="黑体"/>
          <w:b/>
          <w:bCs/>
          <w:color w:val="000000" w:themeColor="text1"/>
          <w:highlight w:val="none"/>
          <w14:textFill>
            <w14:solidFill>
              <w14:schemeClr w14:val="tx1"/>
            </w14:solidFill>
          </w14:textFill>
        </w:rPr>
        <w:t>重新招标</w:t>
      </w:r>
    </w:p>
    <w:p>
      <w:pPr>
        <w:pStyle w:val="236"/>
        <w:spacing w:line="440" w:lineRule="exact"/>
        <w:ind w:left="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有下列情形之一的，招标人将重新招标：</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1</w:t>
      </w:r>
      <w:r>
        <w:rPr>
          <w:rFonts w:hint="eastAsia" w:hAnsi="宋体"/>
          <w:color w:val="000000" w:themeColor="text1"/>
          <w:sz w:val="21"/>
          <w:szCs w:val="21"/>
          <w:highlight w:val="none"/>
          <w14:textFill>
            <w14:solidFill>
              <w14:schemeClr w14:val="tx1"/>
            </w14:solidFill>
          </w14:textFill>
        </w:rPr>
        <w:t>）投标截止时间止，投标人少于</w:t>
      </w:r>
      <w:r>
        <w:rPr>
          <w:rFonts w:hAnsi="宋体"/>
          <w:color w:val="000000" w:themeColor="text1"/>
          <w:sz w:val="21"/>
          <w:szCs w:val="21"/>
          <w:highlight w:val="none"/>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个的；</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w:t>
      </w:r>
      <w:r>
        <w:rPr>
          <w:rFonts w:hAnsi="宋体"/>
          <w:color w:val="000000" w:themeColor="text1"/>
          <w:sz w:val="21"/>
          <w:szCs w:val="21"/>
          <w:highlight w:val="none"/>
          <w14:textFill>
            <w14:solidFill>
              <w14:schemeClr w14:val="tx1"/>
            </w14:solidFill>
          </w14:textFill>
        </w:rPr>
        <w:t>2</w:t>
      </w:r>
      <w:r>
        <w:rPr>
          <w:rFonts w:hint="eastAsia" w:hAnsi="宋体"/>
          <w:color w:val="000000" w:themeColor="text1"/>
          <w:sz w:val="21"/>
          <w:szCs w:val="21"/>
          <w:highlight w:val="none"/>
          <w14:textFill>
            <w14:solidFill>
              <w14:schemeClr w14:val="tx1"/>
            </w14:solidFill>
          </w14:textFill>
        </w:rPr>
        <w:t>）经评标委员会评审后否决所有投标的；</w:t>
      </w:r>
    </w:p>
    <w:p>
      <w:pPr>
        <w:pStyle w:val="224"/>
        <w:spacing w:line="440" w:lineRule="exact"/>
        <w:ind w:firstLine="315" w:firstLineChars="15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（3）所有中标候选人放弃中标权或被取消中标资格的，招标人应当重新依法组织招标。</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8.2 不再招标</w:t>
      </w:r>
    </w:p>
    <w:p>
      <w:pPr>
        <w:pStyle w:val="321"/>
        <w:spacing w:after="0" w:line="440" w:lineRule="exact"/>
        <w:ind w:right="100" w:firstLine="420"/>
        <w:jc w:val="both"/>
        <w:rPr>
          <w:color w:val="000000" w:themeColor="text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重新招标后投标人仍少于</w:t>
      </w:r>
      <w:r>
        <w:rPr>
          <w:rFonts w:hAnsi="宋体"/>
          <w:color w:val="000000" w:themeColor="text1"/>
          <w:sz w:val="21"/>
          <w:szCs w:val="21"/>
          <w:highlight w:val="none"/>
          <w14:textFill>
            <w14:solidFill>
              <w14:schemeClr w14:val="tx1"/>
            </w14:solidFill>
          </w14:textFill>
        </w:rPr>
        <w:t>3</w:t>
      </w:r>
      <w:r>
        <w:rPr>
          <w:rFonts w:hint="eastAsia" w:hAnsi="宋体" w:cs="宋体"/>
          <w:color w:val="000000" w:themeColor="text1"/>
          <w:sz w:val="21"/>
          <w:szCs w:val="21"/>
          <w:highlight w:val="none"/>
          <w14:textFill>
            <w14:solidFill>
              <w14:schemeClr w14:val="tx1"/>
            </w14:solidFill>
          </w14:textFill>
        </w:rPr>
        <w:t>个或者所有投标被否决的，属于必须审批或核准的工程建设项目，经原审批或核准部门批准后不再进行招标。</w:t>
      </w:r>
    </w:p>
    <w:p>
      <w:pPr>
        <w:pStyle w:val="6"/>
        <w:keepNext w:val="0"/>
        <w:keepLines w:val="0"/>
        <w:spacing w:before="0" w:after="0"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 纪律和监督</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9.1对招标人的纪律要求</w:t>
      </w:r>
    </w:p>
    <w:p>
      <w:pPr>
        <w:pStyle w:val="282"/>
        <w:spacing w:after="0" w:line="440" w:lineRule="exact"/>
        <w:ind w:right="100" w:firstLine="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招标人不得泄漏招标投标活动中应当保密的情况和资料，不得与投标人串通损害国家利益、社会公共利益或者他人合法权益。</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9.2 对投标人的纪律要求</w:t>
      </w:r>
    </w:p>
    <w:p>
      <w:pPr>
        <w:pStyle w:val="273"/>
        <w:spacing w:line="440" w:lineRule="exact"/>
        <w:ind w:right="100" w:firstLine="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9.3 对评标委员会成员的纪律要求</w:t>
      </w:r>
    </w:p>
    <w:p>
      <w:pPr>
        <w:pStyle w:val="282"/>
        <w:spacing w:after="0" w:line="440" w:lineRule="exact"/>
        <w:ind w:firstLine="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宋体" w:cs="宋体"/>
          <w:color w:val="000000" w:themeColor="text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评标办法</w:t>
      </w:r>
      <w:r>
        <w:rPr>
          <w:rFonts w:hAnsi="宋体" w:cs="宋体"/>
          <w:color w:val="000000" w:themeColor="text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没有规定的评审因素和标准进行评标。</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9.4 对与评标活动有关的工作人员的纪律要求</w:t>
      </w:r>
    </w:p>
    <w:p>
      <w:pPr>
        <w:pStyle w:val="282"/>
        <w:spacing w:after="0" w:line="440" w:lineRule="exact"/>
        <w:ind w:firstLine="420"/>
        <w:jc w:val="both"/>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320"/>
        <w:spacing w:line="44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9.5 投诉</w:t>
      </w:r>
    </w:p>
    <w:p>
      <w:pPr>
        <w:pStyle w:val="224"/>
        <w:spacing w:line="440" w:lineRule="exact"/>
        <w:ind w:firstLine="420" w:firstLineChars="200"/>
        <w:jc w:val="both"/>
        <w:rPr>
          <w:rFonts w:hAnsi="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根据《中华人民共和国招标投标法实施条例》第二十二条、第四十四条、第五十四条规定事项投诉的，应当先向招标人提出异议，异议答复期间不计算在前款规定的期限内。</w:t>
      </w:r>
    </w:p>
    <w:p>
      <w:pPr>
        <w:spacing w:line="440" w:lineRule="exact"/>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一、异议</w:t>
      </w:r>
    </w:p>
    <w:p>
      <w:pPr>
        <w:spacing w:line="440" w:lineRule="exact"/>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（一）潜在投标人或者其他利害关系人对招标文件有异议的，应当在投标截止时间</w:t>
      </w:r>
      <w:r>
        <w:rPr>
          <w:rFonts w:hint="eastAsia" w:ascii="宋体" w:hAnsi="宋体"/>
          <w:b/>
          <w:color w:val="000000" w:themeColor="text1"/>
          <w:szCs w:val="21"/>
          <w:highlight w:val="none"/>
          <w:lang w:val="en-US" w:eastAsia="zh-CN"/>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日前应通过交易平台在线向招标人或招标代理公司提出。招标人将在收到异议之日起3个日内作出答复；作出答复前，暂停招标投标活动。</w:t>
      </w:r>
    </w:p>
    <w:p>
      <w:pPr>
        <w:spacing w:line="440" w:lineRule="exact"/>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（二）投标人认为开标不符合有关规定的，应当在开标现场或交易平台提出异议。招标人将当场对异议给予处理或者告知处理的办法。异议和答复应记入开标记录或者制作专门记录以存档备查。</w:t>
      </w:r>
    </w:p>
    <w:p>
      <w:pPr>
        <w:spacing w:line="440" w:lineRule="exact"/>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（三）投标人及其他利害关系人对评标结果有异议的，应当在中标候选人公示期内通过交易平台在线向招标人或招标代理公司提出。招标人将在收到异议之日起3日内作出答复；作出答复前，暂停招标投标活动。</w:t>
      </w:r>
    </w:p>
    <w:p>
      <w:pPr>
        <w:spacing w:line="440" w:lineRule="exact"/>
        <w:ind w:firstLine="422" w:firstLineChars="20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 xml:space="preserve">（四）对招标文件、评标结果的异议，提出和答复的形式只采用通过交易平台的形式。 </w:t>
      </w:r>
    </w:p>
    <w:p>
      <w:pPr>
        <w:spacing w:line="440" w:lineRule="exact"/>
        <w:ind w:firstLine="422" w:firstLineChars="200"/>
        <w:rPr>
          <w:rFonts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投诉:投标人或者其他利害关系人认为招标投标活动不符合法律、行政法规和招标文件规定的，可以自知道或者应当知道之日起</w:t>
      </w:r>
      <w:r>
        <w:rPr>
          <w:rFonts w:hint="eastAsia" w:ascii="宋体" w:hAnsi="宋体"/>
          <w:b/>
          <w:color w:val="000000" w:themeColor="text1"/>
          <w:szCs w:val="21"/>
          <w:highlight w:val="none"/>
          <w:lang w:val="en-US" w:eastAsia="zh-CN"/>
          <w14:textFill>
            <w14:solidFill>
              <w14:schemeClr w14:val="tx1"/>
            </w14:solidFill>
          </w14:textFill>
        </w:rPr>
        <w:t>3</w:t>
      </w:r>
      <w:r>
        <w:rPr>
          <w:rFonts w:hint="eastAsia" w:ascii="宋体" w:hAnsi="宋体"/>
          <w:b/>
          <w:color w:val="000000" w:themeColor="text1"/>
          <w:szCs w:val="21"/>
          <w:highlight w:val="none"/>
          <w14:textFill>
            <w14:solidFill>
              <w14:schemeClr w14:val="tx1"/>
            </w14:solidFill>
          </w14:textFill>
        </w:rPr>
        <w:t>日内向有关行政监督部门投诉。投诉应当有明确的请求和必要的证明资料，具体要求按国家发改委等11号令《工程建设项目招标投标活动投诉处理办法》及《温州市建设工程招标投标投诉注意事项的通知》规定。就招标文件、开标和评标结果投诉的，应当先向招标人提出异议，异议答复期不计算在前款规定的期限内。</w:t>
      </w:r>
    </w:p>
    <w:p>
      <w:pPr>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color w:val="000000" w:themeColor="text1"/>
          <w:spacing w:val="3"/>
          <w:highlight w:val="none"/>
          <w14:textFill>
            <w14:solidFill>
              <w14:schemeClr w14:val="tx1"/>
            </w14:solidFill>
          </w14:textFill>
        </w:rPr>
        <w:t>招标人可以按照评标委员会提出的中标候选人名单排序依次确定其他中标候选人为中标人</w:t>
      </w:r>
      <w:r>
        <w:rPr>
          <w:rFonts w:hint="eastAsia" w:ascii="宋体" w:hAnsi="宋体" w:cs="宋体"/>
          <w:color w:val="000000" w:themeColor="text1"/>
          <w:kern w:val="0"/>
          <w:szCs w:val="21"/>
          <w:highlight w:val="none"/>
          <w14:textFill>
            <w14:solidFill>
              <w14:schemeClr w14:val="tx1"/>
            </w14:solidFill>
          </w14:textFill>
        </w:rPr>
        <w:t>。</w:t>
      </w:r>
    </w:p>
    <w:p>
      <w:pPr>
        <w:pStyle w:val="6"/>
        <w:keepNext w:val="0"/>
        <w:keepLines w:val="0"/>
        <w:spacing w:before="0" w:after="0" w:line="42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 需要补充的其他内容</w:t>
      </w:r>
    </w:p>
    <w:p>
      <w:pPr>
        <w:pStyle w:val="224"/>
        <w:spacing w:line="42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10.1 解释权</w:t>
      </w:r>
    </w:p>
    <w:p>
      <w:pPr>
        <w:spacing w:line="42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构成招标文件组成部分的“通用合同条款”、“专用合同条款”、“技术标准和要求”和“工程量清单”等章节中出现的措辞“发包人”和“承包人”，在招标投标阶段应当分别按“招标人”和“投标人”进行理解。</w:t>
      </w:r>
    </w:p>
    <w:p>
      <w:pPr>
        <w:spacing w:line="42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bookmarkEnd w:id="47"/>
    </w:p>
    <w:p>
      <w:pPr>
        <w:pStyle w:val="224"/>
        <w:spacing w:line="420" w:lineRule="exact"/>
        <w:jc w:val="both"/>
        <w:rPr>
          <w:rFonts w:hAnsi="宋体" w:cs="黑体"/>
          <w:b/>
          <w:bCs/>
          <w:color w:val="000000" w:themeColor="text1"/>
          <w:highlight w:val="none"/>
          <w14:textFill>
            <w14:solidFill>
              <w14:schemeClr w14:val="tx1"/>
            </w14:solidFill>
          </w14:textFill>
        </w:rPr>
      </w:pPr>
      <w:r>
        <w:rPr>
          <w:rFonts w:hint="eastAsia" w:hAnsi="宋体" w:cs="黑体"/>
          <w:b/>
          <w:bCs/>
          <w:color w:val="000000" w:themeColor="text1"/>
          <w:highlight w:val="none"/>
          <w14:textFill>
            <w14:solidFill>
              <w14:schemeClr w14:val="tx1"/>
            </w14:solidFill>
          </w14:textFill>
        </w:rPr>
        <w:t>10.2 弄虚作假投标行为的认定</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（1）使用通过受让或者租借等方式获取的资格、资质证书投标的，属于招标投标法第三十三条规定的以他人名义投标。</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（2）投标人有下列情形之一的，属于招标投标法第三十三条规定的以其他方式弄虚作假的行为：</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①使用伪造、变造的许可证件；</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②提供虚假的财务状况或者业绩；</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③提供虚假的项目经理或者主要技术人员简历、劳动关系证明；</w:t>
      </w:r>
    </w:p>
    <w:p>
      <w:pPr>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④提供虚假的信用状况；</w:t>
      </w:r>
    </w:p>
    <w:p>
      <w:pPr>
        <w:spacing w:line="420" w:lineRule="exact"/>
        <w:ind w:firstLine="42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⑤其他弄虚作假的行为。</w:t>
      </w:r>
    </w:p>
    <w:p>
      <w:pPr>
        <w:pStyle w:val="217"/>
        <w:spacing w:line="42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10.3 串通投标行为的认定</w:t>
      </w:r>
    </w:p>
    <w:p>
      <w:pPr>
        <w:snapToGrid w:val="0"/>
        <w:spacing w:line="420" w:lineRule="exact"/>
        <w:ind w:firstLine="430" w:firstLineChars="205"/>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根据《中华人民共和国招标投标法实施条例》有下列情形之一的，属于串通投标行为：</w:t>
      </w:r>
    </w:p>
    <w:p>
      <w:pPr>
        <w:numPr>
          <w:ilvl w:val="0"/>
          <w:numId w:val="1"/>
        </w:numPr>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投标人之间协商投标报价等投标文件的实质性内容；</w:t>
      </w:r>
    </w:p>
    <w:p>
      <w:pPr>
        <w:numPr>
          <w:ilvl w:val="0"/>
          <w:numId w:val="1"/>
        </w:numPr>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投标人之间约定中标人；</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（3）投标人之间约定部分投标人放弃投标或者中标；</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（4）属于同一集团、协会、商会等组织成员的投标人按照该组织要求协同投标；</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（5）投标人之间为谋取中标或者排斥特定投标人而采取的其他联合行动。</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（6）不同投标人的投标文件由同一单位或者个人编制；</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（7）不同投标人委托同一单位或者个人办理投标事宜；</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（8）不同投标人的投标文件载明的项目管理成员为同一人；</w:t>
      </w:r>
    </w:p>
    <w:p>
      <w:pPr>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（9）不同投标人的投标文件异常一致或者投标报价呈规律性差异；</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（10）不同投标人的投标文件相互混装；</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（11）不同投标人的投标金从同一单位或者个人的账户转出；</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（12）招标人在开标前开启投标文件并将有关信息泄露给其他投标人；</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（13）招标人直接或者间接向投标人泄露标底、评标委员会成员等信息；</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（14）招标人明示或者暗示投标人压低或者抬高投标报价；</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（15）招标人授意投标人撤换、修改投标文件；</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（16）招标人明示或者暗示投标人为特定投标人中标提供方便；</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（17）不同投标的投标文件由同一电脑编制或同一台附属设备打印，或投标报价同一个预算编制软件密码锁制作，或出自同一电子文档的；</w:t>
      </w:r>
    </w:p>
    <w:p>
      <w:pPr>
        <w:tabs>
          <w:tab w:val="left" w:pos="900"/>
        </w:tabs>
        <w:adjustRightInd w:val="0"/>
        <w:snapToGrid w:val="0"/>
        <w:spacing w:line="420" w:lineRule="exact"/>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（18）招标人与投标人为谋求特定投标人中标而采取的其他串通行为。</w:t>
      </w:r>
    </w:p>
    <w:p>
      <w:pPr>
        <w:pStyle w:val="217"/>
        <w:spacing w:line="420" w:lineRule="exact"/>
        <w:rPr>
          <w:rFonts w:ascii="宋体" w:hAnsi="宋体" w:eastAsia="宋体"/>
          <w:b/>
          <w:bCs/>
          <w:color w:val="000000" w:themeColor="text1"/>
          <w:highlight w:val="none"/>
          <w14:textFill>
            <w14:solidFill>
              <w14:schemeClr w14:val="tx1"/>
            </w14:solidFill>
          </w14:textFill>
        </w:rPr>
      </w:pPr>
      <w:r>
        <w:rPr>
          <w:rFonts w:hint="eastAsia" w:ascii="宋体" w:hAnsi="宋体" w:eastAsia="宋体"/>
          <w:b/>
          <w:bCs/>
          <w:color w:val="000000" w:themeColor="text1"/>
          <w:highlight w:val="none"/>
          <w14:textFill>
            <w14:solidFill>
              <w14:schemeClr w14:val="tx1"/>
            </w14:solidFill>
          </w14:textFill>
        </w:rPr>
        <w:t>10.4 招标、评标、中标无效</w:t>
      </w:r>
    </w:p>
    <w:p>
      <w:pPr>
        <w:pStyle w:val="6"/>
        <w:keepNext w:val="0"/>
        <w:keepLines w:val="0"/>
        <w:spacing w:before="0" w:after="0" w:line="420" w:lineRule="exact"/>
        <w:ind w:firstLine="420" w:firstLineChars="200"/>
        <w:rPr>
          <w:rFonts w:ascii="宋体" w:hAnsi="宋体" w:eastAsia="宋体" w:cs="宋体"/>
          <w:b w:val="0"/>
          <w:bCs w:val="0"/>
          <w:color w:val="000000" w:themeColor="text1"/>
          <w:sz w:val="21"/>
          <w:szCs w:val="21"/>
          <w:highlight w:val="none"/>
          <w14:textFill>
            <w14:solidFill>
              <w14:schemeClr w14:val="tx1"/>
            </w14:solidFill>
          </w14:textFill>
        </w:rPr>
        <w:sectPr>
          <w:headerReference r:id="rId7" w:type="first"/>
          <w:footerReference r:id="rId9" w:type="first"/>
          <w:headerReference r:id="rId6" w:type="default"/>
          <w:footerReference r:id="rId8" w:type="default"/>
          <w:pgSz w:w="11907" w:h="16840"/>
          <w:pgMar w:top="1247" w:right="1287" w:bottom="1531" w:left="1418" w:header="851" w:footer="992" w:gutter="0"/>
          <w:pgNumType w:fmt="decimal"/>
          <w:cols w:space="720" w:num="1"/>
          <w:docGrid w:linePitch="312" w:charSpace="0"/>
        </w:sectPr>
      </w:pPr>
      <w:r>
        <w:rPr>
          <w:rFonts w:hint="eastAsia" w:ascii="宋体" w:hAnsi="宋体" w:eastAsia="宋体" w:cs="宋体"/>
          <w:b w:val="0"/>
          <w:bCs w:val="0"/>
          <w:color w:val="000000" w:themeColor="text1"/>
          <w:sz w:val="21"/>
          <w:szCs w:val="21"/>
          <w:highlight w:val="none"/>
          <w14:textFill>
            <w14:solidFill>
              <w14:schemeClr w14:val="tx1"/>
            </w14:solidFill>
          </w14:textFill>
        </w:rPr>
        <w:t>依法必须进行招标的项目的招标投标活动违反招标投标法和招标投标法实施条例的规定，对中标结果造成实质性影响，且不能采取补救措施予以纠正的，招标、投标、中标无效，应当依法重新招标或者评标。</w:t>
      </w:r>
    </w:p>
    <w:p>
      <w:pPr>
        <w:numPr>
          <w:ilvl w:val="0"/>
          <w:numId w:val="2"/>
        </w:numPr>
        <w:tabs>
          <w:tab w:val="left" w:pos="2775"/>
        </w:tabs>
        <w:autoSpaceDE w:val="0"/>
        <w:autoSpaceDN w:val="0"/>
        <w:adjustRightInd w:val="0"/>
        <w:jc w:val="center"/>
        <w:rPr>
          <w:b/>
          <w:bCs/>
          <w:color w:val="000000" w:themeColor="text1"/>
          <w:sz w:val="44"/>
          <w:highlight w:val="none"/>
          <w14:textFill>
            <w14:solidFill>
              <w14:schemeClr w14:val="tx1"/>
            </w14:solidFill>
          </w14:textFill>
        </w:rPr>
      </w:pPr>
      <w:r>
        <w:rPr>
          <w:rFonts w:hint="eastAsia"/>
          <w:b/>
          <w:bCs/>
          <w:color w:val="000000" w:themeColor="text1"/>
          <w:sz w:val="44"/>
          <w:highlight w:val="none"/>
          <w14:textFill>
            <w14:solidFill>
              <w14:schemeClr w14:val="tx1"/>
            </w14:solidFill>
          </w14:textFill>
        </w:rPr>
        <w:t>评标办法</w:t>
      </w:r>
    </w:p>
    <w:p>
      <w:pPr>
        <w:tabs>
          <w:tab w:val="left" w:pos="2775"/>
        </w:tabs>
        <w:autoSpaceDE w:val="0"/>
        <w:autoSpaceDN w:val="0"/>
        <w:adjustRightInd w:val="0"/>
        <w:jc w:val="center"/>
        <w:rPr>
          <w:rFonts w:ascii="宋体" w:hAnsi="宋体" w:cs="黑体"/>
          <w:color w:val="000000" w:themeColor="text1"/>
          <w:kern w:val="0"/>
          <w:sz w:val="30"/>
          <w:szCs w:val="30"/>
          <w:highlight w:val="none"/>
          <w14:textFill>
            <w14:solidFill>
              <w14:schemeClr w14:val="tx1"/>
            </w14:solidFill>
          </w14:textFill>
        </w:rPr>
      </w:pPr>
      <w:r>
        <w:rPr>
          <w:rFonts w:hint="eastAsia" w:ascii="宋体" w:hAnsi="宋体" w:cs="黑体"/>
          <w:color w:val="000000" w:themeColor="text1"/>
          <w:kern w:val="0"/>
          <w:sz w:val="30"/>
          <w:szCs w:val="30"/>
          <w:highlight w:val="none"/>
          <w14:textFill>
            <w14:solidFill>
              <w14:schemeClr w14:val="tx1"/>
            </w14:solidFill>
          </w14:textFill>
        </w:rPr>
        <w:t>评标办法前附表</w:t>
      </w:r>
    </w:p>
    <w:tbl>
      <w:tblPr>
        <w:tblStyle w:val="44"/>
        <w:tblpPr w:leftFromText="180" w:rightFromText="180" w:vertAnchor="text" w:horzAnchor="page" w:tblpX="1382" w:tblpY="388"/>
        <w:tblOverlap w:val="never"/>
        <w:tblW w:w="9099"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031"/>
        <w:gridCol w:w="2335"/>
        <w:gridCol w:w="57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9099" w:type="dxa"/>
            <w:gridSpan w:val="3"/>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在投标人或其投标文件的形式评审、资格评审、响应性评审中，评标委员会认定投标人的投标文件不符合评标办法前附表中规定的任何一项评审标准的，将否决其投标。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条款号</w:t>
            </w: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评审因素</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 </w:t>
            </w:r>
            <w:r>
              <w:rPr>
                <w:rFonts w:hint="default" w:ascii="宋体" w:hAnsi="宋体"/>
                <w:color w:val="000000" w:themeColor="text1"/>
                <w:highlight w:val="none"/>
                <w14:textFill>
                  <w14:solidFill>
                    <w14:schemeClr w14:val="tx1"/>
                  </w14:solidFill>
                </w14:textFill>
              </w:rPr>
              <w:t>形式评审标准</w:t>
            </w: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投标人名称</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与营业执照</w:t>
            </w:r>
            <w:r>
              <w:rPr>
                <w:rFonts w:hint="default" w:ascii="宋体" w:hAnsi="宋体"/>
                <w:color w:val="000000" w:themeColor="text1"/>
                <w:szCs w:val="21"/>
                <w:highlight w:val="none"/>
                <w14:textFill>
                  <w14:solidFill>
                    <w14:schemeClr w14:val="tx1"/>
                  </w14:solidFill>
                </w14:textFill>
              </w:rPr>
              <w:t>、资质证书</w:t>
            </w:r>
            <w:r>
              <w:rPr>
                <w:rFonts w:hint="eastAsia" w:ascii="宋体" w:hAnsi="宋体"/>
                <w:color w:val="000000" w:themeColor="text1"/>
                <w:szCs w:val="21"/>
                <w:highlight w:val="none"/>
                <w14:textFill>
                  <w14:solidFill>
                    <w14:schemeClr w14:val="tx1"/>
                  </w14:solidFill>
                </w14:textFill>
              </w:rPr>
              <w:t>、安全生产许可证</w:t>
            </w:r>
            <w:r>
              <w:rPr>
                <w:rFonts w:hint="default"/>
                <w:color w:val="000000" w:themeColor="text1"/>
                <w:highlight w:val="none"/>
                <w14:textFill>
                  <w14:solidFill>
                    <w14:schemeClr w14:val="tx1"/>
                  </w14:solidFill>
                </w14:textFill>
              </w:rPr>
              <w:t>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投标文件签字盖章</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符合第二章“投标人须知前附表”第3.7.3项规定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投标文件的密封和标记</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符合第二章“投标人须知”第4.1款要求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 </w:t>
            </w:r>
            <w:r>
              <w:rPr>
                <w:rFonts w:hint="default" w:ascii="宋体" w:hAnsi="宋体"/>
                <w:color w:val="000000" w:themeColor="text1"/>
                <w:highlight w:val="none"/>
                <w14:textFill>
                  <w14:solidFill>
                    <w14:schemeClr w14:val="tx1"/>
                  </w14:solidFill>
                </w14:textFill>
              </w:rPr>
              <w:t>资格评审标准</w:t>
            </w: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营业执照</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安全生产许可证</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资质等级</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具备有效的资质证书，符合第二章“投标人须知前附表”第1.4.1项规定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“三类人员”A类证书审查</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符合第二章“投标人须知”第3.1.1款规定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项目经理</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符合第二章“投标人须知前附表”第1.4.1项规定</w:t>
            </w:r>
            <w:r>
              <w:rPr>
                <w:rFonts w:hint="eastAsia"/>
                <w:color w:val="000000" w:themeColor="text1"/>
                <w:highlight w:val="none"/>
                <w14:textFill>
                  <w14:solidFill>
                    <w14:schemeClr w14:val="tx1"/>
                  </w14:solidFill>
                </w14:textFill>
              </w:rPr>
              <w:t>，投标文件中项目经理（项目负责人）一致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其他要求</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1.符合第二章“投标人须知前附表”第1.4.1项规定；</w:t>
            </w:r>
          </w:p>
          <w:p>
            <w:pPr>
              <w:keepNext w:val="0"/>
              <w:keepLines w:val="0"/>
              <w:suppressLineNumbers w:val="0"/>
              <w:spacing w:before="0" w:beforeAutospacing="0" w:after="0" w:afterAutospacing="0" w:line="320" w:lineRule="exact"/>
              <w:ind w:left="42" w:leftChars="20" w:right="0" w:firstLine="105" w:firstLineChars="50"/>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2.符合第二章“投标人须知”第3.1.1.2款规定；</w:t>
            </w:r>
          </w:p>
          <w:p>
            <w:pPr>
              <w:keepNext w:val="0"/>
              <w:keepLines w:val="0"/>
              <w:suppressLineNumbers w:val="0"/>
              <w:spacing w:before="0" w:beforeAutospacing="0" w:after="0" w:afterAutospacing="0" w:line="320" w:lineRule="exact"/>
              <w:ind w:left="42" w:leftChars="20" w:right="0" w:firstLine="105" w:firstLineChars="50"/>
              <w:rPr>
                <w:rFonts w:hint="default"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3.投标文件中项目班组人员一致；</w:t>
            </w:r>
          </w:p>
          <w:p>
            <w:pPr>
              <w:keepNext w:val="0"/>
              <w:keepLines w:val="0"/>
              <w:suppressLineNumbers w:val="0"/>
              <w:spacing w:before="0" w:beforeAutospacing="0" w:after="0" w:afterAutospacing="0" w:line="320" w:lineRule="exact"/>
              <w:ind w:left="42" w:leftChars="20" w:right="0" w:firstLine="105" w:firstLineChars="5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4.投标人提供的所有证书必须要在有效期内。</w:t>
            </w:r>
          </w:p>
          <w:p>
            <w:pPr>
              <w:keepNext w:val="0"/>
              <w:keepLines w:val="0"/>
              <w:suppressLineNumbers w:val="0"/>
              <w:spacing w:before="0" w:beforeAutospacing="0" w:after="0" w:afterAutospacing="0" w:line="320" w:lineRule="exact"/>
              <w:ind w:left="42" w:leftChars="20" w:right="0" w:firstLine="105" w:firstLineChars="50"/>
              <w:rPr>
                <w:rFonts w:hint="default"/>
              </w:rPr>
            </w:pPr>
            <w:r>
              <w:rPr>
                <w:rFonts w:hint="eastAsia" w:ascii="宋体" w:hAnsi="宋体" w:cs="宋体"/>
                <w:color w:val="auto"/>
                <w:highlight w:val="yellow"/>
                <w:lang w:val="en-US" w:eastAsia="zh-CN"/>
              </w:rPr>
              <w:t>5.</w:t>
            </w:r>
            <w:r>
              <w:rPr>
                <w:rFonts w:hint="eastAsia" w:ascii="宋体" w:hAnsi="宋体" w:cs="Arial"/>
                <w:color w:val="auto"/>
                <w:szCs w:val="21"/>
                <w:highlight w:val="yellow"/>
                <w:lang w:val="en-US" w:eastAsia="zh-CN"/>
              </w:rPr>
              <w:t>对应资质应在“浙江省建筑市场监管公共服务系统”上资质动态核查结果处于“合格”状态，要求在投标截止时间前30日内的“合格”证明,并提供承诺书。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 </w:t>
            </w:r>
            <w:r>
              <w:rPr>
                <w:rFonts w:hint="default" w:ascii="宋体" w:hAnsi="宋体"/>
                <w:color w:val="000000" w:themeColor="text1"/>
                <w:highlight w:val="none"/>
                <w14:textFill>
                  <w14:solidFill>
                    <w14:schemeClr w14:val="tx1"/>
                  </w14:solidFill>
                </w14:textFill>
              </w:rPr>
              <w:t>响应性评审标准</w:t>
            </w: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投标保证金</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400" w:lineRule="exact"/>
              <w:ind w:left="0" w:right="0" w:firstLine="420" w:firstLineChars="20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银行转账以到达</w:t>
            </w:r>
            <w:r>
              <w:rPr>
                <w:rFonts w:hint="eastAsia"/>
                <w:color w:val="000000" w:themeColor="text1"/>
                <w:highlight w:val="none"/>
                <w14:textFill>
                  <w14:solidFill>
                    <w14:schemeClr w14:val="tx1"/>
                  </w14:solidFill>
                </w14:textFill>
              </w:rPr>
              <w:t>龙港市</w:t>
            </w:r>
            <w:r>
              <w:rPr>
                <w:rFonts w:hint="default"/>
                <w:color w:val="000000" w:themeColor="text1"/>
                <w:highlight w:val="none"/>
                <w14:textFill>
                  <w14:solidFill>
                    <w14:schemeClr w14:val="tx1"/>
                  </w14:solidFill>
                </w14:textFill>
              </w:rPr>
              <w:t>公共资源交易中心银行账号为准，如果是银行保函的方式以现场递交为准。</w:t>
            </w:r>
            <w:r>
              <w:rPr>
                <w:rFonts w:hint="eastAsia" w:ascii="宋体" w:hAnsi="宋体" w:cs="宋体"/>
                <w:bCs/>
                <w:color w:val="000000" w:themeColor="text1"/>
                <w:szCs w:val="21"/>
                <w:highlight w:val="none"/>
                <w14:textFill>
                  <w14:solidFill>
                    <w14:schemeClr w14:val="tx1"/>
                  </w14:solidFill>
                </w14:textFill>
              </w:rPr>
              <w:t>采用</w:t>
            </w:r>
            <w:r>
              <w:rPr>
                <w:rFonts w:hint="eastAsia" w:ascii="宋体" w:hAnsi="宋体" w:cs="宋体"/>
                <w:bCs/>
                <w:color w:val="000000" w:themeColor="text1"/>
                <w:szCs w:val="21"/>
                <w:highlight w:val="none"/>
                <w:lang w:eastAsia="zh-CN"/>
                <w14:textFill>
                  <w14:solidFill>
                    <w14:schemeClr w14:val="tx1"/>
                  </w14:solidFill>
                </w14:textFill>
              </w:rPr>
              <w:t>电子保函</w:t>
            </w:r>
            <w:r>
              <w:rPr>
                <w:rFonts w:hint="eastAsia" w:ascii="宋体" w:hAnsi="宋体" w:cs="宋体"/>
                <w:bCs/>
                <w:color w:val="000000" w:themeColor="text1"/>
                <w:szCs w:val="21"/>
                <w:highlight w:val="none"/>
                <w14:textFill>
                  <w14:solidFill>
                    <w14:schemeClr w14:val="tx1"/>
                  </w14:solidFill>
                </w14:textFill>
              </w:rPr>
              <w:t>方式的若经保监部门认定为无效的，应当否决其投标。开展保证金保险的保险公司，该险种应经保监会备案，否则无效。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投标人的组织机构</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firstLine="105" w:firstLineChars="50"/>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投标人必须具备独立法人资格，不得以分支机构名义参加投标，投标人名称、组织机构必须在投标文件中体现一致。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6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投标下浮率范围</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rPr>
                <w:rFonts w:hint="default"/>
                <w:color w:val="000000" w:themeColor="text1"/>
                <w:highlight w:val="none"/>
                <w14:textFill>
                  <w14:solidFill>
                    <w14:schemeClr w14:val="tx1"/>
                  </w14:solidFill>
                </w14:textFill>
              </w:rPr>
            </w:pPr>
            <w:r>
              <w:rPr>
                <w:rFonts w:hint="eastAsia" w:ascii="宋体" w:hAnsi="宋体" w:cs="仿宋_GB2312"/>
                <w:b/>
                <w:szCs w:val="21"/>
                <w:u w:val="single"/>
              </w:rPr>
              <w:t>本工程的下浮率范围为：</w:t>
            </w:r>
            <w:r>
              <w:rPr>
                <w:rFonts w:hint="eastAsia" w:ascii="宋体" w:hAnsi="宋体" w:cs="仿宋_GB2312"/>
                <w:b/>
                <w:szCs w:val="21"/>
                <w:u w:val="single"/>
                <w:lang w:val="en-US" w:eastAsia="zh-CN"/>
              </w:rPr>
              <w:t>8</w:t>
            </w:r>
            <w:r>
              <w:rPr>
                <w:rFonts w:hint="eastAsia" w:ascii="宋体" w:hAnsi="宋体" w:cs="仿宋_GB2312"/>
                <w:b/>
                <w:szCs w:val="21"/>
                <w:u w:val="single"/>
              </w:rPr>
              <w:t>%-1</w:t>
            </w:r>
            <w:r>
              <w:rPr>
                <w:rFonts w:hint="eastAsia" w:ascii="宋体" w:hAnsi="宋体" w:cs="仿宋_GB2312"/>
                <w:b/>
                <w:szCs w:val="21"/>
                <w:u w:val="single"/>
                <w:lang w:val="en-US" w:eastAsia="zh-CN"/>
              </w:rPr>
              <w:t>2</w:t>
            </w:r>
            <w:r>
              <w:rPr>
                <w:rFonts w:hint="eastAsia" w:ascii="宋体" w:hAnsi="宋体" w:cs="仿宋_GB2312"/>
                <w:b/>
                <w:szCs w:val="21"/>
                <w:u w:val="single"/>
              </w:rPr>
              <w:t>%（包括上、下限），每0.5%为一档，由招标人随机抽取一个下浮率，作为本工程的中标下浮率</w:t>
            </w:r>
            <w:r>
              <w:rPr>
                <w:rFonts w:hint="eastAsia" w:ascii="宋体" w:hAnsi="宋体" w:cs="仿宋_GB2312"/>
                <w:b/>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投标工期</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jc w:val="left"/>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不得超过本工程的招标工期，否则按否决其投标处理。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left"/>
              <w:rPr>
                <w:rFonts w:hint="default"/>
                <w:color w:val="000000" w:themeColor="text1"/>
                <w:highlight w:val="none"/>
                <w14:textFill>
                  <w14:solidFill>
                    <w14:schemeClr w14:val="tx1"/>
                  </w14:solidFill>
                </w14:textFill>
              </w:rPr>
            </w:pPr>
          </w:p>
        </w:tc>
        <w:tc>
          <w:tcPr>
            <w:tcW w:w="2335"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0" w:right="0"/>
              <w:jc w:val="center"/>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盖章</w:t>
            </w:r>
          </w:p>
        </w:tc>
        <w:tc>
          <w:tcPr>
            <w:tcW w:w="5733" w:type="dxa"/>
            <w:tcBorders>
              <w:top w:val="outset" w:color="auto" w:sz="6" w:space="0"/>
              <w:left w:val="outset" w:color="auto" w:sz="6" w:space="0"/>
              <w:bottom w:val="outset" w:color="auto" w:sz="6" w:space="0"/>
              <w:right w:val="outset" w:color="auto" w:sz="6" w:space="0"/>
            </w:tcBorders>
            <w:vAlign w:val="center"/>
          </w:tcPr>
          <w:p>
            <w:pPr>
              <w:keepNext w:val="0"/>
              <w:keepLines w:val="0"/>
              <w:suppressLineNumbers w:val="0"/>
              <w:spacing w:before="0" w:beforeAutospacing="0" w:after="0" w:afterAutospacing="0" w:line="320" w:lineRule="exact"/>
              <w:ind w:left="42" w:leftChars="20" w:right="0"/>
              <w:jc w:val="left"/>
              <w:rPr>
                <w:rFonts w:hint="default"/>
                <w:color w:val="000000" w:themeColor="text1"/>
                <w:highlight w:val="none"/>
                <w14:textFill>
                  <w14:solidFill>
                    <w14:schemeClr w14:val="tx1"/>
                  </w14:solidFill>
                </w14:textFill>
              </w:rPr>
            </w:pPr>
            <w:r>
              <w:rPr>
                <w:rFonts w:hint="default"/>
                <w:color w:val="000000" w:themeColor="text1"/>
                <w:highlight w:val="none"/>
                <w14:textFill>
                  <w14:solidFill>
                    <w14:schemeClr w14:val="tx1"/>
                  </w14:solidFill>
                </w14:textFill>
              </w:rPr>
              <w:t>投标文件相应地方加盖单位公章（不得以投标专用章、分公司章等其他形式印章代替）及单位法定代表人盖章。</w:t>
            </w:r>
          </w:p>
        </w:tc>
      </w:tr>
    </w:tbl>
    <w:p>
      <w:pPr>
        <w:spacing w:line="430" w:lineRule="exact"/>
        <w:rPr>
          <w:rFonts w:ascii="黑体" w:hAnsi="黑体" w:eastAsia="黑体"/>
          <w:bCs/>
          <w:color w:val="000000" w:themeColor="text1"/>
          <w:sz w:val="28"/>
          <w:szCs w:val="28"/>
          <w:highlight w:val="none"/>
          <w14:textFill>
            <w14:solidFill>
              <w14:schemeClr w14:val="tx1"/>
            </w14:solidFill>
          </w14:textFill>
        </w:rPr>
      </w:pPr>
      <w:r>
        <w:rPr>
          <w:rFonts w:ascii="黑体" w:hAnsi="黑体" w:eastAsia="黑体"/>
          <w:bCs/>
          <w:color w:val="000000" w:themeColor="text1"/>
          <w:sz w:val="28"/>
          <w:szCs w:val="28"/>
          <w:highlight w:val="none"/>
          <w14:textFill>
            <w14:solidFill>
              <w14:schemeClr w14:val="tx1"/>
            </w14:solidFill>
          </w14:textFill>
        </w:rPr>
        <w:t xml:space="preserve">1. </w:t>
      </w:r>
      <w:r>
        <w:rPr>
          <w:rFonts w:hint="eastAsia" w:ascii="黑体" w:hAnsi="黑体" w:eastAsia="黑体"/>
          <w:bCs/>
          <w:color w:val="000000" w:themeColor="text1"/>
          <w:sz w:val="28"/>
          <w:szCs w:val="28"/>
          <w:highlight w:val="none"/>
          <w14:textFill>
            <w14:solidFill>
              <w14:schemeClr w14:val="tx1"/>
            </w14:solidFill>
          </w14:textFill>
        </w:rPr>
        <w:t>评标方法</w:t>
      </w:r>
    </w:p>
    <w:p>
      <w:pPr>
        <w:pStyle w:val="321"/>
        <w:spacing w:after="0" w:line="430" w:lineRule="exact"/>
        <w:ind w:firstLine="420" w:firstLineChars="200"/>
        <w:jc w:val="both"/>
        <w:rPr>
          <w:rFonts w:hAnsi="宋体" w:cs="TimesNewRomanPSMT"/>
          <w:color w:val="000000" w:themeColor="text1"/>
          <w:sz w:val="21"/>
          <w:szCs w:val="21"/>
          <w:highlight w:val="none"/>
          <w14:textFill>
            <w14:solidFill>
              <w14:schemeClr w14:val="tx1"/>
            </w14:solidFill>
          </w14:textFill>
        </w:rPr>
      </w:pPr>
      <w:r>
        <w:rPr>
          <w:rFonts w:hint="eastAsia" w:hAnsi="宋体" w:cs="TimesNewRomanPSMT"/>
          <w:color w:val="000000" w:themeColor="text1"/>
          <w:sz w:val="21"/>
          <w:szCs w:val="21"/>
          <w:highlight w:val="none"/>
          <w14:textFill>
            <w14:solidFill>
              <w14:schemeClr w14:val="tx1"/>
            </w14:solidFill>
          </w14:textFill>
        </w:rPr>
        <w:t>本次评标采用</w:t>
      </w:r>
      <w:r>
        <w:rPr>
          <w:rFonts w:hint="eastAsia" w:hAnsi="宋体" w:cs="TimesNewRomanPSMT"/>
          <w:b/>
          <w:sz w:val="21"/>
          <w:szCs w:val="21"/>
        </w:rPr>
        <w:t>明标底随机抽取</w:t>
      </w:r>
      <w:r>
        <w:rPr>
          <w:rFonts w:hint="eastAsia" w:hAnsi="宋体" w:cs="TimesNewRomanPSMT"/>
          <w:sz w:val="21"/>
          <w:szCs w:val="21"/>
        </w:rPr>
        <w:t>法</w:t>
      </w:r>
      <w:r>
        <w:rPr>
          <w:rFonts w:hint="eastAsia" w:hAnsi="宋体" w:cs="TimesNewRomanPSMT"/>
          <w:color w:val="000000" w:themeColor="text1"/>
          <w:sz w:val="21"/>
          <w:szCs w:val="21"/>
          <w:highlight w:val="none"/>
          <w14:textFill>
            <w14:solidFill>
              <w14:schemeClr w14:val="tx1"/>
            </w14:solidFill>
          </w14:textFill>
        </w:rPr>
        <w:t>。</w:t>
      </w:r>
    </w:p>
    <w:p>
      <w:pPr>
        <w:pStyle w:val="6"/>
        <w:keepNext w:val="0"/>
        <w:keepLines w:val="0"/>
        <w:spacing w:before="0" w:after="0" w:line="430" w:lineRule="exact"/>
        <w:rPr>
          <w:rFonts w:ascii="黑体" w:hAnsi="黑体"/>
          <w:b w:val="0"/>
          <w:color w:val="000000" w:themeColor="text1"/>
          <w:sz w:val="28"/>
          <w:szCs w:val="28"/>
          <w:highlight w:val="none"/>
          <w14:textFill>
            <w14:solidFill>
              <w14:schemeClr w14:val="tx1"/>
            </w14:solidFill>
          </w14:textFill>
        </w:rPr>
      </w:pPr>
      <w:r>
        <w:rPr>
          <w:rFonts w:hint="eastAsia" w:ascii="黑体" w:hAnsi="黑体"/>
          <w:b w:val="0"/>
          <w:color w:val="000000" w:themeColor="text1"/>
          <w:sz w:val="28"/>
          <w:szCs w:val="28"/>
          <w:highlight w:val="none"/>
          <w14:textFill>
            <w14:solidFill>
              <w14:schemeClr w14:val="tx1"/>
            </w14:solidFill>
          </w14:textFill>
        </w:rPr>
        <w:t>2</w:t>
      </w:r>
      <w:r>
        <w:rPr>
          <w:rFonts w:ascii="黑体" w:hAnsi="黑体"/>
          <w:b w:val="0"/>
          <w:color w:val="000000" w:themeColor="text1"/>
          <w:sz w:val="28"/>
          <w:szCs w:val="28"/>
          <w:highlight w:val="none"/>
          <w14:textFill>
            <w14:solidFill>
              <w14:schemeClr w14:val="tx1"/>
            </w14:solidFill>
          </w14:textFill>
        </w:rPr>
        <w:t xml:space="preserve">. </w:t>
      </w:r>
      <w:r>
        <w:rPr>
          <w:rFonts w:hint="eastAsia" w:ascii="黑体" w:hAnsi="黑体"/>
          <w:b w:val="0"/>
          <w:color w:val="000000" w:themeColor="text1"/>
          <w:sz w:val="28"/>
          <w:szCs w:val="28"/>
          <w:highlight w:val="none"/>
          <w14:textFill>
            <w14:solidFill>
              <w14:schemeClr w14:val="tx1"/>
            </w14:solidFill>
          </w14:textFill>
        </w:rPr>
        <w:t>评标程序</w:t>
      </w:r>
    </w:p>
    <w:p>
      <w:pPr>
        <w:tabs>
          <w:tab w:val="left" w:pos="0"/>
        </w:tabs>
        <w:spacing w:line="440" w:lineRule="exact"/>
        <w:rPr>
          <w:rFonts w:ascii="宋体" w:hAnsi="宋体"/>
          <w:b/>
          <w:color w:val="000000" w:themeColor="text1"/>
          <w:szCs w:val="21"/>
          <w:highlight w:val="none"/>
          <w14:textFill>
            <w14:solidFill>
              <w14:schemeClr w14:val="tx1"/>
            </w14:solidFill>
          </w14:textFill>
        </w:rPr>
      </w:pPr>
      <w:bookmarkStart w:id="52" w:name="_Toc179632620"/>
      <w:bookmarkStart w:id="53" w:name="_Toc152042379"/>
      <w:bookmarkStart w:id="54" w:name="_Toc144974569"/>
      <w:bookmarkStart w:id="55" w:name="_Toc152045602"/>
      <w:r>
        <w:rPr>
          <w:rFonts w:hint="eastAsia" w:ascii="宋体" w:hAnsi="宋体"/>
          <w:b/>
          <w:color w:val="000000" w:themeColor="text1"/>
          <w:szCs w:val="21"/>
          <w:highlight w:val="none"/>
          <w14:textFill>
            <w14:solidFill>
              <w14:schemeClr w14:val="tx1"/>
            </w14:solidFill>
          </w14:textFill>
        </w:rPr>
        <w:t>2.1</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评审标准</w:t>
      </w:r>
      <w:bookmarkEnd w:id="52"/>
      <w:bookmarkEnd w:id="53"/>
      <w:bookmarkEnd w:id="54"/>
      <w:bookmarkEnd w:id="55"/>
    </w:p>
    <w:p>
      <w:pPr>
        <w:tabs>
          <w:tab w:val="left" w:pos="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2.1.1 形式评审标准：见评标办法前附表。</w:t>
      </w:r>
    </w:p>
    <w:p>
      <w:pPr>
        <w:tabs>
          <w:tab w:val="left" w:pos="0"/>
        </w:tabs>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2.1.2 资格评审标准：见评标办法前附表。</w:t>
      </w:r>
    </w:p>
    <w:p>
      <w:pPr>
        <w:tabs>
          <w:tab w:val="left" w:pos="0"/>
        </w:tabs>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2.1.3 响应性评审标准：见评标办法前附表。</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w:t>
      </w:r>
      <w:r>
        <w:rPr>
          <w:rFonts w:ascii="宋体" w:hAnsi="宋体"/>
          <w:b/>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2</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评标的一般程序为：</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）熟悉招标文件和评标办法；</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）评审区间的确定；</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（3）投标文件的审查；</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（4）必要时对投标文件中的问题进行书面询标。</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（5）根据评标办法对投标文件进行排序；</w:t>
      </w:r>
    </w:p>
    <w:p>
      <w:pPr>
        <w:tabs>
          <w:tab w:val="left" w:pos="0"/>
        </w:tabs>
        <w:spacing w:line="430" w:lineRule="exact"/>
        <w:ind w:firstLine="420" w:firstLineChars="200"/>
        <w:rPr>
          <w:rFonts w:ascii="宋体" w:hAnsi="宋体"/>
          <w:color w:val="auto"/>
          <w:szCs w:val="21"/>
          <w:highlight w:val="none"/>
        </w:rPr>
      </w:pPr>
      <w:r>
        <w:rPr>
          <w:rFonts w:hint="eastAsia" w:ascii="宋体" w:hAnsi="宋体"/>
          <w:color w:val="auto"/>
          <w:szCs w:val="21"/>
          <w:highlight w:val="none"/>
        </w:rPr>
        <w:t>（6）完成评标报告，推荐中标候选人。</w:t>
      </w:r>
    </w:p>
    <w:p>
      <w:pPr>
        <w:pStyle w:val="6"/>
        <w:keepNext w:val="0"/>
        <w:keepLines w:val="0"/>
        <w:spacing w:before="0" w:after="0" w:line="430" w:lineRule="exact"/>
        <w:rPr>
          <w:rFonts w:ascii="黑体" w:hAnsi="黑体"/>
          <w:b w:val="0"/>
          <w:color w:val="000000" w:themeColor="text1"/>
          <w:sz w:val="28"/>
          <w:szCs w:val="28"/>
          <w:highlight w:val="none"/>
          <w14:textFill>
            <w14:solidFill>
              <w14:schemeClr w14:val="tx1"/>
            </w14:solidFill>
          </w14:textFill>
        </w:rPr>
      </w:pPr>
      <w:r>
        <w:rPr>
          <w:rFonts w:hint="eastAsia" w:ascii="黑体" w:hAnsi="黑体"/>
          <w:b w:val="0"/>
          <w:color w:val="000000" w:themeColor="text1"/>
          <w:sz w:val="28"/>
          <w:szCs w:val="28"/>
          <w:highlight w:val="none"/>
          <w14:textFill>
            <w14:solidFill>
              <w14:schemeClr w14:val="tx1"/>
            </w14:solidFill>
          </w14:textFill>
        </w:rPr>
        <w:t>3</w:t>
      </w:r>
      <w:r>
        <w:rPr>
          <w:rFonts w:ascii="黑体" w:hAnsi="黑体"/>
          <w:b w:val="0"/>
          <w:color w:val="000000" w:themeColor="text1"/>
          <w:sz w:val="28"/>
          <w:szCs w:val="28"/>
          <w:highlight w:val="none"/>
          <w14:textFill>
            <w14:solidFill>
              <w14:schemeClr w14:val="tx1"/>
            </w14:solidFill>
          </w14:textFill>
        </w:rPr>
        <w:t xml:space="preserve">. </w:t>
      </w:r>
      <w:r>
        <w:rPr>
          <w:rFonts w:hint="eastAsia" w:ascii="黑体" w:hAnsi="黑体"/>
          <w:b w:val="0"/>
          <w:color w:val="000000" w:themeColor="text1"/>
          <w:sz w:val="28"/>
          <w:szCs w:val="28"/>
          <w:highlight w:val="none"/>
          <w14:textFill>
            <w14:solidFill>
              <w14:schemeClr w14:val="tx1"/>
            </w14:solidFill>
          </w14:textFill>
        </w:rPr>
        <w:t>评标</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3.1 评标委员会与评标</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评标委员会由招标人及监督人员组建，负责评标活动。</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3.2</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评标过程的保密</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3.2.1开标后，直到授予中标人合同为止，凡属于对投标文件的审查、澄清、评价和比较有关的资料及中标候选人的推荐情况，与评标有关的其他任何情况均严格保密。</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3.2.2在投标文件的评审和比较、中标候选人推荐以及授予合同的过程中，投标人向招标人和评标委员会施加影响的任何行为，都将会导致其投标被拒绝。</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3.2.3中标人确定后，招标人不对未中标人就评标过程以及未能中标原因作出任何解释。未中标人不得向评标委员会组成人员或其他有关人员索问评标过程的情况和材料。</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3.3</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投标文件的澄清</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pPr>
        <w:snapToGrid w:val="0"/>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3.3.2</w:t>
      </w:r>
      <w:r>
        <w:rPr>
          <w:rFonts w:hint="eastAsia" w:ascii="宋体" w:hAnsi="宋体"/>
          <w:color w:val="000000" w:themeColor="text1"/>
          <w:szCs w:val="21"/>
          <w:highlight w:val="none"/>
          <w14:textFill>
            <w14:solidFill>
              <w14:schemeClr w14:val="tx1"/>
            </w14:solidFill>
          </w14:textFill>
        </w:rPr>
        <w:t>投标人应确保其法定代表人（或委托代理人）在评标期间接受评标委员会的询标，拒不按要求对投标文件进行澄清、说明或者补正的，评标委员会将否决其投标。</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3.4</w:t>
      </w:r>
      <w:r>
        <w:rPr>
          <w:rFonts w:hint="eastAsia" w:ascii="宋体" w:hAnsi="宋体"/>
          <w:b/>
          <w:color w:val="000000" w:themeColor="text1"/>
          <w:szCs w:val="21"/>
          <w:highlight w:val="none"/>
          <w:lang w:val="en-US" w:eastAsia="zh-CN"/>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投标文件的评审、比较和否决</w:t>
      </w:r>
    </w:p>
    <w:p>
      <w:pPr>
        <w:spacing w:line="430" w:lineRule="exact"/>
        <w:ind w:firstLine="422" w:firstLineChars="200"/>
        <w:rPr>
          <w:rFonts w:ascii="宋体" w:hAnsi="宋体"/>
          <w:b/>
          <w:szCs w:val="21"/>
        </w:rPr>
      </w:pPr>
      <w:r>
        <w:rPr>
          <w:rFonts w:hint="eastAsia" w:ascii="宋体" w:hAnsi="宋体"/>
          <w:b/>
          <w:szCs w:val="21"/>
        </w:rPr>
        <w:t>3.4.1评标程序及方法：本工程采用明标底</w:t>
      </w:r>
      <w:r>
        <w:rPr>
          <w:rFonts w:hint="eastAsia" w:hAnsi="宋体" w:cs="TimesNewRomanPSMT"/>
          <w:b/>
          <w:szCs w:val="21"/>
        </w:rPr>
        <w:t>随机抽取</w:t>
      </w:r>
      <w:r>
        <w:rPr>
          <w:rFonts w:hint="eastAsia" w:ascii="宋体" w:hAnsi="宋体"/>
          <w:b/>
          <w:szCs w:val="21"/>
        </w:rPr>
        <w:t>法评标，分两个阶段分别进行：第一阶段为确定评审区间，第二阶段为投标文件的审查。</w:t>
      </w:r>
    </w:p>
    <w:p>
      <w:pPr>
        <w:spacing w:line="440" w:lineRule="exact"/>
        <w:ind w:firstLine="422" w:firstLineChars="200"/>
        <w:rPr>
          <w:rFonts w:ascii="宋体" w:hAnsi="宋体"/>
          <w:b/>
          <w:szCs w:val="21"/>
          <w:highlight w:val="white"/>
        </w:rPr>
      </w:pPr>
      <w:r>
        <w:rPr>
          <w:rFonts w:hint="eastAsia" w:ascii="宋体" w:hAnsi="宋体"/>
          <w:b/>
          <w:szCs w:val="21"/>
          <w:highlight w:val="white"/>
        </w:rPr>
        <w:t>3.4.2 第一阶段为：确定评审区间。</w:t>
      </w:r>
    </w:p>
    <w:p>
      <w:pPr>
        <w:spacing w:line="440" w:lineRule="exact"/>
        <w:ind w:firstLine="422" w:firstLineChars="200"/>
        <w:rPr>
          <w:rFonts w:ascii="宋体" w:hAnsi="宋体" w:cs="宋体"/>
          <w:b/>
          <w:szCs w:val="21"/>
        </w:rPr>
      </w:pPr>
      <w:r>
        <w:rPr>
          <w:rFonts w:hint="eastAsia" w:ascii="宋体" w:hAnsi="宋体" w:cs="宋体"/>
          <w:b/>
          <w:szCs w:val="21"/>
        </w:rPr>
        <w:t>3.4.2.1第一步：投标人代表身份验证后，由招标人代表在</w:t>
      </w:r>
      <w:r>
        <w:rPr>
          <w:rFonts w:hint="eastAsia" w:ascii="宋体" w:hAnsi="宋体" w:cs="宋体"/>
          <w:b/>
          <w:szCs w:val="21"/>
          <w:lang w:val="en-US" w:eastAsia="zh-CN"/>
        </w:rPr>
        <w:t>8</w:t>
      </w:r>
      <w:r>
        <w:rPr>
          <w:rFonts w:hint="eastAsia" w:ascii="宋体" w:hAnsi="宋体" w:cs="宋体"/>
          <w:b/>
          <w:szCs w:val="21"/>
        </w:rPr>
        <w:t>%—1</w:t>
      </w:r>
      <w:r>
        <w:rPr>
          <w:rFonts w:hint="eastAsia" w:ascii="宋体" w:hAnsi="宋体" w:cs="宋体"/>
          <w:b/>
          <w:szCs w:val="21"/>
          <w:lang w:val="en-US" w:eastAsia="zh-CN"/>
        </w:rPr>
        <w:t>2</w:t>
      </w:r>
      <w:r>
        <w:rPr>
          <w:rFonts w:hint="eastAsia" w:ascii="宋体" w:hAnsi="宋体" w:cs="宋体"/>
          <w:b/>
          <w:szCs w:val="21"/>
        </w:rPr>
        <w:t>%（包括上、下限，每0.5%为一档）的范围内随机抽取一个下浮率作为本工程的中标下浮率（只抽取一次）；第二步：宣布各投标人的号码球序号（投标人的号码球序号以递交投标文件时签到的序号为准），</w:t>
      </w:r>
      <w:r>
        <w:rPr>
          <w:rFonts w:hint="eastAsia" w:ascii="宋体" w:hAnsi="宋体"/>
          <w:b/>
          <w:bCs/>
          <w:szCs w:val="21"/>
        </w:rPr>
        <w:t>同时上传投标人名单（含对应号码球序号）至钉钉群使各投标人知悉，</w:t>
      </w:r>
      <w:r>
        <w:rPr>
          <w:rFonts w:hint="eastAsia" w:ascii="宋体" w:hAnsi="宋体" w:cs="宋体"/>
          <w:b/>
          <w:szCs w:val="21"/>
        </w:rPr>
        <w:t>由招标人代表公开随机抽取一个代表投标人的号码球（招标人在抽取前投标人已经被否决其投标或认定为无效标的，其对应号码球序号予以剔除），即为</w:t>
      </w:r>
      <w:r>
        <w:rPr>
          <w:rFonts w:hint="eastAsia" w:ascii="宋体" w:hAnsi="宋体" w:cs="宋体"/>
          <w:b/>
          <w:szCs w:val="21"/>
          <w:lang w:eastAsia="zh-CN"/>
        </w:rPr>
        <w:t>待审的</w:t>
      </w:r>
      <w:r>
        <w:rPr>
          <w:rFonts w:hint="eastAsia" w:ascii="宋体" w:hAnsi="宋体" w:cs="宋体"/>
          <w:b/>
          <w:szCs w:val="21"/>
        </w:rPr>
        <w:t>中标候选人。</w:t>
      </w:r>
    </w:p>
    <w:p>
      <w:pPr>
        <w:spacing w:line="440" w:lineRule="exact"/>
        <w:ind w:firstLine="422" w:firstLineChars="200"/>
        <w:rPr>
          <w:rFonts w:ascii="宋体" w:hAnsi="宋体"/>
          <w:b/>
          <w:szCs w:val="21"/>
        </w:rPr>
      </w:pPr>
      <w:r>
        <w:rPr>
          <w:rFonts w:hint="eastAsia" w:ascii="宋体" w:hAnsi="宋体"/>
          <w:b/>
          <w:szCs w:val="21"/>
          <w:highlight w:val="white"/>
        </w:rPr>
        <w:t>3.4.2.2评审区间入围单位的确定</w:t>
      </w:r>
    </w:p>
    <w:p>
      <w:pPr>
        <w:spacing w:line="440" w:lineRule="exact"/>
        <w:ind w:firstLine="420" w:firstLineChars="200"/>
        <w:rPr>
          <w:rFonts w:ascii="宋体" w:hAnsi="宋体" w:cs="宋体"/>
          <w:b/>
          <w:szCs w:val="21"/>
        </w:rPr>
      </w:pPr>
      <w:r>
        <w:rPr>
          <w:rFonts w:hint="eastAsia" w:ascii="宋体" w:hAnsi="宋体"/>
          <w:szCs w:val="21"/>
          <w:highlight w:val="white"/>
        </w:rPr>
        <w:t>确定评审区间入围单位的方法为：由评审小组对</w:t>
      </w:r>
      <w:r>
        <w:rPr>
          <w:rFonts w:hint="eastAsia" w:ascii="宋体" w:hAnsi="宋体"/>
          <w:szCs w:val="21"/>
          <w:highlight w:val="white"/>
          <w:lang w:eastAsia="zh-CN"/>
        </w:rPr>
        <w:t>待审的</w:t>
      </w:r>
      <w:r>
        <w:rPr>
          <w:rFonts w:hint="eastAsia" w:ascii="宋体" w:hAnsi="宋体"/>
          <w:szCs w:val="21"/>
          <w:highlight w:val="white"/>
        </w:rPr>
        <w:t>中标候选人的投标文件进行审查，如进入评审区间的投标单位在第二阶段评审过程中不合格的，则由招标人重新随机抽取一个代表投标人的号码</w:t>
      </w:r>
      <w:r>
        <w:rPr>
          <w:rFonts w:hint="eastAsia" w:ascii="宋体" w:hAnsi="宋体"/>
          <w:color w:val="000000"/>
        </w:rPr>
        <w:t>（剔除原</w:t>
      </w:r>
      <w:r>
        <w:rPr>
          <w:rFonts w:hint="eastAsia" w:ascii="宋体" w:hAnsi="宋体"/>
          <w:color w:val="000000"/>
          <w:lang w:eastAsia="zh-CN"/>
        </w:rPr>
        <w:t>待审的</w:t>
      </w:r>
      <w:r>
        <w:rPr>
          <w:rFonts w:hint="eastAsia" w:ascii="宋体" w:hAnsi="宋体"/>
          <w:color w:val="000000"/>
        </w:rPr>
        <w:t>中标候选人的号码球）</w:t>
      </w:r>
      <w:r>
        <w:rPr>
          <w:rFonts w:hint="eastAsia" w:ascii="宋体" w:hAnsi="宋体"/>
          <w:szCs w:val="21"/>
          <w:highlight w:val="white"/>
        </w:rPr>
        <w:t>进入评审区间进行资格审查，依次类推。</w:t>
      </w:r>
    </w:p>
    <w:p>
      <w:pPr>
        <w:spacing w:line="430" w:lineRule="exact"/>
        <w:ind w:firstLine="422" w:firstLineChars="200"/>
        <w:rPr>
          <w:rFonts w:ascii="宋体" w:hAnsi="宋体"/>
          <w:b/>
          <w:bCs/>
          <w:szCs w:val="21"/>
        </w:rPr>
      </w:pPr>
      <w:r>
        <w:rPr>
          <w:rFonts w:hint="eastAsia" w:ascii="宋体" w:hAnsi="宋体"/>
          <w:b/>
          <w:bCs/>
          <w:szCs w:val="21"/>
        </w:rPr>
        <w:t xml:space="preserve">3.4.4 </w:t>
      </w:r>
      <w:r>
        <w:rPr>
          <w:rFonts w:ascii="宋体" w:hAnsi="宋体"/>
          <w:b/>
          <w:bCs/>
          <w:szCs w:val="21"/>
        </w:rPr>
        <w:t>第</w:t>
      </w:r>
      <w:r>
        <w:rPr>
          <w:rFonts w:hint="eastAsia" w:ascii="宋体" w:hAnsi="宋体"/>
          <w:b/>
          <w:bCs/>
          <w:szCs w:val="21"/>
        </w:rPr>
        <w:t>二</w:t>
      </w:r>
      <w:r>
        <w:rPr>
          <w:rFonts w:ascii="宋体" w:hAnsi="宋体"/>
          <w:b/>
          <w:bCs/>
          <w:szCs w:val="21"/>
        </w:rPr>
        <w:t>阶段为：</w:t>
      </w:r>
      <w:r>
        <w:rPr>
          <w:rFonts w:hint="eastAsia" w:ascii="宋体" w:hAnsi="宋体"/>
          <w:b/>
          <w:bCs/>
          <w:szCs w:val="21"/>
        </w:rPr>
        <w:t>投标文件的审查</w:t>
      </w:r>
      <w:r>
        <w:rPr>
          <w:rFonts w:ascii="宋体" w:hAnsi="宋体"/>
          <w:b/>
          <w:bCs/>
          <w:szCs w:val="21"/>
        </w:rPr>
        <w:t>。</w:t>
      </w:r>
    </w:p>
    <w:p>
      <w:pPr>
        <w:spacing w:line="430" w:lineRule="exact"/>
        <w:ind w:firstLine="422" w:firstLineChars="200"/>
        <w:rPr>
          <w:rFonts w:ascii="宋体" w:hAnsi="宋体"/>
          <w:szCs w:val="21"/>
        </w:rPr>
      </w:pPr>
      <w:r>
        <w:rPr>
          <w:rFonts w:hint="eastAsia" w:ascii="宋体" w:hAnsi="宋体"/>
          <w:b/>
          <w:szCs w:val="21"/>
        </w:rPr>
        <w:t>3.4.4.1</w:t>
      </w:r>
      <w:r>
        <w:rPr>
          <w:rFonts w:hint="eastAsia" w:ascii="宋体" w:hAnsi="宋体"/>
          <w:szCs w:val="21"/>
        </w:rPr>
        <w:t>通过资格审查的必要条件：</w:t>
      </w:r>
    </w:p>
    <w:p>
      <w:pPr>
        <w:spacing w:line="430" w:lineRule="exact"/>
        <w:ind w:firstLine="420" w:firstLineChars="200"/>
        <w:rPr>
          <w:rFonts w:ascii="宋体" w:hAnsi="宋体"/>
          <w:szCs w:val="21"/>
        </w:rPr>
      </w:pPr>
      <w:r>
        <w:rPr>
          <w:rFonts w:hint="eastAsia" w:ascii="宋体" w:hAnsi="宋体"/>
          <w:szCs w:val="21"/>
        </w:rPr>
        <w:t>（1）投标人的法人资格有效，注册经营范围且注册地址符合要求，并提供相关证书；</w:t>
      </w:r>
    </w:p>
    <w:p>
      <w:pPr>
        <w:spacing w:line="430" w:lineRule="exact"/>
        <w:ind w:firstLine="420" w:firstLineChars="200"/>
        <w:rPr>
          <w:rFonts w:ascii="宋体" w:hAnsi="宋体"/>
          <w:szCs w:val="21"/>
        </w:rPr>
      </w:pPr>
      <w:r>
        <w:rPr>
          <w:rFonts w:hint="eastAsia" w:ascii="宋体" w:hAnsi="宋体"/>
          <w:szCs w:val="21"/>
        </w:rPr>
        <w:t>（2）投标人的资质等级符合要求，并提供建筑业企业资质证书；</w:t>
      </w:r>
    </w:p>
    <w:p>
      <w:pPr>
        <w:spacing w:line="43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）投标人的安全生产许可证有效且无暂扣、吊销等情况，并提供安全生产许可证；</w:t>
      </w:r>
    </w:p>
    <w:p>
      <w:pPr>
        <w:spacing w:line="43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）投标人企业主要负责人安全生产任职资格符合要求，并提供企业法人代表、企业分管安全生产副经理“三类人员”A类证书（有效期内的企业分管安全生产副经理需提供</w:t>
      </w:r>
      <w:r>
        <w:rPr>
          <w:rFonts w:hint="eastAsia" w:ascii="宋体" w:hAnsi="宋体"/>
          <w:szCs w:val="21"/>
          <w:lang w:val="en-US" w:eastAsia="zh-CN"/>
        </w:rPr>
        <w:t>的</w:t>
      </w:r>
      <w:r>
        <w:rPr>
          <w:rFonts w:hint="eastAsia" w:ascii="宋体" w:hAnsi="宋体"/>
          <w:szCs w:val="21"/>
        </w:rPr>
        <w:t>任职文件）；</w:t>
      </w:r>
    </w:p>
    <w:p>
      <w:pPr>
        <w:spacing w:line="43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w:t>
      </w:r>
      <w:r>
        <w:rPr>
          <w:rFonts w:hint="eastAsia" w:ascii="宋体" w:hAnsi="宋体"/>
          <w:color w:val="auto"/>
          <w:szCs w:val="21"/>
          <w:highlight w:val="none"/>
        </w:rPr>
        <w:t>注册建造师资质等级和安全生产任职资格符合要求，并提供相关证书、“三类人员”B类证书。注册建造师需提供在投标单位参保的社保证明（</w:t>
      </w:r>
      <w:r>
        <w:rPr>
          <w:rFonts w:hint="eastAsia" w:ascii="宋体" w:hAnsi="宋体"/>
          <w:b w:val="0"/>
          <w:bCs w:val="0"/>
          <w:color w:val="auto"/>
          <w:szCs w:val="21"/>
          <w:highlight w:val="none"/>
          <w:lang w:eastAsia="zh-CN"/>
        </w:rPr>
        <w:t>社保证明需提供投标截止日前（含当月）三个月内其中一个月显示缴费已到账，如是新注册企业则提供企业注册成立至投标截止日期内的有效社保证明</w:t>
      </w:r>
      <w:r>
        <w:rPr>
          <w:rFonts w:hint="eastAsia" w:ascii="宋体" w:hAnsi="宋体"/>
          <w:color w:val="auto"/>
          <w:szCs w:val="21"/>
          <w:highlight w:val="none"/>
        </w:rPr>
        <w:t>，社保单位与投标单位应一致）；若项目负责人达到法定退休年龄且年龄不超过65 周岁的，须出具有效的公司聘用劳动合同</w:t>
      </w:r>
      <w:r>
        <w:rPr>
          <w:rFonts w:hint="eastAsia" w:ascii="宋体" w:hAnsi="宋体"/>
          <w:szCs w:val="21"/>
        </w:rPr>
        <w:t>；</w:t>
      </w:r>
    </w:p>
    <w:p>
      <w:pPr>
        <w:spacing w:line="43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）现场安全生产专职管理人员数量符合要求，并提供“三类人员”C类证书；</w:t>
      </w:r>
    </w:p>
    <w:p>
      <w:pPr>
        <w:spacing w:line="430" w:lineRule="exact"/>
        <w:ind w:firstLine="420" w:firstLineChars="200"/>
        <w:rPr>
          <w:rFonts w:hint="eastAsia" w:ascii="宋体" w:hAnsi="宋体"/>
          <w:color w:val="auto"/>
          <w:szCs w:val="21"/>
          <w:highlight w:val="none"/>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）项目技术负责人职称符合要求</w:t>
      </w:r>
      <w:r>
        <w:rPr>
          <w:rFonts w:hint="eastAsia" w:ascii="宋体" w:hAnsi="宋体"/>
          <w:color w:val="auto"/>
          <w:szCs w:val="21"/>
          <w:highlight w:val="none"/>
        </w:rPr>
        <w:t>【</w:t>
      </w:r>
      <w:r>
        <w:rPr>
          <w:rFonts w:hint="eastAsia" w:ascii="宋体" w:hAnsi="宋体" w:cs="宋体"/>
          <w:color w:val="auto"/>
          <w:sz w:val="21"/>
          <w:szCs w:val="21"/>
          <w:highlight w:val="none"/>
          <w:shd w:val="clear" w:fill="FFFFFF"/>
          <w:lang w:val="en-US" w:eastAsia="zh-CN"/>
        </w:rPr>
        <w:t>市政工程相关专业中级及以上</w:t>
      </w:r>
      <w:r>
        <w:rPr>
          <w:rFonts w:hint="eastAsia" w:ascii="宋体" w:hAnsi="宋体"/>
          <w:color w:val="auto"/>
          <w:szCs w:val="21"/>
          <w:highlight w:val="none"/>
        </w:rPr>
        <w:t>，须提供在投标单位参保的社保证明（</w:t>
      </w:r>
      <w:r>
        <w:rPr>
          <w:rFonts w:hint="eastAsia" w:ascii="宋体" w:hAnsi="宋体"/>
          <w:b w:val="0"/>
          <w:bCs w:val="0"/>
          <w:color w:val="auto"/>
          <w:szCs w:val="21"/>
          <w:highlight w:val="none"/>
          <w:lang w:eastAsia="zh-CN"/>
        </w:rPr>
        <w:t>社保证明需提供投标截止日前（含当月）三个月内其中一个月显示缴费已到账，如是新注册企业则提供企业注册成立至投标截止日期内的有效社保证明</w:t>
      </w:r>
      <w:r>
        <w:rPr>
          <w:rFonts w:hint="eastAsia" w:ascii="宋体" w:hAnsi="宋体"/>
          <w:color w:val="auto"/>
          <w:szCs w:val="21"/>
          <w:highlight w:val="none"/>
        </w:rPr>
        <w:t>，社保单位与投标单位应一致）；若项目技术负责人达到法定退休年龄且年龄不超过65 周岁的，须出具有效的公司聘用劳动合同】</w:t>
      </w:r>
    </w:p>
    <w:p>
      <w:pPr>
        <w:spacing w:line="430" w:lineRule="exact"/>
        <w:ind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）质检员、施工员岗位证书符合要求；</w:t>
      </w:r>
    </w:p>
    <w:p>
      <w:pPr>
        <w:spacing w:line="430" w:lineRule="exact"/>
        <w:ind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）三类人员证书如在办理延期手续，应提供由主管部门出具的相关证明材料；</w:t>
      </w:r>
    </w:p>
    <w:p>
      <w:pPr>
        <w:spacing w:line="43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）拟派项目负责人在建变更资料（若有）；</w:t>
      </w:r>
    </w:p>
    <w:p>
      <w:pPr>
        <w:spacing w:line="430"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）提供承诺书（附件4）；</w:t>
      </w:r>
    </w:p>
    <w:p>
      <w:pPr>
        <w:spacing w:line="430" w:lineRule="exact"/>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w:t>
      </w:r>
      <w:r>
        <w:rPr>
          <w:rFonts w:hint="eastAsia" w:ascii="宋体" w:hAnsi="宋体"/>
          <w:szCs w:val="21"/>
        </w:rPr>
        <w:t>浙江省外投标人必须持有《外省企业进入浙江省承接业务登记备案证明》且在有效期内，或提供“浙江省建筑市场监管公共服务系统” 对外发布的进浙企业备案列表查询（含投标人）网页截图。</w:t>
      </w:r>
    </w:p>
    <w:p>
      <w:pPr>
        <w:spacing w:line="430" w:lineRule="exact"/>
        <w:ind w:firstLine="420" w:firstLineChars="200"/>
        <w:rPr>
          <w:rFonts w:hint="eastAsia" w:ascii="宋体" w:hAnsi="宋体"/>
          <w:szCs w:val="21"/>
        </w:rPr>
      </w:pPr>
      <w:r>
        <w:rPr>
          <w:rFonts w:hint="eastAsia" w:ascii="宋体" w:hAnsi="宋体"/>
          <w:color w:val="auto"/>
          <w:szCs w:val="21"/>
          <w:highlight w:val="none"/>
          <w:lang w:val="en-US" w:eastAsia="zh-CN"/>
        </w:rPr>
        <w:t>（13）提供“浙江省建筑市场监管公共服务系统”资质动态核查结果“合格”的证明（投标截止时间前30日内的“合格”证明），并就该证明相关内容的真实性作出书面承诺（承诺函格式自拟）。</w:t>
      </w:r>
    </w:p>
    <w:p>
      <w:pPr>
        <w:tabs>
          <w:tab w:val="left" w:pos="6358"/>
        </w:tabs>
        <w:snapToGrid w:val="0"/>
        <w:spacing w:line="440" w:lineRule="exact"/>
        <w:ind w:firstLine="422" w:firstLineChars="200"/>
        <w:rPr>
          <w:rFonts w:hint="eastAsia" w:ascii="宋体" w:hAnsi="宋体"/>
          <w:b/>
          <w:bCs/>
          <w:szCs w:val="21"/>
        </w:rPr>
      </w:pPr>
      <w:r>
        <w:rPr>
          <w:rFonts w:hint="eastAsia" w:ascii="宋体" w:hAnsi="宋体"/>
          <w:b/>
          <w:bCs/>
          <w:szCs w:val="21"/>
        </w:rPr>
        <w:t>投标人应按以上要求提供相关材料的复印件，否则其内容将不予承认，视为不满足必要条件，可判定其投标文件作否决其投标处理。</w:t>
      </w:r>
    </w:p>
    <w:p>
      <w:pPr>
        <w:spacing w:line="43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注：1、建设行政主管部门已启用电子证书且投标人已办理电子证书的，则有效的电子证书具备与同名纸质证书相同效力。</w:t>
      </w:r>
    </w:p>
    <w:p>
      <w:pPr>
        <w:spacing w:line="430" w:lineRule="exact"/>
        <w:ind w:firstLine="422" w:firstLineChars="200"/>
        <w:rPr>
          <w:rFonts w:hint="eastAsia" w:ascii="宋体" w:hAnsi="宋体"/>
          <w:b/>
          <w:bCs/>
          <w:color w:val="auto"/>
          <w:szCs w:val="21"/>
          <w:highlight w:val="none"/>
        </w:rPr>
      </w:pPr>
      <w:r>
        <w:rPr>
          <w:rFonts w:hint="eastAsia" w:ascii="宋体" w:hAnsi="宋体"/>
          <w:b/>
          <w:bCs/>
          <w:color w:val="auto"/>
          <w:szCs w:val="21"/>
          <w:highlight w:val="none"/>
        </w:rPr>
        <w:t>2、</w:t>
      </w:r>
      <w:r>
        <w:rPr>
          <w:rFonts w:hint="eastAsia" w:ascii="宋体" w:hAnsi="宋体"/>
          <w:b/>
          <w:bCs/>
          <w:szCs w:val="21"/>
        </w:rPr>
        <w:t>投标单位主要负责人、项目负责人和专职安全生产管理人员安全生产考核合格证书、建造师证书、安全生产许可证可以提供地方政务服务网生成的电子证书。证书自行下载打印并加盖公章。每本电子证书上有“地方政务服务网”二维码。若因扫描件或复印件上的二维码无法查询</w:t>
      </w:r>
      <w:r>
        <w:rPr>
          <w:rFonts w:hint="eastAsia" w:ascii="宋体" w:hAnsi="宋体"/>
          <w:b/>
          <w:bCs/>
          <w:szCs w:val="21"/>
          <w:lang w:val="en-US" w:eastAsia="zh-CN"/>
        </w:rPr>
        <w:t>的，需提供相关查询网页地址，否则因此</w:t>
      </w:r>
      <w:r>
        <w:rPr>
          <w:rFonts w:hint="eastAsia" w:ascii="宋体" w:hAnsi="宋体"/>
          <w:b/>
          <w:bCs/>
          <w:szCs w:val="21"/>
        </w:rPr>
        <w:t>引起的一切后果，均由投标单位自行承担</w:t>
      </w:r>
      <w:r>
        <w:rPr>
          <w:rFonts w:hint="eastAsia" w:ascii="宋体" w:hAnsi="宋体"/>
          <w:b/>
          <w:bCs/>
          <w:color w:val="auto"/>
          <w:szCs w:val="21"/>
          <w:highlight w:val="none"/>
        </w:rPr>
        <w:t>。</w:t>
      </w:r>
    </w:p>
    <w:p>
      <w:pPr>
        <w:spacing w:line="430" w:lineRule="exact"/>
        <w:ind w:firstLine="422" w:firstLineChars="200"/>
        <w:rPr>
          <w:rFonts w:hint="eastAsia" w:ascii="宋体" w:hAnsi="宋体"/>
          <w:b/>
          <w:bCs/>
          <w:szCs w:val="21"/>
        </w:rPr>
      </w:pPr>
      <w:r>
        <w:rPr>
          <w:rFonts w:hint="eastAsia" w:ascii="宋体" w:hAnsi="宋体"/>
          <w:b/>
          <w:bCs/>
          <w:color w:val="auto"/>
          <w:szCs w:val="21"/>
          <w:highlight w:val="none"/>
        </w:rPr>
        <w:t>3、根据住房和城乡建设部办公厅关于一级建造师电子注册证书的通知要求——建办市〔2021〕40号，一级建造师打印电子证书后，应在个人签名处手写本人签名，未手写签名或与签名图像笔迹不一致的，该电子证书无效。</w:t>
      </w:r>
    </w:p>
    <w:p>
      <w:pPr>
        <w:spacing w:line="430" w:lineRule="exact"/>
        <w:ind w:firstLine="422" w:firstLineChars="200"/>
        <w:rPr>
          <w:rFonts w:ascii="宋体" w:hAnsi="宋体"/>
          <w:b/>
          <w:szCs w:val="21"/>
        </w:rPr>
      </w:pPr>
      <w:r>
        <w:rPr>
          <w:rFonts w:hint="eastAsia" w:ascii="宋体" w:hAnsi="宋体"/>
          <w:b/>
          <w:szCs w:val="21"/>
        </w:rPr>
        <w:t>3.4.3.2投标文件如存在以下情况之一的，经评标委员会审核认定，其投标文件将</w:t>
      </w:r>
      <w:r>
        <w:rPr>
          <w:rFonts w:hint="eastAsia" w:ascii="宋体" w:hAnsi="宋体" w:cs="Arial"/>
          <w:b/>
          <w:szCs w:val="21"/>
        </w:rPr>
        <w:t>作否决其投标处理</w:t>
      </w:r>
      <w:r>
        <w:rPr>
          <w:rFonts w:hint="eastAsia" w:ascii="宋体" w:hAnsi="宋体"/>
          <w:b/>
          <w:szCs w:val="21"/>
        </w:rPr>
        <w:t>：</w:t>
      </w:r>
    </w:p>
    <w:p>
      <w:pPr>
        <w:spacing w:line="430" w:lineRule="exact"/>
        <w:ind w:firstLine="420" w:firstLineChars="200"/>
        <w:rPr>
          <w:rFonts w:ascii="宋体" w:hAnsi="宋体"/>
          <w:szCs w:val="21"/>
        </w:rPr>
      </w:pPr>
      <w:r>
        <w:rPr>
          <w:rFonts w:hint="eastAsia" w:ascii="宋体" w:hAnsi="宋体"/>
          <w:szCs w:val="21"/>
        </w:rPr>
        <w:t>1）未通过本章3.4.4.1款资格审查条件的；</w:t>
      </w:r>
    </w:p>
    <w:p>
      <w:pPr>
        <w:spacing w:line="430" w:lineRule="exact"/>
        <w:ind w:firstLine="420" w:firstLineChars="200"/>
        <w:rPr>
          <w:rFonts w:ascii="宋体" w:hAnsi="宋体"/>
          <w:szCs w:val="21"/>
        </w:rPr>
      </w:pPr>
      <w:r>
        <w:rPr>
          <w:rFonts w:hint="eastAsia" w:ascii="宋体" w:hAnsi="宋体"/>
          <w:szCs w:val="21"/>
        </w:rPr>
        <w:t>2）招标文件注明需要签署和盖章而未按要求签署和盖章的；</w:t>
      </w:r>
    </w:p>
    <w:p>
      <w:pPr>
        <w:spacing w:line="430" w:lineRule="exact"/>
        <w:ind w:firstLine="420" w:firstLineChars="200"/>
        <w:rPr>
          <w:rFonts w:ascii="宋体" w:hAnsi="宋体"/>
          <w:szCs w:val="21"/>
        </w:rPr>
      </w:pPr>
      <w:r>
        <w:rPr>
          <w:rFonts w:hint="eastAsia" w:ascii="宋体" w:hAnsi="宋体"/>
          <w:szCs w:val="21"/>
        </w:rPr>
        <w:t>3）投标文件载明的招标项目完成期限超过招标文件规定的期限的或未填写的；</w:t>
      </w:r>
    </w:p>
    <w:p>
      <w:pPr>
        <w:spacing w:line="430" w:lineRule="exact"/>
        <w:ind w:firstLine="420" w:firstLineChars="200"/>
        <w:rPr>
          <w:rFonts w:ascii="宋体" w:hAnsi="宋体"/>
          <w:szCs w:val="21"/>
        </w:rPr>
      </w:pPr>
      <w:r>
        <w:rPr>
          <w:rFonts w:hint="eastAsia" w:ascii="宋体" w:hAnsi="宋体"/>
          <w:szCs w:val="21"/>
        </w:rPr>
        <w:t>4）投标文件附有招标人不能接受的条件的；</w:t>
      </w:r>
    </w:p>
    <w:p>
      <w:pPr>
        <w:spacing w:line="430" w:lineRule="exact"/>
        <w:ind w:firstLine="420" w:firstLineChars="200"/>
        <w:rPr>
          <w:rFonts w:ascii="宋体" w:hAnsi="宋体"/>
          <w:szCs w:val="21"/>
        </w:rPr>
      </w:pPr>
      <w:r>
        <w:rPr>
          <w:rFonts w:hint="eastAsia" w:ascii="宋体" w:hAnsi="宋体"/>
          <w:szCs w:val="21"/>
        </w:rPr>
        <w:t>5）投标人不以自己的名义或未按招标文件要求提供投标保证金或提供的投标保证金有缺陷而不能接受的；</w:t>
      </w:r>
    </w:p>
    <w:p>
      <w:pPr>
        <w:spacing w:line="430" w:lineRule="exact"/>
        <w:ind w:firstLine="420" w:firstLineChars="200"/>
        <w:rPr>
          <w:rFonts w:ascii="宋体" w:hAnsi="宋体"/>
          <w:szCs w:val="21"/>
        </w:rPr>
      </w:pPr>
      <w:r>
        <w:rPr>
          <w:rFonts w:hint="eastAsia" w:ascii="宋体" w:hAnsi="宋体"/>
          <w:szCs w:val="21"/>
        </w:rPr>
        <w:t xml:space="preserve">6）投标人未按要求提供工程标底认同书或未按规定要求填写的及填写错误的； </w:t>
      </w:r>
    </w:p>
    <w:p>
      <w:pPr>
        <w:spacing w:line="430" w:lineRule="exact"/>
        <w:ind w:firstLine="420" w:firstLineChars="200"/>
        <w:rPr>
          <w:rFonts w:ascii="宋体" w:hAnsi="宋体"/>
          <w:szCs w:val="21"/>
        </w:rPr>
      </w:pPr>
      <w:r>
        <w:rPr>
          <w:rFonts w:hint="eastAsia" w:ascii="宋体" w:hAnsi="宋体"/>
          <w:szCs w:val="21"/>
        </w:rPr>
        <w:t>7）投标人递交两份或多份内容不同的投标文件，且未声明哪个有效；</w:t>
      </w:r>
    </w:p>
    <w:p>
      <w:pPr>
        <w:spacing w:line="430" w:lineRule="exact"/>
        <w:ind w:firstLine="420" w:firstLineChars="200"/>
        <w:rPr>
          <w:rFonts w:ascii="宋体" w:hAnsi="宋体"/>
          <w:szCs w:val="21"/>
        </w:rPr>
      </w:pPr>
      <w:r>
        <w:rPr>
          <w:rFonts w:hint="eastAsia" w:ascii="宋体" w:hAnsi="宋体"/>
          <w:szCs w:val="21"/>
        </w:rPr>
        <w:t>8）投标文件中填报的项目班子组成员与其在资格审查中提交的资料中所填报的不同的；</w:t>
      </w:r>
    </w:p>
    <w:p>
      <w:pPr>
        <w:spacing w:line="430" w:lineRule="exact"/>
        <w:ind w:firstLine="420" w:firstLineChars="200"/>
        <w:rPr>
          <w:rFonts w:ascii="宋体" w:hAnsi="宋体"/>
          <w:szCs w:val="21"/>
        </w:rPr>
      </w:pPr>
      <w:r>
        <w:rPr>
          <w:rFonts w:hint="eastAsia" w:ascii="宋体" w:hAnsi="宋体"/>
          <w:szCs w:val="21"/>
        </w:rPr>
        <w:t>9）投标文件未按招标文件编制或关键内容错漏的；</w:t>
      </w:r>
    </w:p>
    <w:p>
      <w:pPr>
        <w:spacing w:line="430" w:lineRule="exact"/>
        <w:ind w:firstLine="420" w:firstLineChars="200"/>
        <w:rPr>
          <w:rFonts w:ascii="宋体" w:hAnsi="宋体"/>
          <w:szCs w:val="21"/>
        </w:rPr>
      </w:pPr>
      <w:r>
        <w:rPr>
          <w:rFonts w:hint="eastAsia" w:ascii="宋体" w:hAnsi="宋体"/>
          <w:szCs w:val="21"/>
        </w:rPr>
        <w:t>1</w:t>
      </w:r>
      <w:r>
        <w:rPr>
          <w:rFonts w:ascii="宋体" w:hAnsi="宋体"/>
          <w:szCs w:val="21"/>
        </w:rPr>
        <w:t>0）未按招标文件要求提供相关证书</w:t>
      </w:r>
      <w:r>
        <w:rPr>
          <w:rFonts w:hint="eastAsia" w:ascii="宋体" w:hAnsi="宋体"/>
          <w:szCs w:val="21"/>
        </w:rPr>
        <w:t>的</w:t>
      </w:r>
      <w:r>
        <w:rPr>
          <w:rFonts w:ascii="宋体" w:hAnsi="宋体"/>
          <w:szCs w:val="21"/>
        </w:rPr>
        <w:t>；</w:t>
      </w:r>
    </w:p>
    <w:p>
      <w:pPr>
        <w:spacing w:line="430" w:lineRule="exact"/>
        <w:ind w:firstLine="420" w:firstLineChars="200"/>
        <w:rPr>
          <w:rFonts w:hint="eastAsia"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）投标文件未实质性响应招标文件要求的；</w:t>
      </w:r>
    </w:p>
    <w:p>
      <w:pPr>
        <w:spacing w:line="430" w:lineRule="exact"/>
        <w:ind w:firstLine="420" w:firstLineChars="200"/>
        <w:rPr>
          <w:rFonts w:hint="eastAsia" w:ascii="宋体" w:hAnsi="宋体"/>
          <w:szCs w:val="21"/>
        </w:rPr>
      </w:pPr>
      <w:r>
        <w:rPr>
          <w:rFonts w:hint="eastAsia" w:ascii="宋体" w:hAnsi="宋体"/>
          <w:szCs w:val="21"/>
          <w:lang w:val="en-US" w:eastAsia="zh-CN"/>
        </w:rPr>
        <w:t>12）</w:t>
      </w:r>
      <w:r>
        <w:rPr>
          <w:rFonts w:hint="eastAsia" w:ascii="宋体" w:hAnsi="宋体"/>
          <w:szCs w:val="21"/>
        </w:rPr>
        <w:t>投标文件份数未按招标文件要求提供的或投标文件不分正、副本的；</w:t>
      </w:r>
    </w:p>
    <w:p>
      <w:pPr>
        <w:spacing w:line="430" w:lineRule="exact"/>
        <w:ind w:firstLine="420" w:firstLineChars="200"/>
        <w:rPr>
          <w:rFonts w:ascii="宋体" w:hAnsi="宋体"/>
          <w:szCs w:val="21"/>
        </w:rPr>
      </w:pPr>
      <w:r>
        <w:rPr>
          <w:rFonts w:hint="eastAsia" w:ascii="宋体" w:hAnsi="宋体"/>
          <w:color w:val="auto"/>
          <w:szCs w:val="21"/>
          <w:highlight w:val="none"/>
          <w:lang w:val="en-US" w:eastAsia="zh-CN"/>
        </w:rPr>
        <w:t>13）未提供“浙江省建筑市场监管公共服务系统”资质动态核查结果“合格”的证明及承诺函，或未按投标截止时间前30日内的要求提供“合格”证明，或提供动态核查结果为“不合格”。</w:t>
      </w:r>
    </w:p>
    <w:p>
      <w:pPr>
        <w:spacing w:line="430" w:lineRule="exact"/>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4</w:t>
      </w:r>
      <w:r>
        <w:rPr>
          <w:rFonts w:hint="eastAsia" w:ascii="宋体" w:hAnsi="宋体"/>
          <w:szCs w:val="21"/>
        </w:rPr>
        <w:t>）招标文件及法律、法规、规章规定的其它无效投标情况的。</w:t>
      </w:r>
    </w:p>
    <w:p>
      <w:pPr>
        <w:tabs>
          <w:tab w:val="left" w:pos="0"/>
        </w:tabs>
        <w:spacing w:line="430" w:lineRule="exact"/>
        <w:rPr>
          <w:rFonts w:ascii="宋体" w:hAnsi="宋体"/>
          <w:b/>
          <w:szCs w:val="21"/>
        </w:rPr>
      </w:pPr>
      <w:r>
        <w:rPr>
          <w:rFonts w:hint="eastAsia" w:ascii="宋体" w:hAnsi="宋体"/>
          <w:b/>
          <w:szCs w:val="21"/>
        </w:rPr>
        <w:t>3.5中标候选人的确定</w:t>
      </w:r>
    </w:p>
    <w:p>
      <w:pPr>
        <w:spacing w:line="440" w:lineRule="exact"/>
        <w:ind w:firstLine="422" w:firstLineChars="200"/>
        <w:rPr>
          <w:rFonts w:ascii="宋体" w:hAnsi="宋体" w:cs="宋体"/>
          <w:b/>
          <w:szCs w:val="21"/>
        </w:rPr>
      </w:pPr>
      <w:r>
        <w:rPr>
          <w:rFonts w:hint="eastAsia" w:ascii="宋体" w:hAnsi="宋体" w:cs="宋体"/>
          <w:b/>
          <w:szCs w:val="21"/>
        </w:rPr>
        <w:t>以招标人随机抽取且通过投标文件审查的投标人为中标候选人。中标合同价和中标下浮率的确定：中标价=标底造价×(1-中标下浮率）。招标人在下浮率范围中随机抽取的值，作为本工程的中标下浮率。</w:t>
      </w:r>
    </w:p>
    <w:p>
      <w:pPr>
        <w:tabs>
          <w:tab w:val="left" w:pos="0"/>
        </w:tabs>
        <w:spacing w:line="430" w:lineRule="exact"/>
        <w:ind w:firstLine="422" w:firstLineChars="200"/>
        <w:rPr>
          <w:rFonts w:ascii="宋体" w:hAnsi="宋体" w:cs="宋体"/>
          <w:b/>
          <w:szCs w:val="21"/>
        </w:rPr>
      </w:pPr>
      <w:r>
        <w:rPr>
          <w:rFonts w:hint="eastAsia" w:ascii="宋体" w:hAnsi="宋体" w:cs="宋体"/>
          <w:b/>
          <w:szCs w:val="21"/>
        </w:rPr>
        <w:t>若全部投标文件评审完毕时有效投标人少于3家时，招标人应当依法重新组织招标。</w:t>
      </w:r>
    </w:p>
    <w:p>
      <w:pPr>
        <w:numPr>
          <w:ilvl w:val="0"/>
          <w:numId w:val="0"/>
        </w:numPr>
        <w:tabs>
          <w:tab w:val="left" w:pos="0"/>
        </w:tabs>
        <w:spacing w:line="430" w:lineRule="exact"/>
        <w:ind w:left="0" w:leftChars="0" w:firstLine="0" w:firstLineChars="0"/>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3.6合同授予</w:t>
      </w:r>
    </w:p>
    <w:p>
      <w:pPr>
        <w:tabs>
          <w:tab w:val="left" w:pos="0"/>
        </w:tabs>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招标人应当确定中标候选人为中标人。中标候选人放弃中标、因中标单位不按招标文件规定签订合同，或者招标文件规定应当提交履约保证金而在规定期限内未能提交的，招标人可以依法组织重新招标。</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3.7中标通知书</w:t>
      </w:r>
    </w:p>
    <w:p>
      <w:pPr>
        <w:pStyle w:val="3"/>
        <w:snapToGrid w:val="0"/>
        <w:spacing w:line="43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3.7.1中标候选人名单经龙港市公共资源交易中心网上公示期满无异议的，由招标单位在规定时间</w:t>
      </w:r>
      <w:r>
        <w:rPr>
          <w:rFonts w:hint="eastAsia" w:ascii="宋体" w:hAnsi="宋体"/>
          <w:color w:val="000000" w:themeColor="text1"/>
          <w:sz w:val="21"/>
          <w:szCs w:val="21"/>
          <w:highlight w:val="none"/>
          <w:lang w:val="en-US" w:eastAsia="zh-CN"/>
          <w14:textFill>
            <w14:solidFill>
              <w14:schemeClr w14:val="tx1"/>
            </w14:solidFill>
          </w14:textFill>
        </w:rPr>
        <w:t>内</w:t>
      </w:r>
      <w:r>
        <w:rPr>
          <w:rFonts w:hint="eastAsia" w:ascii="宋体" w:hAnsi="宋体"/>
          <w:color w:val="000000" w:themeColor="text1"/>
          <w:sz w:val="21"/>
          <w:szCs w:val="21"/>
          <w:highlight w:val="none"/>
          <w14:textFill>
            <w14:solidFill>
              <w14:schemeClr w14:val="tx1"/>
            </w14:solidFill>
          </w14:textFill>
        </w:rPr>
        <w:t>依法向中标单位核发中标通知书。</w:t>
      </w:r>
      <w:r>
        <w:rPr>
          <w:rFonts w:hint="eastAsia" w:ascii="宋体" w:hAnsi="宋体"/>
          <w:b/>
          <w:bCs/>
          <w:color w:val="000000" w:themeColor="text1"/>
          <w:sz w:val="21"/>
          <w:szCs w:val="21"/>
          <w:highlight w:val="none"/>
          <w:u w:val="single"/>
          <w14:textFill>
            <w14:solidFill>
              <w14:schemeClr w14:val="tx1"/>
            </w14:solidFill>
          </w14:textFill>
        </w:rPr>
        <w:t>中标人接到招标单位通知后，必须在5天内到招标单位领取中标通知书，否则招标单位视为中标人自动放弃中标，招标单位将没收其投标担保。招标单位于15日内将评标报告及评标有关资料送龙港市自然资源与规划建设局备案</w:t>
      </w:r>
      <w:r>
        <w:rPr>
          <w:rFonts w:hint="eastAsia" w:ascii="宋体" w:hAnsi="宋体"/>
          <w:color w:val="000000" w:themeColor="text1"/>
          <w:sz w:val="21"/>
          <w:szCs w:val="21"/>
          <w:highlight w:val="none"/>
          <w14:textFill>
            <w14:solidFill>
              <w14:schemeClr w14:val="tx1"/>
            </w14:solidFill>
          </w14:textFill>
        </w:rPr>
        <w:t>。</w:t>
      </w:r>
    </w:p>
    <w:p>
      <w:pPr>
        <w:pStyle w:val="3"/>
        <w:snapToGrid w:val="0"/>
        <w:spacing w:line="430" w:lineRule="exact"/>
        <w:ind w:firstLine="420" w:firstLineChars="200"/>
        <w:rPr>
          <w:rFonts w:hint="eastAsia" w:ascii="宋体" w:hAnsi="宋体"/>
          <w:b/>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3.7.2</w:t>
      </w:r>
      <w:r>
        <w:rPr>
          <w:rFonts w:hint="eastAsia" w:ascii="宋体" w:hAnsi="宋体"/>
          <w:b/>
          <w:color w:val="000000" w:themeColor="text1"/>
          <w:sz w:val="21"/>
          <w:szCs w:val="21"/>
          <w:highlight w:val="none"/>
          <w14:textFill>
            <w14:solidFill>
              <w14:schemeClr w14:val="tx1"/>
            </w14:solidFill>
          </w14:textFill>
        </w:rPr>
        <w:t>在签发中标通知书之前必须满足以下要求：公示期满后</w:t>
      </w:r>
      <w:r>
        <w:rPr>
          <w:rFonts w:hint="eastAsia" w:ascii="宋体" w:hAnsi="宋体"/>
          <w:b/>
          <w:color w:val="000000" w:themeColor="text1"/>
          <w:sz w:val="21"/>
          <w:szCs w:val="21"/>
          <w:highlight w:val="none"/>
          <w:lang w:val="en-US" w:eastAsia="zh-CN"/>
          <w14:textFill>
            <w14:solidFill>
              <w14:schemeClr w14:val="tx1"/>
            </w14:solidFill>
          </w14:textFill>
        </w:rPr>
        <w:t>无异议于</w:t>
      </w:r>
      <w:r>
        <w:rPr>
          <w:rFonts w:hint="eastAsia" w:ascii="宋体" w:hAnsi="宋体"/>
          <w:b/>
          <w:color w:val="000000" w:themeColor="text1"/>
          <w:sz w:val="21"/>
          <w:szCs w:val="21"/>
          <w:highlight w:val="none"/>
          <w14:textFill>
            <w14:solidFill>
              <w14:schemeClr w14:val="tx1"/>
            </w14:solidFill>
          </w14:textFill>
        </w:rPr>
        <w:t>5日内中标人必须将原拟定的项目班组成员（项目负责人、技术负责人、施工员、质检员、现场安全生产专职管理人员）相关证书原件送交龙港市自然资源与规划建设局有关部门，将原拟定的项目班组成员录入温州市建造师管理系统，并审查“三类人员”证书原件及企业安全生产许可证原件。未按时录入温州市建造师管理系统的中标人，招标单位视为中标人自动放弃中标，招标单位将没收其投标担保。项目负责人（建造师）不得有在建工程，否则不具备中标资格，业主有权取消其中标资格,并按照法律及相关规定追究其责任（包含经济索赔）；投标企业未录入浙江省建筑市场监管与诚信信息平台，取消其中标资格。</w:t>
      </w:r>
    </w:p>
    <w:p>
      <w:pPr>
        <w:tabs>
          <w:tab w:val="left" w:pos="0"/>
        </w:tabs>
        <w:spacing w:line="430" w:lineRule="exact"/>
        <w:ind w:firstLine="420" w:firstLineChars="200"/>
        <w:rPr>
          <w:rFonts w:hint="eastAsia" w:ascii="宋体" w:hAnsi="宋体"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b w:val="0"/>
          <w:bCs/>
          <w:color w:val="000000" w:themeColor="text1"/>
          <w:kern w:val="2"/>
          <w:sz w:val="21"/>
          <w:szCs w:val="21"/>
          <w:highlight w:val="none"/>
          <w:lang w:val="en-US" w:eastAsia="zh-CN" w:bidi="ar-SA"/>
          <w14:textFill>
            <w14:solidFill>
              <w14:schemeClr w14:val="tx1"/>
            </w14:solidFill>
          </w14:textFill>
        </w:rPr>
        <w:t>3.7.3施工现场管理人员（项目组人员）的变更须严格遵守《龙港市政府投资项目关键岗位人员标后合同履约管理办法（试行）》（龙政办发[2022]54号），项目经理除因死亡、长期疾病、长期出国、长期学习、职务变动、辞职或调离原工作企业、违法被责令停止执业、涉嫌犯罪或犯罪被羁押或判刑及其他法律法规规定注销等原因确实无法履行职责外，其余原则上不予变更。施工、监理和业主单位不得擅自进行施工现场管理人员的变更。符合以上变更条件的，须出具相关证明材料并经业主同意盖章，报龙港市自然资源与规划建设局备案。变更后的项目经理应不低于原项目经理资格条件和业绩条件，同时须提供在该单位半年以上的社保证明。</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3.8合同协议书的签订</w:t>
      </w:r>
    </w:p>
    <w:p>
      <w:pPr>
        <w:pStyle w:val="3"/>
        <w:snapToGrid w:val="0"/>
        <w:spacing w:line="43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招标人将在中标通知书发出之日起</w:t>
      </w:r>
      <w:r>
        <w:rPr>
          <w:rFonts w:hint="eastAsia" w:ascii="宋体" w:hAnsi="宋体"/>
          <w:color w:val="000000" w:themeColor="text1"/>
          <w:sz w:val="21"/>
          <w:szCs w:val="21"/>
          <w:highlight w:val="none"/>
          <w:u w:val="single"/>
          <w14:textFill>
            <w14:solidFill>
              <w14:schemeClr w14:val="tx1"/>
            </w14:solidFill>
          </w14:textFill>
        </w:rPr>
        <w:t>30</w:t>
      </w:r>
      <w:r>
        <w:rPr>
          <w:rFonts w:hint="eastAsia" w:ascii="宋体" w:hAnsi="宋体"/>
          <w:color w:val="000000" w:themeColor="text1"/>
          <w:sz w:val="21"/>
          <w:szCs w:val="21"/>
          <w:highlight w:val="none"/>
          <w14:textFill>
            <w14:solidFill>
              <w14:schemeClr w14:val="tx1"/>
            </w14:solidFill>
          </w14:textFill>
        </w:rPr>
        <w:t>天内按照招标文件和中标人的投标文件签订书面工程施工合同。</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3.9工程担保</w:t>
      </w:r>
    </w:p>
    <w:p>
      <w:pPr>
        <w:pStyle w:val="3"/>
        <w:snapToGrid w:val="0"/>
        <w:spacing w:line="43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3.9.1中标人在签订合同之前应按本须知前附表规定的金额向招标人提交履约担保,否则按自动放弃论处。</w:t>
      </w:r>
    </w:p>
    <w:p>
      <w:pPr>
        <w:pStyle w:val="3"/>
        <w:snapToGrid w:val="0"/>
        <w:spacing w:line="430" w:lineRule="exact"/>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3.9.2若中标人不能按招标文件规定提交履约担保的，招标人将有充分的理由解除合同，并没收其投标保证金，给招标人造成的损失超过投标担保数额的，还应当对超过部分予以赔偿。</w:t>
      </w:r>
    </w:p>
    <w:p>
      <w:pPr>
        <w:tabs>
          <w:tab w:val="left" w:pos="0"/>
        </w:tabs>
        <w:spacing w:line="430" w:lineRule="exac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3.10.招标文件的备案</w:t>
      </w:r>
    </w:p>
    <w:p>
      <w:pPr>
        <w:pStyle w:val="3"/>
        <w:snapToGrid w:val="0"/>
        <w:spacing w:line="430" w:lineRule="exact"/>
        <w:ind w:firstLine="420" w:firstLineChars="200"/>
        <w:rPr>
          <w:rFonts w:ascii="宋体" w:hAnsi="宋体"/>
          <w:color w:val="000000" w:themeColor="text1"/>
          <w:sz w:val="21"/>
          <w:szCs w:val="21"/>
          <w:highlight w:val="yellow"/>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本招标文件已经龙港市自然资源与规划建设局备案，未尽事宜将另发补充文件或按有关法律、法规、规章、政策性文件规定办理。</w:t>
      </w:r>
    </w:p>
    <w:p>
      <w:r>
        <w:br w:type="page"/>
      </w:r>
    </w:p>
    <w:p/>
    <w:p>
      <w:pPr>
        <w:jc w:val="center"/>
        <w:rPr>
          <w:b/>
          <w:color w:val="000000" w:themeColor="text1"/>
          <w:sz w:val="44"/>
          <w:szCs w:val="44"/>
          <w:highlight w:val="none"/>
          <w14:textFill>
            <w14:solidFill>
              <w14:schemeClr w14:val="tx1"/>
            </w14:solidFill>
          </w14:textFill>
        </w:rPr>
      </w:pPr>
      <w:r>
        <w:rPr>
          <w:rFonts w:hint="eastAsia"/>
          <w:b/>
          <w:color w:val="000000" w:themeColor="text1"/>
          <w:sz w:val="44"/>
          <w:szCs w:val="44"/>
          <w:highlight w:val="none"/>
          <w14:textFill>
            <w14:solidFill>
              <w14:schemeClr w14:val="tx1"/>
            </w14:solidFill>
          </w14:textFill>
        </w:rPr>
        <w:t>第四章</w:t>
      </w:r>
      <w:r>
        <w:rPr>
          <w:b/>
          <w:color w:val="000000" w:themeColor="text1"/>
          <w:sz w:val="44"/>
          <w:szCs w:val="44"/>
          <w:highlight w:val="none"/>
          <w14:textFill>
            <w14:solidFill>
              <w14:schemeClr w14:val="tx1"/>
            </w14:solidFill>
          </w14:textFill>
        </w:rPr>
        <w:t xml:space="preserve"> </w:t>
      </w:r>
      <w:r>
        <w:rPr>
          <w:rFonts w:hint="eastAsia"/>
          <w:b/>
          <w:color w:val="000000" w:themeColor="text1"/>
          <w:sz w:val="44"/>
          <w:szCs w:val="44"/>
          <w:highlight w:val="none"/>
          <w14:textFill>
            <w14:solidFill>
              <w14:schemeClr w14:val="tx1"/>
            </w14:solidFill>
          </w14:textFill>
        </w:rPr>
        <w:t>合同条款及格式</w:t>
      </w:r>
    </w:p>
    <w:p>
      <w:pPr>
        <w:rPr>
          <w:color w:val="000000" w:themeColor="text1"/>
          <w:highlight w:val="none"/>
          <w14:textFill>
            <w14:solidFill>
              <w14:schemeClr w14:val="tx1"/>
            </w14:solidFill>
          </w14:textFill>
        </w:rPr>
      </w:pPr>
      <w:bookmarkStart w:id="56" w:name="EBbec0210ee3e54bee90bda2113ab3e23f"/>
    </w:p>
    <w:p>
      <w:pPr>
        <w:pStyle w:val="182"/>
        <w:spacing w:line="420" w:lineRule="exact"/>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使用住房和城乡建设部、国家工商行政管理总局印发的《建设工程施工合同（示范文本）》（GF-2017-0201）（以下简称《示范文本》）。（建市[2013]56号）。</w:t>
      </w:r>
    </w:p>
    <w:p>
      <w:pPr>
        <w:pStyle w:val="242"/>
        <w:spacing w:line="400" w:lineRule="exact"/>
        <w:rPr>
          <w:rFonts w:ascii="宋体" w:hAnsi="宋体"/>
          <w:color w:val="000000" w:themeColor="text1"/>
          <w:sz w:val="27"/>
          <w:szCs w:val="27"/>
          <w:highlight w:val="none"/>
          <w14:textFill>
            <w14:solidFill>
              <w14:schemeClr w14:val="tx1"/>
            </w14:solidFill>
          </w14:textFill>
        </w:rPr>
      </w:pPr>
      <w:r>
        <w:rPr>
          <w:rFonts w:hint="eastAsia" w:ascii="宋体" w:hAnsi="宋体"/>
          <w:color w:val="000000" w:themeColor="text1"/>
          <w:sz w:val="27"/>
          <w:szCs w:val="27"/>
          <w:highlight w:val="none"/>
          <w14:textFill>
            <w14:solidFill>
              <w14:schemeClr w14:val="tx1"/>
            </w14:solidFill>
          </w14:textFill>
        </w:rPr>
        <w:t xml:space="preserve"> </w:t>
      </w:r>
    </w:p>
    <w:p>
      <w:pPr>
        <w:pStyle w:val="242"/>
        <w:autoSpaceDE w:val="0"/>
        <w:autoSpaceDN w:val="0"/>
        <w:adjustRightInd w:val="0"/>
        <w:jc w:val="center"/>
        <w:rPr>
          <w:rFonts w:ascii="新宋体" w:hAnsi="新宋体" w:eastAsia="新宋体"/>
          <w:b/>
          <w:bCs/>
          <w:color w:val="000000" w:themeColor="text1"/>
          <w:sz w:val="30"/>
          <w:szCs w:val="30"/>
          <w:highlight w:val="none"/>
          <w14:textFill>
            <w14:solidFill>
              <w14:schemeClr w14:val="tx1"/>
            </w14:solidFill>
          </w14:textFill>
        </w:rPr>
      </w:pPr>
      <w:r>
        <w:rPr>
          <w:rFonts w:hint="eastAsia" w:ascii="新宋体" w:hAnsi="新宋体" w:eastAsia="新宋体"/>
          <w:b/>
          <w:bCs/>
          <w:color w:val="000000" w:themeColor="text1"/>
          <w:sz w:val="30"/>
          <w:szCs w:val="30"/>
          <w:highlight w:val="none"/>
          <w14:textFill>
            <w14:solidFill>
              <w14:schemeClr w14:val="tx1"/>
            </w14:solidFill>
          </w14:textFill>
        </w:rPr>
        <w:t>合 同 协 议 书（格式）</w:t>
      </w:r>
    </w:p>
    <w:p>
      <w:pPr>
        <w:pStyle w:val="182"/>
        <w:spacing w:line="420" w:lineRule="exact"/>
        <w:rPr>
          <w:rFonts w:ascii="宋体" w:hAnsi="宋体"/>
          <w:b/>
          <w:bCs/>
          <w:color w:val="000000" w:themeColor="text1"/>
          <w:szCs w:val="2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发包人（全称）：</w:t>
      </w:r>
      <w:r>
        <w:rPr>
          <w:rFonts w:hint="eastAsia" w:ascii="宋体" w:hAnsi="宋体"/>
          <w:b/>
          <w:bCs/>
          <w:color w:val="000000" w:themeColor="text1"/>
          <w:highlight w:val="none"/>
          <w:u w:val="single"/>
          <w14:textFill>
            <w14:solidFill>
              <w14:schemeClr w14:val="tx1"/>
            </w14:solidFill>
          </w14:textFill>
        </w:rPr>
        <w:t xml:space="preserve">                       </w:t>
      </w:r>
    </w:p>
    <w:p>
      <w:pPr>
        <w:pStyle w:val="182"/>
        <w:spacing w:line="420" w:lineRule="exact"/>
        <w:rPr>
          <w:rFonts w:ascii="宋体" w:hAnsi="宋体"/>
          <w:b/>
          <w:bCs/>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承包人（全称）：</w:t>
      </w:r>
      <w:r>
        <w:rPr>
          <w:rFonts w:hint="eastAsia" w:ascii="宋体" w:hAnsi="宋体"/>
          <w:b/>
          <w:bCs/>
          <w:color w:val="000000" w:themeColor="text1"/>
          <w:highlight w:val="none"/>
          <w:u w:val="single"/>
          <w14:textFill>
            <w14:solidFill>
              <w14:schemeClr w14:val="tx1"/>
            </w14:solidFill>
          </w14:textFill>
        </w:rPr>
        <w:t>                      </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根据《中华人民共和国</w:t>
      </w:r>
      <w:r>
        <w:rPr>
          <w:rFonts w:hint="eastAsia" w:ascii="宋体" w:hAnsi="宋体"/>
          <w:color w:val="000000" w:themeColor="text1"/>
          <w:highlight w:val="none"/>
          <w:lang w:val="en-US" w:eastAsia="zh-CN"/>
          <w14:textFill>
            <w14:solidFill>
              <w14:schemeClr w14:val="tx1"/>
            </w14:solidFill>
          </w14:textFill>
        </w:rPr>
        <w:t>民法典</w:t>
      </w:r>
      <w:r>
        <w:rPr>
          <w:rFonts w:hint="eastAsia" w:ascii="宋体" w:hAnsi="宋体"/>
          <w:color w:val="000000" w:themeColor="text1"/>
          <w:highlight w:val="none"/>
          <w14:textFill>
            <w14:solidFill>
              <w14:schemeClr w14:val="tx1"/>
            </w14:solidFill>
          </w14:textFill>
        </w:rPr>
        <w:t>》、《中华人民共和国建筑法》及有关法律规定，遵循平等、自愿、公平和诚实信用的原则，双方就</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工程施工及有关事项协商一致，共同达成如下协议：</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57" w:name="_Toc351203481"/>
      <w:r>
        <w:rPr>
          <w:rFonts w:hint="eastAsia" w:ascii="宋体" w:hAnsi="宋体" w:eastAsia="宋体"/>
          <w:b w:val="0"/>
          <w:bCs w:val="0"/>
          <w:color w:val="000000" w:themeColor="text1"/>
          <w:sz w:val="21"/>
          <w:szCs w:val="21"/>
          <w:highlight w:val="none"/>
          <w14:textFill>
            <w14:solidFill>
              <w14:schemeClr w14:val="tx1"/>
            </w14:solidFill>
          </w14:textFill>
        </w:rPr>
        <w:t>一、工程概况</w:t>
      </w:r>
      <w:bookmarkEnd w:id="57"/>
    </w:p>
    <w:p>
      <w:pPr>
        <w:pStyle w:val="182"/>
        <w:spacing w:line="420" w:lineRule="exact"/>
        <w:ind w:firstLine="411" w:firstLineChars="196"/>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1.工程名称：</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2.工程地点：</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3.工程立项批准文号：</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4.资金来源：</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5.工程内容：</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群体工程应附《承包人承揽工程项目一览表》（附件1）。</w:t>
      </w:r>
    </w:p>
    <w:p>
      <w:pPr>
        <w:pStyle w:val="182"/>
        <w:spacing w:line="420" w:lineRule="exact"/>
        <w:ind w:firstLine="411" w:firstLineChars="19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6.工程承包范围：</w:t>
      </w:r>
    </w:p>
    <w:p>
      <w:pPr>
        <w:pStyle w:val="182"/>
        <w:spacing w:line="420" w:lineRule="exact"/>
        <w:ind w:firstLine="405" w:firstLineChars="193"/>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w:t>
      </w:r>
      <w:r>
        <w:rPr>
          <w:rFonts w:hint="eastAsia" w:ascii="宋体" w:hAnsi="宋体"/>
          <w:color w:val="000000" w:themeColor="text1"/>
          <w:highlight w:val="none"/>
          <w14:textFill>
            <w14:solidFill>
              <w14:schemeClr w14:val="tx1"/>
            </w14:solidFill>
          </w14:textFill>
        </w:rPr>
        <w:t>。</w:t>
      </w:r>
    </w:p>
    <w:p>
      <w:pPr>
        <w:pStyle w:val="284"/>
        <w:keepLines w:val="0"/>
        <w:spacing w:before="0" w:after="0" w:line="42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58" w:name="_Toc351203482"/>
      <w:r>
        <w:rPr>
          <w:rFonts w:hint="eastAsia" w:ascii="宋体" w:hAnsi="宋体" w:eastAsia="宋体"/>
          <w:b w:val="0"/>
          <w:bCs w:val="0"/>
          <w:color w:val="000000" w:themeColor="text1"/>
          <w:sz w:val="21"/>
          <w:szCs w:val="21"/>
          <w:highlight w:val="none"/>
          <w14:textFill>
            <w14:solidFill>
              <w14:schemeClr w14:val="tx1"/>
            </w14:solidFill>
          </w14:textFill>
        </w:rPr>
        <w:t>二、合同工期</w:t>
      </w:r>
      <w:bookmarkEnd w:id="58"/>
    </w:p>
    <w:p>
      <w:pPr>
        <w:pStyle w:val="182"/>
        <w:spacing w:line="420" w:lineRule="exact"/>
        <w:ind w:firstLine="45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计划开工日期：</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年</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日。</w:t>
      </w:r>
    </w:p>
    <w:p>
      <w:pPr>
        <w:pStyle w:val="182"/>
        <w:spacing w:line="420" w:lineRule="exact"/>
        <w:ind w:firstLine="459"/>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计划竣工日期：</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年</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月</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日。</w:t>
      </w:r>
    </w:p>
    <w:p>
      <w:pPr>
        <w:pStyle w:val="182"/>
        <w:spacing w:line="420" w:lineRule="exact"/>
        <w:ind w:firstLine="459"/>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工期总日历天数：</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天。工期总日历天数与根据前述计划开竣工日期计算的工期天数不一致的，以工期总日历天数为准。</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bookmarkStart w:id="59" w:name="_Toc351203483"/>
      <w:bookmarkEnd w:id="59"/>
      <w:r>
        <w:rPr>
          <w:rFonts w:hint="eastAsia" w:ascii="宋体" w:hAnsi="宋体" w:eastAsia="宋体"/>
          <w:b w:val="0"/>
          <w:bCs w:val="0"/>
          <w:color w:val="000000" w:themeColor="text1"/>
          <w:sz w:val="21"/>
          <w:szCs w:val="21"/>
          <w:highlight w:val="none"/>
          <w14:textFill>
            <w14:solidFill>
              <w14:schemeClr w14:val="tx1"/>
            </w14:solidFill>
          </w14:textFill>
        </w:rPr>
        <w:t>三、质量标准</w:t>
      </w:r>
    </w:p>
    <w:p>
      <w:pPr>
        <w:pStyle w:val="182"/>
        <w:spacing w:line="420" w:lineRule="exact"/>
        <w:ind w:firstLine="459"/>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工程质量符合</w:t>
      </w:r>
      <w:r>
        <w:rPr>
          <w:rFonts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标准。</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60" w:name="_Toc351203484"/>
      <w:r>
        <w:rPr>
          <w:rFonts w:hint="eastAsia" w:ascii="宋体" w:hAnsi="宋体" w:eastAsia="宋体"/>
          <w:b w:val="0"/>
          <w:bCs w:val="0"/>
          <w:color w:val="000000" w:themeColor="text1"/>
          <w:sz w:val="21"/>
          <w:szCs w:val="21"/>
          <w:highlight w:val="none"/>
          <w14:textFill>
            <w14:solidFill>
              <w14:schemeClr w14:val="tx1"/>
            </w14:solidFill>
          </w14:textFill>
        </w:rPr>
        <w:t>四、签约合同价与合同价格形式</w:t>
      </w:r>
      <w:bookmarkEnd w:id="60"/>
      <w:r>
        <w:rPr>
          <w:rFonts w:hint="eastAsia" w:ascii="宋体" w:hAnsi="宋体" w:eastAsia="宋体"/>
          <w:b w:val="0"/>
          <w:bCs w:val="0"/>
          <w:color w:val="000000" w:themeColor="text1"/>
          <w:sz w:val="21"/>
          <w:szCs w:val="21"/>
          <w:highlight w:val="none"/>
          <w14:textFill>
            <w14:solidFill>
              <w14:schemeClr w14:val="tx1"/>
            </w14:solidFill>
          </w14:textFill>
        </w:rPr>
        <w:tab/>
      </w:r>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1.签约合同价为：</w:t>
      </w:r>
    </w:p>
    <w:p>
      <w:pPr>
        <w:pStyle w:val="182"/>
        <w:spacing w:line="420" w:lineRule="exact"/>
        <w:ind w:firstLine="525" w:firstLineChars="2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人民币（大写）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其中：</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（1）安全文明施工费：</w:t>
      </w:r>
    </w:p>
    <w:p>
      <w:pPr>
        <w:pStyle w:val="182"/>
        <w:spacing w:line="420" w:lineRule="exact"/>
        <w:ind w:firstLine="945" w:firstLineChars="4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人民币（大写）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（2）材料和工程设备暂估价金额：</w:t>
      </w:r>
    </w:p>
    <w:p>
      <w:pPr>
        <w:pStyle w:val="182"/>
        <w:spacing w:line="420" w:lineRule="exact"/>
        <w:ind w:firstLine="945" w:firstLineChars="4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人民币（大写）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（3）专业工程暂估价金额：</w:t>
      </w:r>
    </w:p>
    <w:p>
      <w:pPr>
        <w:pStyle w:val="182"/>
        <w:spacing w:line="420" w:lineRule="exact"/>
        <w:ind w:firstLine="945" w:firstLineChars="4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人民币（大写）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（4）暂列金额：</w:t>
      </w:r>
    </w:p>
    <w:p>
      <w:pPr>
        <w:pStyle w:val="182"/>
        <w:spacing w:line="420" w:lineRule="exact"/>
        <w:ind w:firstLine="945" w:firstLineChars="4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人民币（大写）</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元)。</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2.合同价格形式：</w:t>
      </w:r>
      <w:r>
        <w:rPr>
          <w:rFonts w:hint="eastAsia" w:ascii="宋体" w:hAnsi="宋体"/>
          <w:color w:val="000000" w:themeColor="text1"/>
          <w:highlight w:val="none"/>
          <w:u w:val="single"/>
          <w14:textFill>
            <w14:solidFill>
              <w14:schemeClr w14:val="tx1"/>
            </w14:solidFill>
          </w14:textFill>
        </w:rPr>
        <w:t>                      </w:t>
      </w:r>
      <w:r>
        <w:rPr>
          <w:rFonts w:hint="eastAsia" w:ascii="宋体" w:hAnsi="宋体"/>
          <w:color w:val="000000" w:themeColor="text1"/>
          <w:highlight w:val="none"/>
          <w14:textFill>
            <w14:solidFill>
              <w14:schemeClr w14:val="tx1"/>
            </w14:solidFill>
          </w14:textFill>
        </w:rPr>
        <w:t>。</w:t>
      </w:r>
    </w:p>
    <w:p>
      <w:pPr>
        <w:pStyle w:val="284"/>
        <w:keepLines w:val="0"/>
        <w:spacing w:before="0" w:after="0" w:line="42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61" w:name="_Toc351203485"/>
      <w:r>
        <w:rPr>
          <w:rFonts w:hint="eastAsia" w:ascii="宋体" w:hAnsi="宋体" w:eastAsia="宋体"/>
          <w:b w:val="0"/>
          <w:bCs w:val="0"/>
          <w:color w:val="000000" w:themeColor="text1"/>
          <w:sz w:val="21"/>
          <w:szCs w:val="21"/>
          <w:highlight w:val="none"/>
          <w14:textFill>
            <w14:solidFill>
              <w14:schemeClr w14:val="tx1"/>
            </w14:solidFill>
          </w14:textFill>
        </w:rPr>
        <w:t>五、</w:t>
      </w:r>
      <w:bookmarkEnd w:id="61"/>
      <w:r>
        <w:rPr>
          <w:rFonts w:hint="eastAsia" w:ascii="宋体" w:hAnsi="宋体" w:eastAsia="宋体"/>
          <w:b w:val="0"/>
          <w:bCs w:val="0"/>
          <w:color w:val="000000" w:themeColor="text1"/>
          <w:sz w:val="21"/>
          <w:szCs w:val="21"/>
          <w:highlight w:val="none"/>
          <w14:textFill>
            <w14:solidFill>
              <w14:schemeClr w14:val="tx1"/>
            </w14:solidFill>
          </w14:textFill>
        </w:rPr>
        <w:t>项目经理</w:t>
      </w:r>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承包人项目经理：</w:t>
      </w:r>
      <w:r>
        <w:rPr>
          <w:rFonts w:hint="eastAsia" w:ascii="宋体" w:hAnsi="宋体"/>
          <w:color w:val="000000" w:themeColor="text1"/>
          <w:highlight w:val="none"/>
          <w:u w:val="single"/>
          <w14:textFill>
            <w14:solidFill>
              <w14:schemeClr w14:val="tx1"/>
            </w14:solidFill>
          </w14:textFill>
        </w:rPr>
        <w:t>                     </w:t>
      </w:r>
      <w:r>
        <w:rPr>
          <w:rFonts w:hint="eastAsia" w:ascii="宋体" w:hAnsi="宋体"/>
          <w:color w:val="000000" w:themeColor="text1"/>
          <w:highlight w:val="none"/>
          <w14:textFill>
            <w14:solidFill>
              <w14:schemeClr w14:val="tx1"/>
            </w14:solidFill>
          </w14:textFill>
        </w:rPr>
        <w:t>。</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62" w:name="_Toc351203486"/>
      <w:r>
        <w:rPr>
          <w:rFonts w:hint="eastAsia" w:ascii="宋体" w:hAnsi="宋体" w:eastAsia="宋体"/>
          <w:b w:val="0"/>
          <w:bCs w:val="0"/>
          <w:color w:val="000000" w:themeColor="text1"/>
          <w:sz w:val="21"/>
          <w:szCs w:val="21"/>
          <w:highlight w:val="none"/>
          <w14:textFill>
            <w14:solidFill>
              <w14:schemeClr w14:val="tx1"/>
            </w14:solidFill>
          </w14:textFill>
        </w:rPr>
        <w:t>六、合同文件构成</w:t>
      </w:r>
      <w:bookmarkEnd w:id="62"/>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本协议书与下列文件一起构成合同文件：</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（1）中标通知书（如果有）；</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（2）投标函及其附录（如果有）； </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（3）专用合同条款及其附件；</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（4）通用合同条款；</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（5）技术标准和要求；</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（6）图纸；</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（7）已标价工程量清单或预算书；</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（8）其他合同文件。</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在合同订立及履行过程中形成的与合同有关的文件均构成合同文件组成部分。</w:t>
      </w:r>
    </w:p>
    <w:p>
      <w:pPr>
        <w:pStyle w:val="182"/>
        <w:autoSpaceDE w:val="0"/>
        <w:autoSpaceDN w:val="0"/>
        <w:adjustRightInd w:val="0"/>
        <w:spacing w:line="42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pStyle w:val="284"/>
        <w:keepLines w:val="0"/>
        <w:spacing w:before="0" w:after="0" w:line="42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63" w:name="_Toc351203487"/>
      <w:r>
        <w:rPr>
          <w:rFonts w:hint="eastAsia" w:ascii="宋体" w:hAnsi="宋体" w:eastAsia="宋体"/>
          <w:b w:val="0"/>
          <w:bCs w:val="0"/>
          <w:color w:val="000000" w:themeColor="text1"/>
          <w:sz w:val="21"/>
          <w:szCs w:val="21"/>
          <w:highlight w:val="none"/>
          <w14:textFill>
            <w14:solidFill>
              <w14:schemeClr w14:val="tx1"/>
            </w14:solidFill>
          </w14:textFill>
        </w:rPr>
        <w:t>七、承诺</w:t>
      </w:r>
      <w:bookmarkEnd w:id="63"/>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1.发包人承诺按照法律规定履行项目审批手续、筹集工程建设资金并按照合同约定的期限和方式支付合同价款。</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2.承包人承诺按照法律规定及合同约定组织完成工程施工，确保工程质量和安全，不进行转包及违法分包，并在缺陷责任期及保修期内承担相应的工程维修责任。</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3.发包人和承包人通过招投标形式签订合同的，双方理解并承诺不再就同一工程另行签订与合同实质性内容相背离的协议。</w:t>
      </w:r>
    </w:p>
    <w:p>
      <w:pPr>
        <w:pStyle w:val="182"/>
        <w:spacing w:line="420" w:lineRule="exact"/>
        <w:rPr>
          <w:rFonts w:ascii="宋体" w:hAnsi="宋体"/>
          <w:color w:val="000000" w:themeColor="text1"/>
          <w:highlight w:val="none"/>
          <w14:textFill>
            <w14:solidFill>
              <w14:schemeClr w14:val="tx1"/>
            </w14:solidFill>
          </w14:textFill>
        </w:rPr>
      </w:pPr>
      <w:bookmarkStart w:id="64" w:name="_Toc351203488"/>
      <w:bookmarkEnd w:id="64"/>
      <w:r>
        <w:rPr>
          <w:rFonts w:hint="eastAsia" w:ascii="宋体" w:hAnsi="宋体"/>
          <w:b/>
          <w:bCs/>
          <w:color w:val="000000" w:themeColor="text1"/>
          <w:highlight w:val="none"/>
          <w14:textFill>
            <w14:solidFill>
              <w14:schemeClr w14:val="tx1"/>
            </w14:solidFill>
          </w14:textFill>
        </w:rPr>
        <w:t xml:space="preserve">    八、词语含义</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本协议书中词语含义与第二部分通用合同条款中赋予的含义相同。</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r>
        <w:rPr>
          <w:rFonts w:hint="eastAsia" w:ascii="宋体" w:hAnsi="宋体" w:eastAsia="宋体"/>
          <w:b w:val="0"/>
          <w:bCs w:val="0"/>
          <w:color w:val="000000" w:themeColor="text1"/>
          <w:sz w:val="21"/>
          <w:szCs w:val="21"/>
          <w:highlight w:val="none"/>
          <w14:textFill>
            <w14:solidFill>
              <w14:schemeClr w14:val="tx1"/>
            </w14:solidFill>
          </w14:textFill>
        </w:rPr>
        <w:t xml:space="preserve">  </w:t>
      </w:r>
      <w:bookmarkStart w:id="65" w:name="_Toc351203489"/>
      <w:r>
        <w:rPr>
          <w:rFonts w:hint="eastAsia" w:ascii="宋体" w:hAnsi="宋体" w:eastAsia="宋体"/>
          <w:b w:val="0"/>
          <w:bCs w:val="0"/>
          <w:color w:val="000000" w:themeColor="text1"/>
          <w:sz w:val="21"/>
          <w:szCs w:val="21"/>
          <w:highlight w:val="none"/>
          <w14:textFill>
            <w14:solidFill>
              <w14:schemeClr w14:val="tx1"/>
            </w14:solidFill>
          </w14:textFill>
        </w:rPr>
        <w:t>九、签订时间</w:t>
      </w:r>
      <w:bookmarkEnd w:id="65"/>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本合同于</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日签订。</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bookmarkStart w:id="66" w:name="_Toc351203490"/>
      <w:bookmarkEnd w:id="66"/>
      <w:r>
        <w:rPr>
          <w:rFonts w:hint="eastAsia" w:ascii="宋体" w:hAnsi="宋体" w:eastAsia="宋体"/>
          <w:b w:val="0"/>
          <w:bCs w:val="0"/>
          <w:color w:val="000000" w:themeColor="text1"/>
          <w:sz w:val="21"/>
          <w:szCs w:val="21"/>
          <w:highlight w:val="none"/>
          <w14:textFill>
            <w14:solidFill>
              <w14:schemeClr w14:val="tx1"/>
            </w14:solidFill>
          </w14:textFill>
        </w:rPr>
        <w:t>十、签订地点</w:t>
      </w:r>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本合同在</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签订。</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bookmarkStart w:id="67" w:name="_Toc351203491"/>
      <w:bookmarkEnd w:id="67"/>
      <w:r>
        <w:rPr>
          <w:rFonts w:hint="eastAsia" w:ascii="宋体" w:hAnsi="宋体" w:eastAsia="宋体"/>
          <w:b w:val="0"/>
          <w:bCs w:val="0"/>
          <w:color w:val="000000" w:themeColor="text1"/>
          <w:sz w:val="21"/>
          <w:szCs w:val="21"/>
          <w:highlight w:val="none"/>
          <w14:textFill>
            <w14:solidFill>
              <w14:schemeClr w14:val="tx1"/>
            </w14:solidFill>
          </w14:textFill>
        </w:rPr>
        <w:t>十一、补充协议</w:t>
      </w:r>
    </w:p>
    <w:p>
      <w:pPr>
        <w:pStyle w:val="182"/>
        <w:spacing w:line="420" w:lineRule="exact"/>
        <w:ind w:firstLine="420" w:firstLineChars="200"/>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合同未尽事宜，合同当事人另行签订补充协议，补充协议是合同的组成部分。</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bookmarkStart w:id="68" w:name="_Toc351203492"/>
      <w:bookmarkEnd w:id="68"/>
      <w:r>
        <w:rPr>
          <w:rFonts w:hint="eastAsia" w:ascii="宋体" w:hAnsi="宋体" w:eastAsia="宋体"/>
          <w:b w:val="0"/>
          <w:bCs w:val="0"/>
          <w:color w:val="000000" w:themeColor="text1"/>
          <w:sz w:val="21"/>
          <w:szCs w:val="21"/>
          <w:highlight w:val="none"/>
          <w14:textFill>
            <w14:solidFill>
              <w14:schemeClr w14:val="tx1"/>
            </w14:solidFill>
          </w14:textFill>
        </w:rPr>
        <w:t>十二、合同生效</w:t>
      </w:r>
    </w:p>
    <w:p>
      <w:pPr>
        <w:pStyle w:val="182"/>
        <w:spacing w:line="42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本合同自</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生效。</w:t>
      </w:r>
    </w:p>
    <w:p>
      <w:pPr>
        <w:pStyle w:val="284"/>
        <w:keepLines w:val="0"/>
        <w:spacing w:before="0" w:after="0" w:line="420" w:lineRule="exact"/>
        <w:rPr>
          <w:rFonts w:ascii="宋体" w:hAnsi="宋体" w:eastAsia="宋体"/>
          <w:color w:val="000000" w:themeColor="text1"/>
          <w:sz w:val="21"/>
          <w:szCs w:val="21"/>
          <w:highlight w:val="none"/>
          <w14:textFill>
            <w14:solidFill>
              <w14:schemeClr w14:val="tx1"/>
            </w14:solidFill>
          </w14:textFill>
        </w:rPr>
      </w:pPr>
      <w:r>
        <w:rPr>
          <w:rFonts w:hint="eastAsia" w:ascii="宋体" w:hAnsi="宋体" w:eastAsia="宋体"/>
          <w:color w:val="000000" w:themeColor="text1"/>
          <w:sz w:val="21"/>
          <w:szCs w:val="21"/>
          <w:highlight w:val="none"/>
          <w14:textFill>
            <w14:solidFill>
              <w14:schemeClr w14:val="tx1"/>
            </w14:solidFill>
          </w14:textFill>
        </w:rPr>
        <w:t xml:space="preserve">    </w:t>
      </w:r>
      <w:bookmarkStart w:id="69" w:name="_Toc351203493"/>
      <w:bookmarkEnd w:id="69"/>
      <w:r>
        <w:rPr>
          <w:rFonts w:hint="eastAsia" w:ascii="宋体" w:hAnsi="宋体" w:eastAsia="宋体"/>
          <w:b w:val="0"/>
          <w:bCs w:val="0"/>
          <w:color w:val="000000" w:themeColor="text1"/>
          <w:sz w:val="21"/>
          <w:szCs w:val="21"/>
          <w:highlight w:val="none"/>
          <w14:textFill>
            <w14:solidFill>
              <w14:schemeClr w14:val="tx1"/>
            </w14:solidFill>
          </w14:textFill>
        </w:rPr>
        <w:t>十三、合同份数</w:t>
      </w:r>
    </w:p>
    <w:p>
      <w:pPr>
        <w:pStyle w:val="182"/>
        <w:spacing w:line="42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本合同一式</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份，均具有同等法律效力，发包人执</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份，承包人执</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份。</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  (公章)                          承包人：  (公章)</w:t>
      </w:r>
    </w:p>
    <w:p>
      <w:pPr>
        <w:pStyle w:val="182"/>
        <w:spacing w:line="420" w:lineRule="exac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法定代表人或其委托代理人：               法定代表人或其委托代理人：</w:t>
      </w:r>
    </w:p>
    <w:p>
      <w:pPr>
        <w:pStyle w:val="182"/>
        <w:spacing w:line="420" w:lineRule="exac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（签字）                                （签字）</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组织机构代码：</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组织机构代码：</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地  址：</w:t>
      </w:r>
      <w:r>
        <w:rPr>
          <w:rFonts w:hint="eastAsia" w:ascii="宋体" w:hAnsi="宋体"/>
          <w:color w:val="000000" w:themeColor="text1"/>
          <w:highlight w:val="none"/>
          <w:u w:val="single"/>
          <w14:textFill>
            <w14:solidFill>
              <w14:schemeClr w14:val="tx1"/>
            </w14:solidFill>
          </w14:textFill>
        </w:rPr>
        <w:t xml:space="preserve">  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邮政编码：</w:t>
      </w:r>
      <w:r>
        <w:rPr>
          <w:rFonts w:hint="eastAsia" w:ascii="宋体" w:hAnsi="宋体"/>
          <w:color w:val="000000" w:themeColor="text1"/>
          <w:highlight w:val="none"/>
          <w:u w:val="single"/>
          <w14:textFill>
            <w14:solidFill>
              <w14:schemeClr w14:val="tx1"/>
            </w14:solidFill>
          </w14:textFill>
        </w:rPr>
        <w:t xml:space="preserve">     </w:t>
      </w:r>
      <w:r>
        <w:rPr>
          <w:rFonts w:hint="eastAsia" w:ascii="宋体" w:hAnsi="宋体"/>
          <w:color w:val="000000" w:themeColor="text1"/>
          <w:highlight w:val="none"/>
          <w14:textFill>
            <w14:solidFill>
              <w14:schemeClr w14:val="tx1"/>
            </w14:solidFill>
          </w14:textFill>
        </w:rPr>
        <w:t xml:space="preserve">              邮政编码：</w:t>
      </w:r>
      <w:r>
        <w:rPr>
          <w:rFonts w:hint="eastAsia" w:ascii="宋体" w:hAnsi="宋体"/>
          <w:color w:val="000000" w:themeColor="text1"/>
          <w:highlight w:val="none"/>
          <w:u w:val="singl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法定代表人：</w:t>
      </w:r>
      <w:r>
        <w:rPr>
          <w:rFonts w:hint="eastAsia" w:ascii="宋体" w:hAnsi="宋体"/>
          <w:color w:val="000000" w:themeColor="text1"/>
          <w:highlight w:val="none"/>
          <w:u w:val="single"/>
          <w14:textFill>
            <w14:solidFill>
              <w14:schemeClr w14:val="tx1"/>
            </w14:solidFill>
          </w14:textFill>
        </w:rPr>
        <w:t xml:space="preserve">      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委托代理人：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委托代理人：</w:t>
      </w:r>
      <w:r>
        <w:rPr>
          <w:rFonts w:hint="eastAsia" w:ascii="宋体" w:hAnsi="宋体"/>
          <w:color w:val="000000" w:themeColor="text1"/>
          <w:highlight w:val="none"/>
          <w:u w:val="singl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电  话：</w:t>
      </w:r>
      <w:r>
        <w:rPr>
          <w:rFonts w:hint="eastAsia" w:ascii="宋体" w:hAnsi="宋体"/>
          <w:color w:val="000000" w:themeColor="text1"/>
          <w:highlight w:val="none"/>
          <w:u w:val="singl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传  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传  真：</w:t>
      </w:r>
      <w:r>
        <w:rPr>
          <w:rFonts w:hint="eastAsia" w:ascii="宋体" w:hAnsi="宋体"/>
          <w:color w:val="000000" w:themeColor="text1"/>
          <w:highlight w:val="none"/>
          <w:u w:val="single"/>
          <w14:textFill>
            <w14:solidFill>
              <w14:schemeClr w14:val="tx1"/>
            </w14:solidFill>
          </w14:textFill>
        </w:rPr>
        <w:t xml:space="preserve">  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电子信箱：</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电子信箱：</w:t>
      </w:r>
      <w:r>
        <w:rPr>
          <w:rFonts w:hint="eastAsia" w:ascii="宋体" w:hAnsi="宋体"/>
          <w:color w:val="000000" w:themeColor="text1"/>
          <w:highlight w:val="none"/>
          <w:u w:val="singl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开户银行：</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开户银行：</w:t>
      </w:r>
      <w:r>
        <w:rPr>
          <w:rFonts w:hint="eastAsia" w:ascii="宋体" w:hAnsi="宋体"/>
          <w:color w:val="000000" w:themeColor="text1"/>
          <w:highlight w:val="none"/>
          <w:u w:val="single"/>
          <w14:textFill>
            <w14:solidFill>
              <w14:schemeClr w14:val="tx1"/>
            </w14:solidFill>
          </w14:textFill>
        </w:rPr>
        <w:t xml:space="preserve">   </w:t>
      </w:r>
    </w:p>
    <w:p>
      <w:pPr>
        <w:pStyle w:val="182"/>
        <w:spacing w:line="42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账  号：</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账  号：</w:t>
      </w:r>
      <w:r>
        <w:rPr>
          <w:rFonts w:hint="eastAsia" w:ascii="宋体" w:hAnsi="宋体"/>
          <w:color w:val="000000" w:themeColor="text1"/>
          <w:highlight w:val="none"/>
          <w:u w:val="single"/>
          <w14:textFill>
            <w14:solidFill>
              <w14:schemeClr w14:val="tx1"/>
            </w14:solidFill>
          </w14:textFill>
        </w:rPr>
        <w:t xml:space="preserve">     </w:t>
      </w:r>
    </w:p>
    <w:p>
      <w:pPr>
        <w:pStyle w:val="242"/>
        <w:autoSpaceDE w:val="0"/>
        <w:autoSpaceDN w:val="0"/>
        <w:adjustRightInd w:val="0"/>
        <w:jc w:val="center"/>
        <w:rPr>
          <w:rFonts w:ascii="宋体" w:hAnsi="宋体"/>
          <w:color w:val="000000" w:themeColor="text1"/>
          <w:sz w:val="27"/>
          <w:szCs w:val="27"/>
          <w:highlight w:val="none"/>
          <w:shd w:val="clear" w:color="auto" w:fill="FFFFFF"/>
          <w14:textFill>
            <w14:solidFill>
              <w14:schemeClr w14:val="tx1"/>
            </w14:solidFill>
          </w14:textFill>
        </w:rPr>
      </w:pPr>
      <w:r>
        <w:rPr>
          <w:rFonts w:hint="eastAsia" w:ascii="宋体" w:hAnsi="宋体"/>
          <w:color w:val="000000" w:themeColor="text1"/>
          <w:sz w:val="27"/>
          <w:szCs w:val="27"/>
          <w:highlight w:val="none"/>
          <w:shd w:val="clear" w:color="auto" w:fill="FFFFFF"/>
          <w14:textFill>
            <w14:solidFill>
              <w14:schemeClr w14:val="tx1"/>
            </w14:solidFill>
          </w14:textFill>
        </w:rPr>
        <w:t xml:space="preserve"> </w:t>
      </w:r>
    </w:p>
    <w:p>
      <w:pPr>
        <w:pStyle w:val="242"/>
        <w:autoSpaceDE w:val="0"/>
        <w:autoSpaceDN w:val="0"/>
        <w:adjustRightInd w:val="0"/>
        <w:jc w:val="center"/>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rPr>
          <w:rFonts w:ascii="宋体" w:hAnsi="宋体"/>
          <w:color w:val="000000" w:themeColor="text1"/>
          <w:sz w:val="27"/>
          <w:szCs w:val="27"/>
          <w:highlight w:val="none"/>
          <w:shd w:val="clear" w:color="auto" w:fill="FFFFFF"/>
          <w14:textFill>
            <w14:solidFill>
              <w14:schemeClr w14:val="tx1"/>
            </w14:solidFill>
          </w14:textFill>
        </w:rPr>
      </w:pPr>
    </w:p>
    <w:p>
      <w:pPr>
        <w:pStyle w:val="242"/>
        <w:autoSpaceDE w:val="0"/>
        <w:autoSpaceDN w:val="0"/>
        <w:adjustRightInd w:val="0"/>
        <w:spacing w:line="600" w:lineRule="exact"/>
        <w:jc w:val="center"/>
        <w:rPr>
          <w:rFonts w:ascii="宋体" w:hAnsi="宋体"/>
          <w:color w:val="000000" w:themeColor="text1"/>
          <w:sz w:val="27"/>
          <w:szCs w:val="27"/>
          <w:highlight w:val="none"/>
          <w:shd w:val="clear" w:color="auto" w:fill="FFFFFF"/>
          <w14:textFill>
            <w14:solidFill>
              <w14:schemeClr w14:val="tx1"/>
            </w14:solidFill>
          </w14:textFill>
        </w:rPr>
      </w:pPr>
      <w:r>
        <w:rPr>
          <w:rFonts w:hint="eastAsia" w:ascii="宋体" w:hAnsi="宋体"/>
          <w:color w:val="000000" w:themeColor="text1"/>
          <w:sz w:val="27"/>
          <w:szCs w:val="27"/>
          <w:highlight w:val="none"/>
          <w:shd w:val="clear" w:color="auto" w:fill="FFFFFF"/>
          <w14:textFill>
            <w14:solidFill>
              <w14:schemeClr w14:val="tx1"/>
            </w14:solidFill>
          </w14:textFill>
        </w:rPr>
        <w:t>第二部分  通用合同条款（略）</w:t>
      </w:r>
    </w:p>
    <w:p>
      <w:pPr>
        <w:pStyle w:val="242"/>
        <w:autoSpaceDE w:val="0"/>
        <w:autoSpaceDN w:val="0"/>
        <w:adjustRightInd w:val="0"/>
        <w:spacing w:line="600" w:lineRule="exact"/>
        <w:jc w:val="center"/>
        <w:rPr>
          <w:rFonts w:ascii="宋体" w:hAnsi="宋体"/>
          <w:color w:val="000000" w:themeColor="text1"/>
          <w:sz w:val="27"/>
          <w:szCs w:val="27"/>
          <w:highlight w:val="none"/>
          <w:shd w:val="clear" w:color="auto" w:fill="FFFFFF"/>
          <w14:textFill>
            <w14:solidFill>
              <w14:schemeClr w14:val="tx1"/>
            </w14:solidFill>
          </w14:textFill>
        </w:rPr>
      </w:pPr>
      <w:r>
        <w:rPr>
          <w:rFonts w:hint="eastAsia" w:ascii="宋体" w:hAnsi="宋体"/>
          <w:color w:val="000000" w:themeColor="text1"/>
          <w:sz w:val="27"/>
          <w:szCs w:val="27"/>
          <w:highlight w:val="none"/>
          <w:shd w:val="clear" w:color="auto" w:fill="FFFFFF"/>
          <w14:textFill>
            <w14:solidFill>
              <w14:schemeClr w14:val="tx1"/>
            </w14:solidFill>
          </w14:textFill>
        </w:rPr>
        <w:t>第三部分  专用合同条款</w:t>
      </w:r>
    </w:p>
    <w:p>
      <w:pPr>
        <w:pStyle w:val="241"/>
        <w:keepLines w:val="0"/>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b w:val="0"/>
          <w:bCs w:val="0"/>
          <w:color w:val="000000" w:themeColor="text1"/>
          <w:sz w:val="21"/>
          <w:szCs w:val="21"/>
          <w:highlight w:val="none"/>
          <w14:textFill>
            <w14:solidFill>
              <w14:schemeClr w14:val="tx1"/>
            </w14:solidFill>
          </w14:textFill>
        </w:rPr>
        <w:t>1. 一般约定</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 词语定义</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1.1.1合同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1.1.1.10其他合同文件包括：</w:t>
      </w:r>
      <w:r>
        <w:rPr>
          <w:rFonts w:hint="eastAsia" w:ascii="宋体" w:hAnsi="宋体"/>
          <w:color w:val="000000" w:themeColor="text1"/>
          <w:highlight w:val="none"/>
          <w:u w:val="single"/>
          <w14:textFill>
            <w14:solidFill>
              <w14:schemeClr w14:val="tx1"/>
            </w14:solidFill>
          </w14:textFill>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 合同当事人及其他相关方</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1.1.2.4监理人：</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名    称：</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资质类别和等级：</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电子信箱：</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通信地址：</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1.1.2.5 设计人：</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名    称：</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资质类别和等级：</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电子信箱：</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通信地址：</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 工程和设备</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1.1.3.7 作为施工现场组成部分的其他场所包括：</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1.1.3.9 永久占地包括：</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1.1.3.10 临时占地包括：</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 工程和设备</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1.1.3.7 作为施工现场组成部分的其他场所包括：</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1.1.3.9 永久占地包括：</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1.1.3.10 临时占地包括：</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1.3法律 </w:t>
      </w:r>
    </w:p>
    <w:p>
      <w:pPr>
        <w:pStyle w:val="242"/>
        <w:autoSpaceDE w:val="0"/>
        <w:autoSpaceDN w:val="0"/>
        <w:spacing w:line="430" w:lineRule="exact"/>
        <w:ind w:firstLine="680" w:firstLineChars="324"/>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适用于合同的其他规范性文件：</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1、</w:t>
      </w:r>
      <w:r>
        <w:rPr>
          <w:rFonts w:hint="eastAsia" w:ascii="宋体" w:hAnsi="宋体"/>
          <w:color w:val="000000" w:themeColor="text1"/>
          <w:szCs w:val="24"/>
          <w:highlight w:val="none"/>
          <w14:textFill>
            <w14:solidFill>
              <w14:schemeClr w14:val="tx1"/>
            </w14:solidFill>
          </w14:textFill>
        </w:rPr>
        <w:t>《关于印发〈温州市建设工程担保实施办法（试行）〉的通知》（温建建〔2003〕373号）；</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2、</w:t>
      </w:r>
      <w:r>
        <w:rPr>
          <w:rFonts w:hint="eastAsia" w:ascii="宋体" w:hAnsi="宋体"/>
          <w:color w:val="000000" w:themeColor="text1"/>
          <w:szCs w:val="24"/>
          <w:highlight w:val="none"/>
          <w14:textFill>
            <w14:solidFill>
              <w14:schemeClr w14:val="tx1"/>
            </w14:solidFill>
          </w14:textFill>
        </w:rPr>
        <w:t>《建设工程价款结算暂行办法》（财建[2004]369号）；</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3、</w:t>
      </w:r>
      <w:r>
        <w:rPr>
          <w:rFonts w:hint="eastAsia" w:ascii="宋体" w:hAnsi="宋体"/>
          <w:color w:val="000000" w:themeColor="text1"/>
          <w:szCs w:val="24"/>
          <w:highlight w:val="none"/>
          <w14:textFill>
            <w14:solidFill>
              <w14:schemeClr w14:val="tx1"/>
            </w14:solidFill>
          </w14:textFill>
        </w:rPr>
        <w:t>《关于进一步加强建设工程造价动态管理的通知》（温建建〔2008〕35号）；</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4、</w:t>
      </w:r>
      <w:r>
        <w:rPr>
          <w:rFonts w:hint="eastAsia" w:ascii="宋体" w:hAnsi="宋体"/>
          <w:color w:val="000000" w:themeColor="text1"/>
          <w:szCs w:val="24"/>
          <w:highlight w:val="none"/>
          <w14:textFill>
            <w14:solidFill>
              <w14:schemeClr w14:val="tx1"/>
            </w14:solidFill>
          </w14:textFill>
        </w:rPr>
        <w:t>《关于印发加强政府投资项目工程造价控制的意见的通知》（温建建〔2010〕316号）；</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5、</w:t>
      </w:r>
      <w:r>
        <w:rPr>
          <w:rFonts w:hint="eastAsia" w:ascii="宋体" w:hAnsi="宋体"/>
          <w:color w:val="000000" w:themeColor="text1"/>
          <w:szCs w:val="24"/>
          <w:highlight w:val="none"/>
          <w14:textFill>
            <w14:solidFill>
              <w14:schemeClr w14:val="tx1"/>
            </w14:solidFill>
          </w14:textFill>
        </w:rPr>
        <w:t>《转发&lt;浙江省建设工程价格信息动态管理办法&gt;的通知》（温住建发〔2012〕38号）；</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6、</w:t>
      </w:r>
      <w:r>
        <w:rPr>
          <w:rFonts w:hint="eastAsia" w:ascii="宋体" w:hAnsi="宋体" w:cs="Times New Roman"/>
          <w:color w:val="000000" w:themeColor="text1"/>
          <w:kern w:val="2"/>
          <w:sz w:val="21"/>
          <w:szCs w:val="24"/>
          <w:lang w:val="en-US" w:eastAsia="zh-CN" w:bidi="ar-SA"/>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浙建建【2018】61号文件《关于颁发浙江省建设工程计价依据（2018版）的通知》；</w:t>
      </w:r>
    </w:p>
    <w:p>
      <w:pPr>
        <w:numPr>
          <w:ilvl w:val="0"/>
          <w:numId w:val="0"/>
        </w:numPr>
        <w:spacing w:line="430" w:lineRule="exact"/>
        <w:ind w:firstLine="367" w:firstLineChars="175"/>
        <w:jc w:val="left"/>
        <w:rPr>
          <w:rFonts w:ascii="宋体" w:hAnsi="宋体"/>
          <w:color w:val="000000" w:themeColor="text1"/>
          <w:szCs w:val="24"/>
          <w:highlight w:val="none"/>
          <w14:textFill>
            <w14:solidFill>
              <w14:schemeClr w14:val="tx1"/>
            </w14:solidFill>
          </w14:textFill>
        </w:rPr>
      </w:pPr>
      <w:r>
        <w:rPr>
          <w:rFonts w:ascii="宋体" w:hAnsi="宋体" w:eastAsia="宋体" w:cs="Times New Roman"/>
          <w:color w:val="000000" w:themeColor="text1"/>
          <w:kern w:val="2"/>
          <w:sz w:val="21"/>
          <w:szCs w:val="24"/>
          <w:lang w:val="en-US" w:eastAsia="zh-CN" w:bidi="ar-SA"/>
          <w14:textFill>
            <w14:solidFill>
              <w14:schemeClr w14:val="tx1"/>
            </w14:solidFill>
          </w14:textFill>
        </w:rPr>
        <w:t>7、</w:t>
      </w:r>
      <w:r>
        <w:rPr>
          <w:rFonts w:hint="eastAsia" w:ascii="宋体" w:hAnsi="宋体"/>
          <w:color w:val="000000" w:themeColor="text1"/>
          <w:szCs w:val="24"/>
          <w:highlight w:val="none"/>
          <w14:textFill>
            <w14:solidFill>
              <w14:schemeClr w14:val="tx1"/>
            </w14:solidFill>
          </w14:textFill>
        </w:rPr>
        <w:t>浙江省建设工程计价规则（2018版）；</w:t>
      </w:r>
    </w:p>
    <w:p>
      <w:pPr>
        <w:numPr>
          <w:ilvl w:val="0"/>
          <w:numId w:val="0"/>
        </w:numPr>
        <w:spacing w:line="430" w:lineRule="exact"/>
        <w:ind w:firstLine="367" w:firstLineChars="175"/>
        <w:jc w:val="left"/>
        <w:rPr>
          <w:rFonts w:hint="default" w:ascii="Times New Roman" w:hAnsi="Times New Roman" w:eastAsia="宋体" w:cs="Times New Roman"/>
          <w:color w:val="000000" w:themeColor="text1"/>
          <w:szCs w:val="24"/>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8、</w:t>
      </w:r>
      <w:r>
        <w:rPr>
          <w:rFonts w:hint="eastAsia" w:cs="Times New Roman"/>
          <w:color w:val="000000" w:themeColor="text1"/>
          <w:kern w:val="2"/>
          <w:sz w:val="21"/>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szCs w:val="24"/>
          <w:highlight w:val="none"/>
          <w14:textFill>
            <w14:solidFill>
              <w14:schemeClr w14:val="tx1"/>
            </w14:solidFill>
          </w14:textFill>
        </w:rPr>
        <w:t>联系单及变更程序参照《龙港市政府投资项目工程</w:t>
      </w:r>
      <w:r>
        <w:rPr>
          <w:rFonts w:hint="eastAsia" w:ascii="Times New Roman" w:hAnsi="Times New Roman" w:eastAsia="宋体" w:cs="Times New Roman"/>
          <w:color w:val="000000" w:themeColor="text1"/>
          <w:szCs w:val="24"/>
          <w:highlight w:val="none"/>
          <w:lang w:val="en-US" w:eastAsia="zh-CN"/>
          <w14:textFill>
            <w14:solidFill>
              <w14:schemeClr w14:val="tx1"/>
            </w14:solidFill>
          </w14:textFill>
        </w:rPr>
        <w:t>造价</w:t>
      </w:r>
      <w:r>
        <w:rPr>
          <w:rFonts w:hint="default" w:ascii="Times New Roman" w:hAnsi="Times New Roman" w:eastAsia="宋体" w:cs="Times New Roman"/>
          <w:color w:val="000000" w:themeColor="text1"/>
          <w:szCs w:val="24"/>
          <w:highlight w:val="none"/>
          <w14:textFill>
            <w14:solidFill>
              <w14:schemeClr w14:val="tx1"/>
            </w14:solidFill>
          </w14:textFill>
        </w:rPr>
        <w:t>变更管理办法》龙</w:t>
      </w:r>
      <w:r>
        <w:rPr>
          <w:rFonts w:hint="eastAsia" w:ascii="Times New Roman" w:hAnsi="Times New Roman" w:eastAsia="宋体" w:cs="Times New Roman"/>
          <w:color w:val="000000" w:themeColor="text1"/>
          <w:szCs w:val="24"/>
          <w:highlight w:val="none"/>
          <w:lang w:val="en-US" w:eastAsia="zh-CN"/>
          <w14:textFill>
            <w14:solidFill>
              <w14:schemeClr w14:val="tx1"/>
            </w14:solidFill>
          </w14:textFill>
        </w:rPr>
        <w:t>政</w:t>
      </w:r>
      <w:r>
        <w:rPr>
          <w:rFonts w:hint="default" w:ascii="Times New Roman" w:hAnsi="Times New Roman" w:eastAsia="宋体" w:cs="Times New Roman"/>
          <w:color w:val="000000" w:themeColor="text1"/>
          <w:szCs w:val="24"/>
          <w:highlight w:val="none"/>
          <w14:textFill>
            <w14:solidFill>
              <w14:schemeClr w14:val="tx1"/>
            </w14:solidFill>
          </w14:textFill>
        </w:rPr>
        <w:t>办发（202</w:t>
      </w:r>
      <w:r>
        <w:rPr>
          <w:rFonts w:hint="eastAsia" w:ascii="Times New Roman" w:hAnsi="Times New Roman" w:eastAsia="宋体" w:cs="Times New Roman"/>
          <w:color w:val="000000" w:themeColor="text1"/>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Cs w:val="24"/>
          <w:highlight w:val="none"/>
          <w14:textFill>
            <w14:solidFill>
              <w14:schemeClr w14:val="tx1"/>
            </w14:solidFill>
          </w14:textFill>
        </w:rPr>
        <w:t>）</w:t>
      </w:r>
      <w:r>
        <w:rPr>
          <w:rFonts w:hint="eastAsia" w:ascii="Times New Roman" w:hAnsi="Times New Roman" w:eastAsia="宋体" w:cs="Times New Roman"/>
          <w:color w:val="000000" w:themeColor="text1"/>
          <w:szCs w:val="24"/>
          <w:highlight w:val="none"/>
          <w:lang w:val="en-US" w:eastAsia="zh-CN"/>
          <w14:textFill>
            <w14:solidFill>
              <w14:schemeClr w14:val="tx1"/>
            </w14:solidFill>
          </w14:textFill>
        </w:rPr>
        <w:t>56</w:t>
      </w:r>
      <w:r>
        <w:rPr>
          <w:rFonts w:hint="default" w:ascii="Times New Roman" w:hAnsi="Times New Roman" w:eastAsia="宋体" w:cs="Times New Roman"/>
          <w:color w:val="000000" w:themeColor="text1"/>
          <w:szCs w:val="24"/>
          <w:highlight w:val="none"/>
          <w14:textFill>
            <w14:solidFill>
              <w14:schemeClr w14:val="tx1"/>
            </w14:solidFill>
          </w14:textFill>
        </w:rPr>
        <w:t>号文件执行；</w:t>
      </w:r>
    </w:p>
    <w:p>
      <w:pPr>
        <w:numPr>
          <w:ilvl w:val="0"/>
          <w:numId w:val="0"/>
        </w:numPr>
        <w:spacing w:line="430" w:lineRule="exact"/>
        <w:ind w:firstLine="367" w:firstLineChars="175"/>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9、</w:t>
      </w:r>
      <w:r>
        <w:rPr>
          <w:rFonts w:hint="eastAsia" w:ascii="宋体" w:hAnsi="宋体" w:cs="Times New Roman"/>
          <w:color w:val="000000" w:themeColor="text1"/>
          <w:kern w:val="2"/>
          <w:sz w:val="21"/>
          <w:szCs w:val="21"/>
          <w:lang w:val="en-US" w:eastAsia="zh-CN" w:bidi="ar-SA"/>
          <w14:textFill>
            <w14:solidFill>
              <w14:schemeClr w14:val="tx1"/>
            </w14:solidFill>
          </w14:textFill>
        </w:rPr>
        <w:t>《</w:t>
      </w:r>
      <w:r>
        <w:rPr>
          <w:rFonts w:hint="eastAsia" w:ascii="宋体" w:hAnsi="宋体"/>
          <w:color w:val="000000" w:themeColor="text1"/>
          <w:szCs w:val="24"/>
          <w:highlight w:val="none"/>
          <w14:textFill>
            <w14:solidFill>
              <w14:schemeClr w14:val="tx1"/>
            </w14:solidFill>
          </w14:textFill>
        </w:rPr>
        <w:t>温州市住建委转发《关于增值税调整后我省建设工程计价有关规则》（温住建发【2018】91号文件）；</w:t>
      </w:r>
    </w:p>
    <w:p>
      <w:pPr>
        <w:numPr>
          <w:ilvl w:val="0"/>
          <w:numId w:val="0"/>
        </w:numPr>
        <w:spacing w:line="430" w:lineRule="exact"/>
        <w:ind w:firstLine="367" w:firstLineChars="175"/>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10、</w:t>
      </w:r>
      <w:r>
        <w:rPr>
          <w:rFonts w:hint="eastAsia" w:ascii="宋体" w:hAnsi="宋体" w:cs="Times New Roman"/>
          <w:color w:val="000000" w:themeColor="text1"/>
          <w:kern w:val="2"/>
          <w:sz w:val="21"/>
          <w:szCs w:val="21"/>
          <w:lang w:val="en-US" w:eastAsia="zh-CN" w:bidi="ar-SA"/>
          <w14:textFill>
            <w14:solidFill>
              <w14:schemeClr w14:val="tx1"/>
            </w14:solidFill>
          </w14:textFill>
        </w:rPr>
        <w:t>《</w:t>
      </w:r>
      <w:r>
        <w:rPr>
          <w:rFonts w:ascii="宋体" w:hAnsi="宋体"/>
          <w:bCs/>
          <w:color w:val="000000" w:themeColor="text1"/>
          <w:highlight w:val="none"/>
          <w14:textFill>
            <w14:solidFill>
              <w14:schemeClr w14:val="tx1"/>
            </w14:solidFill>
          </w14:textFill>
        </w:rPr>
        <w:t>温州市人民政府关于印发深入开展“温州无欠薪”行动实施方案的通知》（温政办〔2017〕72号）</w:t>
      </w:r>
    </w:p>
    <w:p>
      <w:pPr>
        <w:numPr>
          <w:ilvl w:val="0"/>
          <w:numId w:val="0"/>
        </w:numPr>
        <w:spacing w:line="430" w:lineRule="exact"/>
        <w:ind w:firstLine="368" w:firstLineChars="0"/>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11、</w:t>
      </w:r>
      <w:r>
        <w:rPr>
          <w:rFonts w:hint="eastAsia" w:ascii="宋体" w:hAnsi="宋体"/>
          <w:color w:val="000000" w:themeColor="text1"/>
          <w:szCs w:val="21"/>
          <w:highlight w:val="none"/>
          <w14:textFill>
            <w14:solidFill>
              <w14:schemeClr w14:val="tx1"/>
            </w14:solidFill>
          </w14:textFill>
        </w:rPr>
        <w:t>《温州市人民政府关于印发温州市建筑业企业农民工工资支付保证金管理办法的通知》(温政发〔2018〕3号）；</w:t>
      </w:r>
    </w:p>
    <w:p>
      <w:pPr>
        <w:numPr>
          <w:ilvl w:val="0"/>
          <w:numId w:val="0"/>
        </w:numPr>
        <w:spacing w:line="430" w:lineRule="exact"/>
        <w:ind w:firstLine="368" w:firstLineChars="0"/>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12、</w:t>
      </w:r>
      <w:r>
        <w:rPr>
          <w:rFonts w:hint="eastAsia" w:ascii="宋体" w:hAnsi="宋体" w:cs="Times New Roman"/>
          <w:color w:val="000000" w:themeColor="text1"/>
          <w:kern w:val="2"/>
          <w:sz w:val="21"/>
          <w:szCs w:val="21"/>
          <w:lang w:val="en-US" w:eastAsia="zh-CN" w:bidi="ar-SA"/>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温州市住建委关于规范温州市建筑工程工资款与其他工程款分账管理的通知</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（温住建发〔2018〕 4号）</w:t>
      </w:r>
      <w:r>
        <w:rPr>
          <w:rFonts w:hint="eastAsia" w:ascii="宋体" w:hAnsi="宋体"/>
          <w:color w:val="000000" w:themeColor="text1"/>
          <w:szCs w:val="21"/>
          <w:highlight w:val="none"/>
          <w:lang w:eastAsia="zh-CN"/>
          <w14:textFill>
            <w14:solidFill>
              <w14:schemeClr w14:val="tx1"/>
            </w14:solidFill>
          </w14:textFill>
        </w:rPr>
        <w:t>；</w:t>
      </w:r>
    </w:p>
    <w:p>
      <w:pPr>
        <w:numPr>
          <w:ilvl w:val="0"/>
          <w:numId w:val="0"/>
        </w:numPr>
        <w:spacing w:line="430" w:lineRule="exact"/>
        <w:ind w:firstLine="368" w:firstLineChars="0"/>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13、</w:t>
      </w:r>
      <w:r>
        <w:rPr>
          <w:rFonts w:ascii="宋体" w:hAnsi="宋体"/>
          <w:color w:val="000000" w:themeColor="text1"/>
          <w:szCs w:val="21"/>
          <w:highlight w:val="none"/>
          <w14:textFill>
            <w14:solidFill>
              <w14:schemeClr w14:val="tx1"/>
            </w14:solidFill>
          </w14:textFill>
        </w:rPr>
        <w:t>《关于在全省工程建设领域改革保证金制度的通知》（浙建[2020]7号</w:t>
      </w:r>
      <w:r>
        <w:rPr>
          <w:rFonts w:hint="eastAsia" w:ascii="宋体" w:hAnsi="宋体"/>
          <w:color w:val="000000" w:themeColor="text1"/>
          <w:szCs w:val="21"/>
          <w:highlight w:val="none"/>
          <w14:textFill>
            <w14:solidFill>
              <w14:schemeClr w14:val="tx1"/>
            </w14:solidFill>
          </w14:textFill>
        </w:rPr>
        <w:t>）</w:t>
      </w:r>
    </w:p>
    <w:p>
      <w:pPr>
        <w:numPr>
          <w:ilvl w:val="0"/>
          <w:numId w:val="0"/>
        </w:numPr>
        <w:spacing w:line="430" w:lineRule="exact"/>
        <w:ind w:firstLine="368" w:firstLineChars="0"/>
        <w:jc w:val="left"/>
        <w:rPr>
          <w:rFonts w:hint="default" w:ascii="Times New Roman" w:hAnsi="Times New Roman" w:eastAsia="宋体" w:cs="Times New Roman"/>
          <w:color w:val="000000" w:themeColor="text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14、</w:t>
      </w:r>
      <w:r>
        <w:rPr>
          <w:rFonts w:hint="default" w:ascii="Times New Roman" w:hAnsi="Times New Roman" w:eastAsia="宋体" w:cs="Times New Roman"/>
          <w:color w:val="000000" w:themeColor="text1"/>
          <w:szCs w:val="21"/>
          <w:highlight w:val="none"/>
          <w14:textFill>
            <w14:solidFill>
              <w14:schemeClr w14:val="tx1"/>
            </w14:solidFill>
          </w14:textFill>
        </w:rPr>
        <w:t>关于印发</w:t>
      </w:r>
      <w:r>
        <w:rPr>
          <w:rFonts w:hint="eastAsia" w:ascii="Times New Roman" w:hAnsi="Times New Roman" w:eastAsia="宋体" w:cs="Times New Roman"/>
          <w:color w:val="000000" w:themeColor="text1"/>
          <w:szCs w:val="21"/>
          <w:highlight w:val="none"/>
          <w:lang w:eastAsia="zh-CN"/>
          <w14:textFill>
            <w14:solidFill>
              <w14:schemeClr w14:val="tx1"/>
            </w14:solidFill>
          </w14:textFill>
        </w:rPr>
        <w:t>《龙港市政府投资项目关键岗位人员标后合同履约管理办法（试行）》（龙政办发[2022]54号）</w:t>
      </w:r>
      <w:r>
        <w:rPr>
          <w:rFonts w:hint="eastAsia" w:cs="Times New Roman"/>
          <w:color w:val="000000" w:themeColor="text1"/>
          <w:szCs w:val="21"/>
          <w:highlight w:val="none"/>
          <w:lang w:eastAsia="zh-CN"/>
          <w14:textFill>
            <w14:solidFill>
              <w14:schemeClr w14:val="tx1"/>
            </w14:solidFill>
          </w14:textFill>
        </w:rPr>
        <w:t>；</w:t>
      </w:r>
    </w:p>
    <w:p>
      <w:pPr>
        <w:numPr>
          <w:ilvl w:val="0"/>
          <w:numId w:val="0"/>
        </w:numPr>
        <w:spacing w:line="430" w:lineRule="exact"/>
        <w:ind w:firstLine="368" w:firstLineChars="0"/>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15、</w:t>
      </w:r>
      <w:r>
        <w:rPr>
          <w:rFonts w:hint="eastAsia" w:ascii="宋体" w:hAnsi="宋体"/>
          <w:color w:val="000000" w:themeColor="text1"/>
          <w:szCs w:val="21"/>
          <w:highlight w:val="none"/>
          <w:lang w:val="en-US" w:eastAsia="zh-CN"/>
          <w14:textFill>
            <w14:solidFill>
              <w14:schemeClr w14:val="tx1"/>
            </w14:solidFill>
          </w14:textFill>
        </w:rPr>
        <w:t>关于印发《龙港市建筑施工领域企业安全生产费用提取和使用管理办法》的通知（龙资规发【2020】10号）；</w:t>
      </w:r>
    </w:p>
    <w:p>
      <w:pPr>
        <w:numPr>
          <w:ilvl w:val="0"/>
          <w:numId w:val="0"/>
        </w:numPr>
        <w:spacing w:line="430" w:lineRule="exact"/>
        <w:ind w:firstLine="368" w:firstLineChars="0"/>
        <w:jc w:val="left"/>
        <w:rPr>
          <w:rFonts w:ascii="宋体" w:hAnsi="宋体"/>
          <w:color w:val="000000" w:themeColor="text1"/>
          <w:szCs w:val="21"/>
          <w:highlight w:val="none"/>
          <w14:textFill>
            <w14:solidFill>
              <w14:schemeClr w14:val="tx1"/>
            </w14:solidFill>
          </w14:textFill>
        </w:rPr>
      </w:pPr>
      <w:r>
        <w:rPr>
          <w:rFonts w:ascii="宋体" w:hAnsi="宋体" w:eastAsia="宋体" w:cs="Times New Roman"/>
          <w:color w:val="000000" w:themeColor="text1"/>
          <w:kern w:val="2"/>
          <w:sz w:val="21"/>
          <w:szCs w:val="21"/>
          <w:lang w:val="en-US" w:eastAsia="zh-CN" w:bidi="ar-SA"/>
          <w14:textFill>
            <w14:solidFill>
              <w14:schemeClr w14:val="tx1"/>
            </w14:solidFill>
          </w14:textFill>
        </w:rPr>
        <w:t>16、</w:t>
      </w:r>
      <w:r>
        <w:rPr>
          <w:rFonts w:hint="eastAsia" w:ascii="宋体" w:hAnsi="宋体"/>
          <w:bCs/>
          <w:color w:val="000000" w:themeColor="text1"/>
          <w:highlight w:val="none"/>
          <w14:textFill>
            <w14:solidFill>
              <w14:schemeClr w14:val="tx1"/>
            </w14:solidFill>
          </w14:textFill>
        </w:rPr>
        <w:t>龙港市有相关最新规定按最新规定执行。</w:t>
      </w:r>
    </w:p>
    <w:p>
      <w:pPr>
        <w:pStyle w:val="242"/>
        <w:spacing w:line="430" w:lineRule="exact"/>
        <w:ind w:left="368" w:leftChars="175"/>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 标准和规范</w:t>
      </w:r>
    </w:p>
    <w:p>
      <w:pPr>
        <w:pStyle w:val="242"/>
        <w:spacing w:line="430" w:lineRule="exact"/>
        <w:ind w:firstLine="367" w:firstLineChars="175"/>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1.4.1适用于工程的标准规范包括：</w:t>
      </w:r>
      <w:r>
        <w:rPr>
          <w:rFonts w:hint="eastAsia" w:ascii="宋体" w:hAnsi="宋体"/>
          <w:color w:val="000000" w:themeColor="text1"/>
          <w:highlight w:val="none"/>
          <w:u w:val="single"/>
          <w14:textFill>
            <w14:solidFill>
              <w14:schemeClr w14:val="tx1"/>
            </w14:solidFill>
          </w14:textFill>
        </w:rPr>
        <w:t>现行的按现行国家、浙江省和温州市、龙港市的有关标准规范、质量评定标准和竣工验收规范。</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1.4.2 发包人提供国外标准、规范的名称：</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发包人提供国外标准、规范的份数：</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发包人提供国外标准、规范的名称：</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1.4.3发包人对工程的技术标准和功能要求的特殊要求：</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 合同文件的优先顺序</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合同文件组成及优先顺序为：</w:t>
      </w:r>
      <w:r>
        <w:rPr>
          <w:rFonts w:hint="eastAsia" w:ascii="宋体" w:hAnsi="宋体"/>
          <w:color w:val="000000" w:themeColor="text1"/>
          <w:highlight w:val="none"/>
          <w:u w:val="single"/>
          <w14:textFill>
            <w14:solidFill>
              <w14:schemeClr w14:val="tx1"/>
            </w14:solidFill>
          </w14:textFill>
        </w:rPr>
        <w:t>（1）本合同协议书；（2）中标通知书；（3）投标书及其附件；（4）本合同专用条款及附件；（5）招标文件及其补充文件（含招标单位发的工程量清单及招标控制价）；（6）本合同通用条款；（7）投标文件及其补充文件；（8）标准、规范及有关技术标准和要求；（9）图纸；（10）已标价工程量清单或预算书。</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注：双方有关工程洽商、变更等书面协议或文件视为协议书的组成部分。</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 图纸和承包人文件</w:t>
      </w:r>
      <w:r>
        <w:rPr>
          <w:rFonts w:hint="eastAsia" w:ascii="宋体" w:hAnsi="宋体"/>
          <w:color w:val="000000" w:themeColor="text1"/>
          <w:highlight w:val="none"/>
          <w14:textFill>
            <w14:solidFill>
              <w14:schemeClr w14:val="tx1"/>
            </w14:solidFill>
          </w14:textFill>
        </w:rPr>
        <w:tab/>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 图纸的提供</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发包人向承包人提供图纸的期限：</w:t>
      </w:r>
      <w:r>
        <w:rPr>
          <w:rFonts w:hint="eastAsia" w:ascii="宋体" w:hAnsi="宋体"/>
          <w:color w:val="000000" w:themeColor="text1"/>
          <w:highlight w:val="none"/>
          <w:u w:val="single"/>
          <w14:textFill>
            <w14:solidFill>
              <w14:schemeClr w14:val="tx1"/>
            </w14:solidFill>
          </w14:textFill>
        </w:rPr>
        <w:t>开工前14天</w:t>
      </w:r>
      <w:r>
        <w:rPr>
          <w:rFonts w:hint="eastAsia" w:ascii="宋体" w:hAnsi="宋体"/>
          <w:color w:val="000000" w:themeColor="text1"/>
          <w:highlight w:val="none"/>
          <w14:textFill>
            <w14:solidFill>
              <w14:schemeClr w14:val="tx1"/>
            </w14:solidFill>
          </w14:textFill>
        </w:rPr>
        <w:t>；</w:t>
      </w:r>
    </w:p>
    <w:p>
      <w:pPr>
        <w:pStyle w:val="23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发包人向承包人提供图纸的数量：</w:t>
      </w:r>
      <w:r>
        <w:rPr>
          <w:rFonts w:hint="eastAsia" w:ascii="宋体" w:hAnsi="宋体"/>
          <w:color w:val="000000" w:themeColor="text1"/>
          <w:highlight w:val="none"/>
          <w:u w:val="single"/>
          <w14:textFill>
            <w14:solidFill>
              <w14:schemeClr w14:val="tx1"/>
            </w14:solidFill>
          </w14:textFill>
        </w:rPr>
        <w:t>陆套</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发包人向承包人提供图纸的内容：</w:t>
      </w:r>
      <w:r>
        <w:rPr>
          <w:rFonts w:hint="eastAsia" w:ascii="宋体" w:hAnsi="宋体"/>
          <w:color w:val="000000" w:themeColor="text1"/>
          <w:highlight w:val="none"/>
          <w:u w:val="single"/>
          <w14:textFill>
            <w14:solidFill>
              <w14:schemeClr w14:val="tx1"/>
            </w14:solidFill>
          </w14:textFill>
        </w:rPr>
        <w:t>完整的施工图纸</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1.6.4 承包人文件</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需要由承包人提供的文件，包括：</w:t>
      </w:r>
      <w:r>
        <w:rPr>
          <w:rFonts w:hint="eastAsia" w:ascii="宋体" w:hAnsi="宋体"/>
          <w:color w:val="000000" w:themeColor="text1"/>
          <w:highlight w:val="none"/>
          <w:u w:val="single"/>
          <w14:textFill>
            <w14:solidFill>
              <w14:schemeClr w14:val="tx1"/>
            </w14:solidFill>
          </w14:textFill>
        </w:rPr>
        <w:t>工程施工进度计划表，每月提供实际完成工程量月报表，下月进度计划表；</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承包人提供的文件的期限为：</w:t>
      </w:r>
      <w:r>
        <w:rPr>
          <w:rFonts w:hint="eastAsia" w:ascii="宋体" w:hAnsi="宋体"/>
          <w:color w:val="000000" w:themeColor="text1"/>
          <w:highlight w:val="none"/>
          <w:u w:val="single"/>
          <w14:textFill>
            <w14:solidFill>
              <w14:schemeClr w14:val="tx1"/>
            </w14:solidFill>
          </w14:textFill>
        </w:rPr>
        <w:t>开工前</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承包人提供的文件的数量为：</w:t>
      </w:r>
      <w:r>
        <w:rPr>
          <w:rFonts w:hint="eastAsia" w:ascii="宋体" w:hAnsi="宋体" w:cs="仿宋_GB2312"/>
          <w:color w:val="000000" w:themeColor="text1"/>
          <w:highlight w:val="none"/>
          <w:u w:val="single"/>
          <w14:textFill>
            <w14:solidFill>
              <w14:schemeClr w14:val="tx1"/>
            </w14:solidFill>
          </w14:textFill>
        </w:rPr>
        <w:t xml:space="preserve"> 肆份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承包人提供的文件的形式为：</w:t>
      </w:r>
      <w:r>
        <w:rPr>
          <w:rFonts w:hint="eastAsia" w:ascii="宋体" w:hAnsi="宋体" w:cs="宋体"/>
          <w:color w:val="000000" w:themeColor="text1"/>
          <w:highlight w:val="none"/>
          <w:u w:val="single"/>
          <w14:textFill>
            <w14:solidFill>
              <w14:schemeClr w14:val="tx1"/>
            </w14:solidFill>
          </w14:textFill>
        </w:rPr>
        <w:t>文本及电子光盘</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发包人审批承包人文件的期限：</w:t>
      </w:r>
      <w:r>
        <w:rPr>
          <w:rFonts w:hint="eastAsia" w:ascii="宋体" w:hAnsi="宋体"/>
          <w:color w:val="000000" w:themeColor="text1"/>
          <w:highlight w:val="none"/>
          <w:u w:val="single"/>
          <w14:textFill>
            <w14:solidFill>
              <w14:schemeClr w14:val="tx1"/>
            </w14:solidFill>
          </w14:textFill>
        </w:rPr>
        <w:t>收到承包人文件后7天内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1.6.5 现场图纸准备</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关于现场图纸准备的约定：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 联络</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1.7.1发包人和承包人应当在</w:t>
      </w:r>
      <w:r>
        <w:rPr>
          <w:rFonts w:ascii="宋体" w:hAnsi="宋体" w:cs="宋体"/>
          <w:color w:val="000000" w:themeColor="text1"/>
          <w:highlight w:val="none"/>
          <w:u w:val="singl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天内将与合同有关的通知、批准、证明、证书、指示、指令、要求、请求、同意、意见、确定和决定等书面函件送达对方当事人。</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1.7.2 发包人接收文件的地点：</w:t>
      </w:r>
      <w:r>
        <w:rPr>
          <w:rFonts w:hint="eastAsia" w:ascii="宋体" w:hAnsi="宋体"/>
          <w:color w:val="000000" w:themeColor="text1"/>
          <w:highlight w:val="none"/>
          <w:u w:val="single"/>
          <w14:textFill>
            <w14:solidFill>
              <w14:schemeClr w14:val="tx1"/>
            </w14:solidFill>
          </w14:textFill>
        </w:rPr>
        <w:t xml:space="preserve">                            </w:t>
      </w:r>
      <w:r>
        <w:rPr>
          <w:rFonts w:ascii="宋体" w:hAnsi="宋体" w:cs="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发包人指定的接收人为：</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承包人接收文件的地点：</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承包人指定的接收人为：</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监理人接收文件的地点：</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监理人指定的接收人为：</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1.10 交通运输</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70" w:name="_Toc303539100"/>
      <w:bookmarkEnd w:id="70"/>
      <w:bookmarkStart w:id="71" w:name="_Toc318581155"/>
      <w:bookmarkEnd w:id="71"/>
      <w:bookmarkStart w:id="72" w:name="_Toc312677986"/>
      <w:bookmarkEnd w:id="72"/>
      <w:bookmarkStart w:id="73" w:name="_Toc304295521"/>
      <w:bookmarkEnd w:id="73"/>
      <w:bookmarkStart w:id="74" w:name="_Toc300934943"/>
      <w:r>
        <w:rPr>
          <w:rFonts w:hint="eastAsia" w:ascii="宋体" w:hAnsi="宋体"/>
          <w:color w:val="000000" w:themeColor="text1"/>
          <w:highlight w:val="none"/>
          <w14:textFill>
            <w14:solidFill>
              <w14:schemeClr w14:val="tx1"/>
            </w14:solidFill>
          </w14:textFill>
        </w:rPr>
        <w:t>.10.1 出入现场的权利</w:t>
      </w:r>
      <w:bookmarkEnd w:id="74"/>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关于出入现场的权利的约定：</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75" w:name="_Toc304295522"/>
      <w:bookmarkEnd w:id="75"/>
      <w:bookmarkStart w:id="76" w:name="_Toc303539101"/>
      <w:bookmarkEnd w:id="76"/>
      <w:bookmarkStart w:id="77" w:name="_Toc312677987"/>
      <w:bookmarkEnd w:id="77"/>
      <w:bookmarkStart w:id="78" w:name="_Toc318581156"/>
      <w:bookmarkEnd w:id="78"/>
      <w:bookmarkStart w:id="79" w:name="_Toc300934944"/>
      <w:r>
        <w:rPr>
          <w:rFonts w:hint="eastAsia" w:ascii="宋体" w:hAnsi="宋体"/>
          <w:color w:val="000000" w:themeColor="text1"/>
          <w:highlight w:val="none"/>
          <w14:textFill>
            <w14:solidFill>
              <w14:schemeClr w14:val="tx1"/>
            </w14:solidFill>
          </w14:textFill>
        </w:rPr>
        <w:t>.10.3 场内交通</w:t>
      </w:r>
      <w:bookmarkEnd w:id="79"/>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bookmarkStart w:id="80" w:name="_Toc318581157"/>
      <w:bookmarkEnd w:id="80"/>
      <w:r>
        <w:rPr>
          <w:rFonts w:hint="eastAsia" w:ascii="宋体" w:hAnsi="宋体"/>
          <w:color w:val="000000" w:themeColor="text1"/>
          <w:highlight w:val="none"/>
          <w14:textFill>
            <w14:solidFill>
              <w14:schemeClr w14:val="tx1"/>
            </w14:solidFill>
          </w14:textFill>
        </w:rPr>
        <w:t>关于场外交通和场内交通的边界的约定：</w:t>
      </w:r>
      <w:r>
        <w:rPr>
          <w:rFonts w:hint="eastAsia" w:ascii="宋体" w:hAnsi="宋体" w:cs="宋体"/>
          <w:color w:val="000000" w:themeColor="text1"/>
          <w:highlight w:val="none"/>
          <w:u w:val="single"/>
          <w14:textFill>
            <w14:solidFill>
              <w14:schemeClr w14:val="tx1"/>
            </w14:solidFill>
          </w14:textFill>
        </w:rPr>
        <w:t>以项目规划红线为场内外边界</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关于发包人向承包人免费提供满足工程施工需要的场内道路和交通设施的约定</w:t>
      </w:r>
      <w:r>
        <w:rPr>
          <w:rFonts w:hint="eastAsia" w:ascii="宋体" w:hAnsi="宋体"/>
          <w:color w:val="000000" w:themeColor="text1"/>
          <w:highlight w:val="none"/>
          <w:u w:val="single"/>
          <w14:textFill>
            <w14:solidFill>
              <w14:schemeClr w14:val="tx1"/>
            </w14:solidFill>
          </w14:textFill>
        </w:rPr>
        <w:t>由承包人负责施工现场的材料运输道路开通及施工道</w:t>
      </w:r>
      <w:r>
        <w:rPr>
          <w:rFonts w:hint="eastAsia" w:ascii="宋体" w:hAnsi="宋体" w:cs="仿宋_GB2312"/>
          <w:color w:val="000000" w:themeColor="text1"/>
          <w:highlight w:val="none"/>
          <w:u w:val="single"/>
          <w14:textFill>
            <w14:solidFill>
              <w14:schemeClr w14:val="tx1"/>
            </w14:solidFill>
          </w14:textFill>
        </w:rPr>
        <w:t>路与城区道路开通，包含城市交通管制协调承包人处理。费用由承包人承担。</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1.10.4超大件和超重件的运输</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运输超大件或超重件所需的道路和桥梁临时加固改造费用和其他有关费用由</w:t>
      </w:r>
      <w:r>
        <w:rPr>
          <w:rFonts w:hint="eastAsia" w:ascii="宋体" w:hAnsi="宋体"/>
          <w:color w:val="000000" w:themeColor="text1"/>
          <w:highlight w:val="none"/>
          <w:u w:val="single"/>
          <w14:textFill>
            <w14:solidFill>
              <w14:schemeClr w14:val="tx1"/>
            </w14:solidFill>
          </w14:textFill>
        </w:rPr>
        <w:t xml:space="preserve">   承包人  </w:t>
      </w:r>
      <w:r>
        <w:rPr>
          <w:rFonts w:hint="eastAsia" w:ascii="宋体" w:hAnsi="宋体"/>
          <w:color w:val="000000" w:themeColor="text1"/>
          <w:highlight w:val="none"/>
          <w14:textFill>
            <w14:solidFill>
              <w14:schemeClr w14:val="tx1"/>
            </w14:solidFill>
          </w14:textFill>
        </w:rPr>
        <w:t>承担。</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1.11 知识产权</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themeColor="text1"/>
          <w:highlight w:val="none"/>
          <w:u w:val="single"/>
          <w14:textFill>
            <w14:solidFill>
              <w14:schemeClr w14:val="tx1"/>
            </w14:solidFill>
          </w14:textFill>
        </w:rPr>
        <w:t>著作权属于发包人</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承包人可以为实现合同目的而复制、使用此类文件，但不能用于与合同无关的其他事项。未经发包人书面同意，承包人不得为了合同以外的目的而复制、使用上述文件或将之提供给任何第三方。</w:t>
      </w:r>
    </w:p>
    <w:p>
      <w:pPr>
        <w:pStyle w:val="242"/>
        <w:spacing w:line="430" w:lineRule="exact"/>
        <w:ind w:firstLine="420" w:firstLineChars="200"/>
        <w:rPr>
          <w:rFonts w:ascii="宋体" w:hAnsi="宋体"/>
          <w:color w:val="000000" w:themeColor="text1"/>
          <w:highlight w:val="none"/>
          <w:u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关于发包人提供的上述文件的使用限制的要求：</w:t>
      </w:r>
      <w:r>
        <w:rPr>
          <w:rFonts w:hint="eastAsia" w:ascii="宋体" w:hAnsi="宋体"/>
          <w:color w:val="000000" w:themeColor="text1"/>
          <w:highlight w:val="none"/>
          <w:u w:val="single"/>
          <w14:textFill>
            <w14:solidFill>
              <w14:schemeClr w14:val="tx1"/>
            </w14:solidFill>
          </w14:textFill>
        </w:rPr>
        <w:t xml:space="preserve">  永久性限制 </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1.11.2 关于承包人为实施工程所编制文件的著作权的归属：</w:t>
      </w:r>
      <w:r>
        <w:rPr>
          <w:rFonts w:hint="eastAsia" w:ascii="宋体" w:hAnsi="宋体"/>
          <w:color w:val="000000" w:themeColor="text1"/>
          <w:highlight w:val="none"/>
          <w:u w:val="single"/>
          <w14:textFill>
            <w14:solidFill>
              <w14:schemeClr w14:val="tx1"/>
            </w14:solidFill>
          </w14:textFill>
        </w:rPr>
        <w:t>除署名权以外的著作权属于发包人。</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承包人可因实施工程的运行、调试、维修、改造等目的而复制、使用此类文件，但不能用于与合同无关的其他事项。未经发包人书面同意，承包人不得为了合同以外的目的而复制、使用上述文件或将之提供给任何第三方</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关于承包人提供的上述文件的使用限制的要求：</w:t>
      </w:r>
      <w:r>
        <w:rPr>
          <w:rFonts w:ascii="宋体" w:hAnsi="宋体" w:cs="宋体"/>
          <w:color w:val="000000" w:themeColor="text1"/>
          <w:highlight w:val="none"/>
          <w:u w:val="singl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w:t>
      </w:r>
      <w:r>
        <w:rPr>
          <w:rFonts w:ascii="宋体" w:hAnsi="宋体" w:cs="宋体"/>
          <w:color w:val="000000" w:themeColor="text1"/>
          <w:highlight w:val="none"/>
          <w:u w:val="single"/>
          <w14:textFill>
            <w14:solidFill>
              <w14:schemeClr w14:val="tx1"/>
            </w14:solidFill>
          </w14:textFill>
        </w:rPr>
        <w:t></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w:t>
      </w:r>
      <w:r>
        <w:rPr>
          <w:rFonts w:hint="eastAsia" w:ascii="宋体" w:hAnsi="宋体" w:cs="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1.11.4 承包人在施工过程中所采用的专利、专有技术、技术秘密的使用费的承担方式：</w:t>
      </w:r>
      <w:r>
        <w:rPr>
          <w:rFonts w:hint="eastAsia" w:ascii="宋体" w:hAnsi="宋体"/>
          <w:color w:val="000000" w:themeColor="text1"/>
          <w:highlight w:val="none"/>
          <w:u w:val="single"/>
          <w14:textFill>
            <w14:solidFill>
              <w14:schemeClr w14:val="tx1"/>
            </w14:solidFill>
          </w14:textFill>
        </w:rPr>
        <w:t xml:space="preserve">  承包人自行承担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1.13工程量清单错误的修正</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出现工程量清单错误时，是否调整合同价格：</w:t>
      </w:r>
      <w:r>
        <w:rPr>
          <w:rFonts w:hint="eastAsia" w:ascii="宋体" w:hAnsi="宋体"/>
          <w:color w:val="000000" w:themeColor="text1"/>
          <w:highlight w:val="none"/>
          <w:u w:val="single"/>
          <w14:textFill>
            <w14:solidFill>
              <w14:schemeClr w14:val="tx1"/>
            </w14:solidFill>
          </w14:textFill>
        </w:rPr>
        <w:t xml:space="preserve">  是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允许调整合同价格的工程量偏差范围：</w:t>
      </w:r>
      <w:r>
        <w:rPr>
          <w:rFonts w:hint="eastAsia" w:ascii="宋体" w:hAnsi="宋体"/>
          <w:color w:val="000000" w:themeColor="text1"/>
          <w:highlight w:val="none"/>
          <w:u w:val="single"/>
          <w14:textFill>
            <w14:solidFill>
              <w14:schemeClr w14:val="tx1"/>
            </w14:solidFill>
          </w14:textFill>
        </w:rPr>
        <w:t>工程量按实际施工工程量结算</w:t>
      </w:r>
      <w:r>
        <w:rPr>
          <w:rFonts w:hint="eastAsia" w:ascii="宋体" w:hAnsi="宋体"/>
          <w:color w:val="000000" w:themeColor="text1"/>
          <w:highlight w:val="none"/>
          <w:u w:val="none"/>
          <w14:textFill>
            <w14:solidFill>
              <w14:schemeClr w14:val="tx1"/>
            </w14:solidFill>
          </w14:textFill>
        </w:rPr>
        <w:t>。</w:t>
      </w:r>
    </w:p>
    <w:p>
      <w:pPr>
        <w:pStyle w:val="284"/>
        <w:spacing w:before="0" w:after="0" w:line="430" w:lineRule="exact"/>
        <w:rPr>
          <w:rFonts w:ascii="宋体" w:hAnsi="宋体" w:eastAsia="宋体"/>
          <w:color w:val="000000" w:themeColor="text1"/>
          <w:sz w:val="21"/>
          <w:szCs w:val="21"/>
          <w:highlight w:val="none"/>
          <w14:textFill>
            <w14:solidFill>
              <w14:schemeClr w14:val="tx1"/>
            </w14:solidFill>
          </w14:textFill>
        </w:rPr>
      </w:pPr>
      <w:bookmarkStart w:id="81" w:name="_Toc351203634"/>
      <w:bookmarkEnd w:id="81"/>
      <w:r>
        <w:rPr>
          <w:rFonts w:hint="eastAsia" w:ascii="宋体" w:hAnsi="宋体" w:eastAsia="宋体"/>
          <w:color w:val="000000" w:themeColor="text1"/>
          <w:sz w:val="21"/>
          <w:szCs w:val="21"/>
          <w:highlight w:val="none"/>
          <w14:textFill>
            <w14:solidFill>
              <w14:schemeClr w14:val="tx1"/>
            </w14:solidFill>
          </w14:textFill>
        </w:rPr>
        <w:t>2</w:t>
      </w:r>
      <w:bookmarkStart w:id="82" w:name="_Toc296944496"/>
      <w:bookmarkEnd w:id="82"/>
      <w:bookmarkStart w:id="83" w:name="_Toc296890985"/>
      <w:bookmarkEnd w:id="83"/>
      <w:bookmarkStart w:id="84" w:name="_Toc296503157"/>
      <w:bookmarkEnd w:id="84"/>
      <w:bookmarkStart w:id="85" w:name="_Toc296347156"/>
      <w:bookmarkEnd w:id="85"/>
      <w:bookmarkStart w:id="86" w:name="_Toc296346658"/>
      <w:bookmarkEnd w:id="86"/>
      <w:bookmarkStart w:id="87" w:name="_Toc297120457"/>
      <w:bookmarkEnd w:id="87"/>
      <w:bookmarkStart w:id="88" w:name="_Toc292559362"/>
      <w:bookmarkEnd w:id="88"/>
      <w:bookmarkStart w:id="89" w:name="_Toc292559867"/>
      <w:bookmarkEnd w:id="89"/>
      <w:bookmarkStart w:id="90" w:name="_Toc297048343"/>
      <w:bookmarkEnd w:id="90"/>
      <w:bookmarkStart w:id="91" w:name="_Toc296891197"/>
      <w:r>
        <w:rPr>
          <w:rFonts w:hint="eastAsia" w:ascii="宋体" w:hAnsi="宋体" w:eastAsia="宋体"/>
          <w:color w:val="000000" w:themeColor="text1"/>
          <w:sz w:val="21"/>
          <w:szCs w:val="21"/>
          <w:highlight w:val="none"/>
          <w14:textFill>
            <w14:solidFill>
              <w14:schemeClr w14:val="tx1"/>
            </w14:solidFill>
          </w14:textFill>
        </w:rPr>
        <w:t>. 发包人</w:t>
      </w:r>
      <w:bookmarkEnd w:id="91"/>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2.2 发包人代表</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发包人代表：</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姓    名：</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身份证号：</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职    务：</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电子信箱：</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通信地址：</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MingLiU_HKSCS" w:hAnsi="MingLiU_HKSCS" w:eastAsia="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发包人对发包人代表的授权范围如下：</w:t>
      </w:r>
      <w:r>
        <w:rPr>
          <w:rFonts w:hint="eastAsia" w:ascii="宋体" w:hAnsi="宋体"/>
          <w:color w:val="000000" w:themeColor="text1"/>
          <w:highlight w:val="none"/>
          <w:u w:val="single"/>
          <w14:textFill>
            <w14:solidFill>
              <w14:schemeClr w14:val="tx1"/>
            </w14:solidFill>
          </w14:textFill>
        </w:rPr>
        <w:t>对工程施工进行全过程的进度计划、施工质量、安全生产文明施工等督促工作，对工程款的支付进行审核和签认；工程结算复核签认；处理履行合同过程中的其他事宜</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 施工现场、施工条件和基础资料的提供</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2.4.1 提供施工现场</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关于发包人移交施工现场的期限要求：</w:t>
      </w:r>
      <w:r>
        <w:rPr>
          <w:rFonts w:hint="eastAsia" w:ascii="宋体" w:hAnsi="宋体"/>
          <w:color w:val="000000" w:themeColor="text1"/>
          <w:highlight w:val="none"/>
          <w:u w:val="single"/>
          <w14:textFill>
            <w14:solidFill>
              <w14:schemeClr w14:val="tx1"/>
            </w14:solidFill>
          </w14:textFill>
        </w:rPr>
        <w:t>开工日其前7天</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2.4.2 提供施工条件</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关于发包人应负责提供施工所需要的条件，包括：</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a)施工场地具备施工条件的要求及完成的时间：已经具备施工条件</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b)将施工所需的水、电、电讯线路接至施工场地的时间、地点和供应要求：所需供电、供水、电讯线路由乙方自行解决，发包方配合；施工中发生的各项费用、通讯费用由承包方承担。</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c)工程地质和地下管线资料的提供时间：合同签定后由发包人提供</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d)由发包人办理的施工所需证件、批件的名称和完成时间：按有关规定执行</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e)图纸会审和设计交底时间：按实际施工进度进行技术交底   </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f)协调处理施工场地周围地下管线和邻近建筑物、构筑物（含文物保护建筑）、古树名木的保护工作，其费用由发包人负责。</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g)双方约定发包人应做的其他工作：发生时另行协商解决 </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 资金来源证明及支付担保</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发包人提供资金来源证明的期限要求：</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发包人是否提供支付担保：</w:t>
      </w:r>
      <w:r>
        <w:rPr>
          <w:rFonts w:hint="eastAsia" w:ascii="宋体" w:hAnsi="宋体"/>
          <w:color w:val="000000" w:themeColor="text1"/>
          <w:highlight w:val="none"/>
          <w:u w:val="single"/>
          <w14:textFill>
            <w14:solidFill>
              <w14:schemeClr w14:val="tx1"/>
            </w14:solidFill>
          </w14:textFill>
        </w:rPr>
        <w:t xml:space="preserve">否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发包人提供支付担保的形式：</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92" w:name="_Toc351203635"/>
      <w:bookmarkEnd w:id="92"/>
      <w:r>
        <w:rPr>
          <w:rFonts w:hint="eastAsia" w:ascii="宋体" w:hAnsi="宋体" w:eastAsia="宋体"/>
          <w:b w:val="0"/>
          <w:bCs w:val="0"/>
          <w:color w:val="000000" w:themeColor="text1"/>
          <w:sz w:val="21"/>
          <w:szCs w:val="21"/>
          <w:highlight w:val="none"/>
          <w14:textFill>
            <w14:solidFill>
              <w14:schemeClr w14:val="tx1"/>
            </w14:solidFill>
          </w14:textFill>
        </w:rPr>
        <w:t>3</w:t>
      </w:r>
      <w:bookmarkStart w:id="93" w:name="_Toc297120458"/>
      <w:bookmarkEnd w:id="93"/>
      <w:bookmarkStart w:id="94" w:name="_Toc296346659"/>
      <w:bookmarkEnd w:id="94"/>
      <w:bookmarkStart w:id="95" w:name="_Toc292559868"/>
      <w:bookmarkEnd w:id="95"/>
      <w:bookmarkStart w:id="96" w:name="_Toc296890986"/>
      <w:bookmarkEnd w:id="96"/>
      <w:bookmarkStart w:id="97" w:name="_Toc297048344"/>
      <w:bookmarkEnd w:id="97"/>
      <w:bookmarkStart w:id="98" w:name="_Toc292559363"/>
      <w:bookmarkEnd w:id="98"/>
      <w:bookmarkStart w:id="99" w:name="_Toc296503158"/>
      <w:bookmarkEnd w:id="99"/>
      <w:bookmarkStart w:id="100" w:name="_Toc296944497"/>
      <w:bookmarkEnd w:id="100"/>
      <w:bookmarkStart w:id="101" w:name="_Toc296347157"/>
      <w:bookmarkEnd w:id="101"/>
      <w:bookmarkStart w:id="102" w:name="_Toc296891198"/>
      <w:r>
        <w:rPr>
          <w:rFonts w:hint="eastAsia" w:ascii="宋体" w:hAnsi="宋体" w:eastAsia="宋体"/>
          <w:b w:val="0"/>
          <w:bCs w:val="0"/>
          <w:color w:val="000000" w:themeColor="text1"/>
          <w:sz w:val="21"/>
          <w:szCs w:val="21"/>
          <w:highlight w:val="none"/>
          <w14:textFill>
            <w14:solidFill>
              <w14:schemeClr w14:val="tx1"/>
            </w14:solidFill>
          </w14:textFill>
        </w:rPr>
        <w:t>. 承包人</w:t>
      </w:r>
      <w:bookmarkEnd w:id="102"/>
    </w:p>
    <w:p>
      <w:pPr>
        <w:pStyle w:val="23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3.1 承包人的一般义务</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（1）承包人提交的竣工资料的内容：</w:t>
      </w:r>
      <w:r>
        <w:rPr>
          <w:rFonts w:hint="eastAsia" w:ascii="宋体" w:hAnsi="宋体"/>
          <w:color w:val="000000" w:themeColor="text1"/>
          <w:highlight w:val="none"/>
          <w:u w:val="single"/>
          <w14:textFill>
            <w14:solidFill>
              <w14:schemeClr w14:val="tx1"/>
            </w14:solidFill>
          </w14:textFill>
        </w:rPr>
        <w:t>工程竣工报告、竣工验收及质量控制相关记录、施工合同、工程质量保修书、竣工图等</w:t>
      </w:r>
      <w:r>
        <w:rPr>
          <w:rFonts w:hint="eastAsia" w:ascii="宋体" w:hAnsi="宋体"/>
          <w:color w:val="000000" w:themeColor="text1"/>
          <w:highlight w:val="none"/>
          <w:u w:val="none"/>
          <w14:textFill>
            <w14:solidFill>
              <w14:schemeClr w14:val="tx1"/>
            </w14:solidFill>
          </w14:textFill>
        </w:rPr>
        <w:t>。</w:t>
      </w:r>
    </w:p>
    <w:p>
      <w:pPr>
        <w:pStyle w:val="23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承包人需要提交的竣工资料套数：</w:t>
      </w:r>
      <w:r>
        <w:rPr>
          <w:rFonts w:hint="eastAsia" w:ascii="宋体" w:hAnsi="宋体"/>
          <w:color w:val="000000" w:themeColor="text1"/>
          <w:highlight w:val="none"/>
          <w:u w:val="single"/>
          <w14:textFill>
            <w14:solidFill>
              <w14:schemeClr w14:val="tx1"/>
            </w14:solidFill>
          </w14:textFill>
        </w:rPr>
        <w:t xml:space="preserve">  竣工图及竣工资料各肆套（要求计算机出图）</w:t>
      </w:r>
      <w:r>
        <w:rPr>
          <w:rFonts w:hint="eastAsia" w:ascii="宋体" w:hAnsi="宋体"/>
          <w:color w:val="000000" w:themeColor="text1"/>
          <w:highlight w:val="none"/>
          <w14:textFill>
            <w14:solidFill>
              <w14:schemeClr w14:val="tx1"/>
            </w14:solidFill>
          </w14:textFill>
        </w:rPr>
        <w:t>。</w:t>
      </w:r>
    </w:p>
    <w:p>
      <w:pPr>
        <w:pStyle w:val="242"/>
        <w:snapToGrid w:val="0"/>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承包人提交的竣工资料的费用承担：</w:t>
      </w:r>
      <w:r>
        <w:rPr>
          <w:rFonts w:hint="eastAsia" w:ascii="宋体" w:hAnsi="宋体"/>
          <w:color w:val="000000" w:themeColor="text1"/>
          <w:highlight w:val="none"/>
          <w:u w:val="single"/>
          <w14:textFill>
            <w14:solidFill>
              <w14:schemeClr w14:val="tx1"/>
            </w14:solidFill>
          </w14:textFill>
        </w:rPr>
        <w:t xml:space="preserve">  承包人自行承担</w:t>
      </w:r>
      <w:r>
        <w:rPr>
          <w:rFonts w:hint="eastAsia" w:ascii="宋体" w:hAnsi="宋体"/>
          <w:color w:val="000000" w:themeColor="text1"/>
          <w:highlight w:val="none"/>
          <w14:textFill>
            <w14:solidFill>
              <w14:schemeClr w14:val="tx1"/>
            </w14:solidFill>
          </w14:textFill>
        </w:rPr>
        <w:t>。</w:t>
      </w:r>
    </w:p>
    <w:p>
      <w:pPr>
        <w:pStyle w:val="242"/>
        <w:snapToGrid w:val="0"/>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承包人提交的竣工资料移交时间：</w:t>
      </w:r>
      <w:r>
        <w:rPr>
          <w:rFonts w:hint="eastAsia" w:ascii="宋体" w:hAnsi="宋体"/>
          <w:color w:val="000000" w:themeColor="text1"/>
          <w:highlight w:val="none"/>
          <w:u w:val="single"/>
          <w14:textFill>
            <w14:solidFill>
              <w14:schemeClr w14:val="tx1"/>
            </w14:solidFill>
          </w14:textFill>
        </w:rPr>
        <w:t xml:space="preserve">  竣工验收合格后</w:t>
      </w:r>
      <w:r>
        <w:rPr>
          <w:rFonts w:hint="eastAsia" w:ascii="宋体" w:hAnsi="宋体"/>
          <w:color w:val="000000" w:themeColor="text1"/>
          <w:highlight w:val="none"/>
          <w14:textFill>
            <w14:solidFill>
              <w14:schemeClr w14:val="tx1"/>
            </w14:solidFill>
          </w14:textFill>
        </w:rPr>
        <w:t>。</w:t>
      </w:r>
    </w:p>
    <w:p>
      <w:pPr>
        <w:pStyle w:val="242"/>
        <w:snapToGrid w:val="0"/>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承包人提交的竣工资料形式要求：</w:t>
      </w:r>
      <w:r>
        <w:rPr>
          <w:rFonts w:hint="eastAsia" w:ascii="宋体" w:hAnsi="宋体"/>
          <w:color w:val="000000" w:themeColor="text1"/>
          <w:highlight w:val="none"/>
          <w:u w:val="single"/>
          <w14:textFill>
            <w14:solidFill>
              <w14:schemeClr w14:val="tx1"/>
            </w14:solidFill>
          </w14:textFill>
        </w:rPr>
        <w:t xml:space="preserve">  文本资料及电子光盘</w:t>
      </w:r>
      <w:r>
        <w:rPr>
          <w:rFonts w:hint="eastAsia" w:ascii="宋体" w:hAnsi="宋体"/>
          <w:color w:val="000000" w:themeColor="text1"/>
          <w:highlight w:val="none"/>
          <w14:textFill>
            <w14:solidFill>
              <w14:schemeClr w14:val="tx1"/>
            </w14:solidFill>
          </w14:textFill>
        </w:rPr>
        <w:t>。</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（4）承包人应履行的其他义务：</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第一章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需由设计资质等级和业务范围允许的承包人完成的设计文件提交时间：不适用</w:t>
      </w:r>
      <w:r>
        <w:rPr>
          <w:rFonts w:hint="eastAsia" w:ascii="宋体" w:hAnsi="宋体" w:cs="宋体"/>
          <w:color w:val="000000" w:themeColor="text1"/>
          <w:szCs w:val="21"/>
          <w:highlight w:val="none"/>
          <w:u w:val="none"/>
          <w14:textFill>
            <w14:solidFill>
              <w14:schemeClr w14:val="tx1"/>
            </w14:solidFill>
          </w14:textFill>
        </w:rPr>
        <w:t>。</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第二章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应提供计划、报表的名称及完成时间：开工前提供由监理工程师签证的工程进度计划、完成工程量报表及形象进度情况</w:t>
      </w:r>
      <w:r>
        <w:rPr>
          <w:rFonts w:hint="eastAsia" w:ascii="宋体" w:hAnsi="宋体" w:cs="宋体"/>
          <w:color w:val="000000" w:themeColor="text1"/>
          <w:szCs w:val="21"/>
          <w:highlight w:val="none"/>
          <w:u w:val="none"/>
          <w14:textFill>
            <w14:solidFill>
              <w14:schemeClr w14:val="tx1"/>
            </w14:solidFill>
          </w14:textFill>
        </w:rPr>
        <w:t>。</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第三章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承担施工安全保卫工作及非夜间施工照明的责任和要求：由承包人承担施工安全保卫工作及非夜间施工照明的责任，并承担费用。</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第四章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需承包人办理的有关施工场地交通、环卫和施工噪声管理等手续：其发生的费用由承包方支付，因承包方未及时办理等责任由承包方负责 ，并书面通知发包人。</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第五章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已完工程成品保护的特殊要求及费用承担：由承包方负责并承担所需费用。</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第六章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施工场周围地下管线和邻近建筑物、构筑物（含文物保护建筑）、古树名木的保护要求及费用承担：由承包人作好保护工作，由承包人承担费用。若承包人保护措施不当造成损失，费用则由承包人承担。</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u w:val="singl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第七章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施工场地清洁卫生的要求：由承包人做好现场清洁卫生工作承担费用。</w:t>
      </w:r>
    </w:p>
    <w:p>
      <w:pPr>
        <w:numPr>
          <w:ilvl w:val="0"/>
          <w:numId w:val="0"/>
        </w:numPr>
        <w:snapToGrid w:val="0"/>
        <w:spacing w:line="430" w:lineRule="exact"/>
        <w:ind w:left="1108" w:leftChars="100" w:hanging="898" w:hangingChars="428"/>
        <w:rPr>
          <w:rFonts w:ascii="宋体" w:hAnsi="宋体" w:cs="宋体"/>
          <w:color w:val="000000" w:themeColor="text1"/>
          <w:szCs w:val="21"/>
          <w:highlight w:val="none"/>
          <w14:textFill>
            <w14:solidFill>
              <w14:schemeClr w14:val="tx1"/>
            </w14:solidFill>
          </w14:textFill>
        </w:rPr>
      </w:pPr>
      <w:r>
        <w:rPr>
          <w:rFonts w:hint="default" w:ascii="黑体" w:hAnsi="宋体" w:eastAsia="宋体" w:cs="宋体"/>
          <w:color w:val="000000" w:themeColor="text1"/>
          <w:kern w:val="2"/>
          <w:sz w:val="21"/>
          <w:szCs w:val="21"/>
          <w:lang w:val="en-US" w:eastAsia="zh-CN" w:bidi="ar-SA"/>
          <w14:textFill>
            <w14:solidFill>
              <w14:schemeClr w14:val="tx1"/>
            </w14:solidFill>
          </w14:textFill>
        </w:rPr>
        <w:t>第八章</w:t>
      </w:r>
      <w:r>
        <w:rPr>
          <w:rFonts w:hint="eastAsia" w:ascii="黑体" w:hAnsi="宋体" w:cs="宋体"/>
          <w:color w:val="000000" w:themeColor="text1"/>
          <w:kern w:val="2"/>
          <w:sz w:val="21"/>
          <w:szCs w:val="21"/>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numPr>
          <w:ilvl w:val="0"/>
          <w:numId w:val="0"/>
        </w:numPr>
        <w:snapToGrid w:val="0"/>
        <w:spacing w:line="430" w:lineRule="exact"/>
        <w:ind w:left="1108" w:leftChars="100" w:hanging="898" w:hangingChars="428"/>
        <w:rPr>
          <w:rFonts w:ascii="宋体" w:hAnsi="宋体"/>
          <w:color w:val="000000" w:themeColor="text1"/>
          <w:highlight w:val="none"/>
          <w14:textFill>
            <w14:solidFill>
              <w14:schemeClr w14:val="tx1"/>
            </w14:solidFill>
          </w14:textFill>
        </w:rPr>
      </w:pPr>
      <w:r>
        <w:rPr>
          <w:rFonts w:hint="default" w:ascii="黑体" w:hAnsi="宋体" w:eastAsia="宋体" w:cs="Times New Roman"/>
          <w:color w:val="000000" w:themeColor="text1"/>
          <w:kern w:val="2"/>
          <w:sz w:val="21"/>
          <w:szCs w:val="22"/>
          <w:lang w:val="en-US" w:eastAsia="zh-CN" w:bidi="ar-SA"/>
          <w14:textFill>
            <w14:solidFill>
              <w14:schemeClr w14:val="tx1"/>
            </w14:solidFill>
          </w14:textFill>
        </w:rPr>
        <w:t>第九章</w:t>
      </w:r>
      <w:r>
        <w:rPr>
          <w:rFonts w:hint="eastAsia" w:ascii="黑体" w:hAnsi="宋体" w:cs="Times New Roman"/>
          <w:color w:val="000000" w:themeColor="text1"/>
          <w:kern w:val="2"/>
          <w:sz w:val="21"/>
          <w:szCs w:val="22"/>
          <w:lang w:val="en-US" w:eastAsia="zh-CN" w:bidi="ar-SA"/>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其他：双方另行协商  </w:t>
      </w:r>
      <w:r>
        <w:rPr>
          <w:rFonts w:hint="eastAsia" w:ascii="宋体" w:hAnsi="宋体" w:cs="宋体"/>
          <w:color w:val="000000" w:themeColor="text1"/>
          <w:szCs w:val="2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 项目经理</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3.2.1 项目经理：</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姓    名</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身份证号：</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建造师执业资格等级：</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建造师注册证书号：</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建造师执业印章号：</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安全生产考核合格证书号：</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电子信箱：</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通信地址：</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承包人对项目经理的授权范围如下：</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360" w:lineRule="auto"/>
        <w:ind w:firstLine="420" w:firstLineChars="200"/>
        <w:jc w:val="left"/>
        <w:rPr>
          <w:rFonts w:hint="eastAsia" w:ascii="宋体" w:hAnsi="宋体"/>
          <w:b/>
          <w:bCs/>
          <w:color w:val="000000" w:themeColor="text1"/>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关于项目经理每月在施工现场的时间要求：</w:t>
      </w:r>
      <w:r>
        <w:rPr>
          <w:rFonts w:hint="eastAsia" w:ascii="宋体" w:hAnsi="宋体"/>
          <w:b/>
          <w:bCs/>
          <w:color w:val="auto"/>
          <w:u w:val="single"/>
        </w:rPr>
        <w:t>在施工期间及工程移交前，承包人的项目经理应保证到位率，并参照龙港市相关规定执行。项目业主对建设工程项目关键岗位人员建立考勤制度，承包人在https://c.hwxld.com/login薪乐达完成考勤要求，配置考勤设备，实施考勤管理，明确请销假程序，并据实按月统计汇总工地考勤数据，建立台账。</w:t>
      </w:r>
    </w:p>
    <w:p>
      <w:pPr>
        <w:widowControl w:val="0"/>
        <w:spacing w:line="360" w:lineRule="auto"/>
        <w:ind w:firstLine="422" w:firstLineChars="200"/>
        <w:jc w:val="left"/>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t>项目经理到位率要达到投标工期的80%以上（按每月得30天数计算，每月到达不少于24天），累计到位率达不到投标工期80%的，项目经理每少一天罚扣</w:t>
      </w:r>
      <w:r>
        <w:rPr>
          <w:rFonts w:hint="eastAsia" w:ascii="宋体" w:hAnsi="宋体" w:cs="Times New Roman"/>
          <w:b/>
          <w:bCs/>
          <w:color w:val="000000" w:themeColor="text1"/>
          <w:kern w:val="2"/>
          <w:sz w:val="21"/>
          <w:szCs w:val="24"/>
          <w:u w:val="single"/>
          <w:lang w:val="en-US" w:eastAsia="zh-CN" w:bidi="ar-SA"/>
          <w14:textFill>
            <w14:solidFill>
              <w14:schemeClr w14:val="tx1"/>
            </w14:solidFill>
          </w14:textFill>
        </w:rPr>
        <w:t>1</w:t>
      </w:r>
      <w:r>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t>000元人民币；在合同约定到位天数内，当月累计不到位少于等</w:t>
      </w:r>
      <w:r>
        <w:rPr>
          <w:rFonts w:hint="eastAsia" w:ascii="宋体" w:hAnsi="宋体" w:cs="Times New Roman"/>
          <w:b/>
          <w:bCs/>
          <w:color w:val="000000" w:themeColor="text1"/>
          <w:kern w:val="2"/>
          <w:sz w:val="21"/>
          <w:szCs w:val="24"/>
          <w:u w:val="single"/>
          <w:lang w:val="en-US" w:eastAsia="zh-CN" w:bidi="ar-SA"/>
          <w14:textFill>
            <w14:solidFill>
              <w14:schemeClr w14:val="tx1"/>
            </w14:solidFill>
          </w14:textFill>
        </w:rPr>
        <w:t>于</w:t>
      </w:r>
      <w:r>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t>10天的，项目业主从当月工程款中扣除相应违约金，并约谈企业负责人；当月累计不到位多于10天的，项目业主从当月工程款中扣除相应违约金，并报主管部门，监管部门约谈企业负责人并责令整改；监管部门约谈企业负责人两次的，将依据有关规定给予严肃处理。</w:t>
      </w:r>
    </w:p>
    <w:p>
      <w:pPr>
        <w:widowControl w:val="0"/>
        <w:spacing w:line="360" w:lineRule="auto"/>
        <w:ind w:firstLine="422" w:firstLineChars="200"/>
        <w:jc w:val="left"/>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4"/>
          <w:u w:val="single"/>
          <w:lang w:val="en-US" w:eastAsia="zh-CN" w:bidi="ar-SA"/>
          <w14:textFill>
            <w14:solidFill>
              <w14:schemeClr w14:val="tx1"/>
            </w14:solidFill>
          </w14:textFill>
        </w:rPr>
        <w:t>承包人因上述行为被主管部门约谈两次的，视为承包人不按照与发包人订立的合同履行义务且情节严重，发包人有权解除合同，同时上报监管部门，监管部门可取消承包人12个月参加龙港市招标项目的投标资格。</w:t>
      </w:r>
    </w:p>
    <w:p>
      <w:pPr>
        <w:widowControl w:val="0"/>
        <w:spacing w:line="360" w:lineRule="auto"/>
        <w:ind w:firstLine="420" w:firstLineChars="200"/>
        <w:jc w:val="left"/>
        <w:rPr>
          <w:rFonts w:hint="eastAsia" w:ascii="宋体" w:hAnsi="宋体" w:eastAsia="宋体" w:cs="Times New Roman"/>
          <w:b/>
          <w:bCs/>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承包人未提交劳动合同，以及没有为项目经理缴纳社会保险证明的违约责任：</w:t>
      </w:r>
      <w:r>
        <w:rPr>
          <w:rFonts w:hint="eastAsia" w:ascii="宋体" w:hAnsi="宋体" w:eastAsia="宋体" w:cs="Times New Roman"/>
          <w:b/>
          <w:bCs/>
          <w:color w:val="000000" w:themeColor="text1"/>
          <w:kern w:val="2"/>
          <w:sz w:val="21"/>
          <w:szCs w:val="21"/>
          <w:u w:val="single"/>
          <w:lang w:val="en-US" w:eastAsia="zh-CN" w:bidi="ar-SA"/>
          <w14:textFill>
            <w14:solidFill>
              <w14:schemeClr w14:val="tx1"/>
            </w14:solidFill>
          </w14:textFill>
        </w:rPr>
        <w:t>承包人不提交上述文件的，项目经理无权履行职责，发包人有权要求更换项目经理，由此增加的费用和（或）延误的工期由承包人承担</w:t>
      </w:r>
      <w:r>
        <w:rPr>
          <w:rFonts w:hint="eastAsia" w:ascii="宋体" w:hAnsi="宋体" w:eastAsia="宋体" w:cs="Times New Roman"/>
          <w:b/>
          <w:bCs/>
          <w:color w:val="000000" w:themeColor="text1"/>
          <w:kern w:val="2"/>
          <w:sz w:val="21"/>
          <w:szCs w:val="21"/>
          <w:lang w:val="en-US" w:eastAsia="zh-CN" w:bidi="ar-SA"/>
          <w14:textFill>
            <w14:solidFill>
              <w14:schemeClr w14:val="tx1"/>
            </w14:solidFill>
          </w14:textFill>
        </w:rPr>
        <w:t>。</w:t>
      </w:r>
    </w:p>
    <w:p>
      <w:pPr>
        <w:widowControl w:val="0"/>
        <w:spacing w:line="360" w:lineRule="auto"/>
        <w:ind w:firstLine="420" w:firstLineChars="200"/>
        <w:jc w:val="both"/>
        <w:rPr>
          <w:rFonts w:hint="eastAsia" w:ascii="宋体" w:hAnsi="宋体" w:eastAsia="宋体" w:cs="Times New Roman"/>
          <w:color w:val="000000" w:themeColor="text1"/>
          <w:kern w:val="2"/>
          <w:sz w:val="21"/>
          <w:szCs w:val="24"/>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项目经理未经批准，擅自离开施工现场的违约责任：</w:t>
      </w:r>
      <w:r>
        <w:rPr>
          <w:rFonts w:hint="default" w:ascii="Times New Roman" w:hAnsi="Times New Roman" w:eastAsia="宋体" w:cs="Times New Roman"/>
          <w:color w:val="000000" w:themeColor="text1"/>
          <w:highlight w:val="none"/>
          <w:u w:val="single"/>
          <w14:textFill>
            <w14:solidFill>
              <w14:schemeClr w14:val="tx1"/>
            </w14:solidFill>
          </w14:textFill>
        </w:rPr>
        <w:t>按未到位违约处理</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w:t>
      </w:r>
    </w:p>
    <w:p>
      <w:pPr>
        <w:widowControl/>
        <w:spacing w:line="360" w:lineRule="auto"/>
        <w:ind w:firstLine="420" w:firstLineChars="200"/>
        <w:jc w:val="left"/>
        <w:rPr>
          <w:rFonts w:hint="eastAsia" w:ascii="宋体" w:hAnsi="宋体" w:eastAsia="宋体" w:cs="Times New Roman"/>
          <w:color w:val="000000" w:themeColor="text1"/>
          <w:kern w:val="2"/>
          <w:sz w:val="21"/>
          <w:szCs w:val="21"/>
          <w:u w:val="singl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3.2.3 承包人擅自更换项目经理的违约责任：</w:t>
      </w:r>
      <w:r>
        <w:rPr>
          <w:rFonts w:hint="eastAsia" w:ascii="宋体" w:hAnsi="宋体" w:eastAsia="宋体" w:cs="Times New Roman"/>
          <w:b/>
          <w:bCs/>
          <w:color w:val="000000" w:themeColor="text1"/>
          <w:kern w:val="2"/>
          <w:sz w:val="21"/>
          <w:szCs w:val="21"/>
          <w:u w:val="single"/>
          <w:lang w:val="en-US" w:eastAsia="zh-CN" w:bidi="ar-SA"/>
          <w14:textFill>
            <w14:solidFill>
              <w14:schemeClr w14:val="tx1"/>
            </w14:solidFill>
          </w14:textFill>
        </w:rPr>
        <w:t>中标后未经发包人同意，不得擅自更换项目经理，符合规定或有特殊情况需经发包人同意更换项目经理，按每次/每人100000元罚扣，</w:t>
      </w:r>
      <w:r>
        <w:rPr>
          <w:b/>
          <w:bCs/>
          <w:color w:val="auto"/>
          <w:highlight w:val="none"/>
          <w:u w:val="single"/>
        </w:rPr>
        <w:t>且必须在同意前以银行转账形式缴纳违约金</w:t>
      </w:r>
      <w:r>
        <w:rPr>
          <w:rFonts w:hint="eastAsia" w:ascii="宋体" w:hAnsi="宋体"/>
          <w:b/>
          <w:bCs/>
          <w:color w:val="auto"/>
          <w:szCs w:val="24"/>
          <w:highlight w:val="none"/>
          <w:u w:val="single"/>
        </w:rPr>
        <w:t>。</w:t>
      </w:r>
      <w:r>
        <w:rPr>
          <w:rFonts w:hint="eastAsia" w:ascii="宋体" w:hAnsi="宋体" w:eastAsia="宋体" w:cs="Times New Roman"/>
          <w:b/>
          <w:bCs/>
          <w:color w:val="000000" w:themeColor="text1"/>
          <w:kern w:val="2"/>
          <w:sz w:val="21"/>
          <w:szCs w:val="21"/>
          <w:u w:val="single"/>
          <w:lang w:val="en-US" w:eastAsia="zh-CN" w:bidi="ar-SA"/>
          <w14:textFill>
            <w14:solidFill>
              <w14:schemeClr w14:val="tx1"/>
            </w14:solidFill>
          </w14:textFill>
        </w:rPr>
        <w:t>项目组人员变更严格遵守《龙港市政府投资项目关键岗位人员标后合同履约管理办法（试行）》（龙政办发[2022]54号）</w:t>
      </w:r>
      <w:r>
        <w:rPr>
          <w:rFonts w:hint="eastAsia" w:ascii="宋体" w:hAnsi="宋体" w:eastAsia="宋体" w:cs="Times New Roman"/>
          <w:color w:val="000000" w:themeColor="text1"/>
          <w:kern w:val="2"/>
          <w:sz w:val="21"/>
          <w:szCs w:val="21"/>
          <w:u w:val="single"/>
          <w:lang w:val="en-US" w:eastAsia="zh-CN" w:bidi="ar-SA"/>
          <w14:textFill>
            <w14:solidFill>
              <w14:schemeClr w14:val="tx1"/>
            </w14:solidFill>
          </w14:textFill>
        </w:rPr>
        <w:t>。</w:t>
      </w:r>
    </w:p>
    <w:p>
      <w:pPr>
        <w:pStyle w:val="242"/>
        <w:spacing w:line="360" w:lineRule="auto"/>
        <w:ind w:firstLine="420" w:firstLineChars="200"/>
        <w:rPr>
          <w:rFonts w:hint="eastAsia"/>
          <w:bCs/>
          <w:color w:val="000000" w:themeColor="text1"/>
          <w:sz w:val="24"/>
          <w:u w:val="single"/>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3.2.4 承包人无正当理由拒绝更换项目经理的违约责任：</w:t>
      </w:r>
      <w:r>
        <w:rPr>
          <w:rFonts w:hint="eastAsia" w:ascii="宋体" w:hAnsi="宋体"/>
          <w:color w:val="000000" w:themeColor="text1"/>
          <w:szCs w:val="21"/>
          <w:u w:val="single"/>
          <w14:textFill>
            <w14:solidFill>
              <w14:schemeClr w14:val="tx1"/>
            </w14:solidFill>
          </w14:textFill>
        </w:rPr>
        <w:t>经发包人同意后，项目经理应在规定的时间内更换并到岗</w:t>
      </w:r>
      <w:r>
        <w:rPr>
          <w:rFonts w:hint="eastAsia" w:ascii="宋体" w:hAnsi="宋体" w:eastAsia="宋体" w:cs="Times New Roman"/>
          <w:color w:val="000000" w:themeColor="text1"/>
          <w:szCs w:val="21"/>
          <w:u w:val="single"/>
          <w14:textFill>
            <w14:solidFill>
              <w14:schemeClr w14:val="tx1"/>
            </w14:solidFill>
          </w14:textFill>
        </w:rPr>
        <w:t>，逾期视为应到人员未到位按项目经理到位率的担保处理办法处理（须符合</w:t>
      </w:r>
      <w:r>
        <w:rPr>
          <w:rFonts w:hint="eastAsia" w:ascii="宋体" w:hAnsi="宋体" w:eastAsia="宋体" w:cs="Times New Roman"/>
          <w:color w:val="000000" w:themeColor="text1"/>
          <w:szCs w:val="21"/>
          <w:u w:val="single"/>
          <w:lang w:eastAsia="zh-CN"/>
          <w14:textFill>
            <w14:solidFill>
              <w14:schemeClr w14:val="tx1"/>
            </w14:solidFill>
          </w14:textFill>
        </w:rPr>
        <w:t>龙政办发〔2022〕54 号</w:t>
      </w:r>
      <w:r>
        <w:rPr>
          <w:rFonts w:hint="eastAsia" w:ascii="宋体" w:hAnsi="宋体" w:eastAsia="宋体" w:cs="Times New Roman"/>
          <w:color w:val="000000" w:themeColor="text1"/>
          <w:szCs w:val="21"/>
          <w:u w:val="single"/>
          <w14:textFill>
            <w14:solidFill>
              <w14:schemeClr w14:val="tx1"/>
            </w14:solidFill>
          </w14:textFill>
        </w:rPr>
        <w:t>文件</w:t>
      </w:r>
      <w:r>
        <w:rPr>
          <w:rFonts w:hint="eastAsia" w:ascii="宋体" w:hAnsi="宋体"/>
          <w:color w:val="000000" w:themeColor="text1"/>
          <w:szCs w:val="21"/>
          <w:u w:val="single"/>
          <w14:textFill>
            <w14:solidFill>
              <w14:schemeClr w14:val="tx1"/>
            </w14:solidFill>
          </w14:textFill>
        </w:rPr>
        <w:t>规定）</w:t>
      </w:r>
      <w:r>
        <w:rPr>
          <w:rFonts w:hint="eastAsia"/>
          <w:bCs/>
          <w:color w:val="000000" w:themeColor="text1"/>
          <w:sz w:val="24"/>
          <w:u w:val="singl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 承包人人员</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3.3.1 承包人提交项目管理机构及施工现场管理人员安排报告的期限：</w:t>
      </w:r>
      <w:r>
        <w:rPr>
          <w:rFonts w:hint="eastAsia" w:ascii="宋体" w:hAnsi="宋体"/>
          <w:color w:val="000000" w:themeColor="text1"/>
          <w:highlight w:val="none"/>
          <w:u w:val="single"/>
          <w14:textFill>
            <w14:solidFill>
              <w14:schemeClr w14:val="tx1"/>
            </w14:solidFill>
          </w14:textFill>
        </w:rPr>
        <w:t>接到开工通知后7天内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3.3.3 承包人无正当理由拒绝撤换主要施工管理人员的违约责任：</w:t>
      </w:r>
      <w:r>
        <w:rPr>
          <w:rFonts w:hint="eastAsia" w:ascii="宋体" w:hAnsi="宋体"/>
          <w:color w:val="000000" w:themeColor="text1"/>
          <w:highlight w:val="none"/>
          <w:u w:val="single"/>
          <w14:textFill>
            <w14:solidFill>
              <w14:schemeClr w14:val="tx1"/>
            </w14:solidFill>
          </w14:textFill>
        </w:rPr>
        <w:t>经发包人同意后，更换人员应在规定的时间内更换并到岗，逾期视为应到人员未到位按项目班组人员到位率的担保处理办法处理（须</w:t>
      </w:r>
      <w:r>
        <w:rPr>
          <w:rFonts w:hint="eastAsia" w:ascii="宋体" w:hAnsi="宋体" w:eastAsia="宋体" w:cs="Times New Roman"/>
          <w:color w:val="000000" w:themeColor="text1"/>
          <w:highlight w:val="none"/>
          <w:u w:val="single"/>
          <w14:textFill>
            <w14:solidFill>
              <w14:schemeClr w14:val="tx1"/>
            </w14:solidFill>
          </w14:textFill>
        </w:rPr>
        <w:t>符合</w:t>
      </w:r>
      <w:r>
        <w:rPr>
          <w:rFonts w:hint="eastAsia" w:ascii="宋体" w:hAnsi="宋体" w:eastAsia="宋体" w:cs="Times New Roman"/>
          <w:color w:val="000000" w:themeColor="text1"/>
          <w:highlight w:val="none"/>
          <w:u w:val="single"/>
          <w:lang w:eastAsia="zh-CN"/>
          <w14:textFill>
            <w14:solidFill>
              <w14:schemeClr w14:val="tx1"/>
            </w14:solidFill>
          </w14:textFill>
        </w:rPr>
        <w:t>龙政办发〔2022〕54 号</w:t>
      </w:r>
      <w:r>
        <w:rPr>
          <w:rFonts w:hint="eastAsia" w:ascii="宋体" w:hAnsi="宋体"/>
          <w:color w:val="000000" w:themeColor="text1"/>
          <w:highlight w:val="none"/>
          <w:u w:val="single"/>
          <w14:textFill>
            <w14:solidFill>
              <w14:schemeClr w14:val="tx1"/>
            </w14:solidFill>
          </w14:textFill>
        </w:rPr>
        <w:t>文件规定）</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hint="eastAsia" w:ascii="宋体" w:hAnsi="宋体" w:eastAsia="宋体" w:cs="Times New Roman"/>
          <w:color w:val="000000" w:themeColor="text1"/>
          <w:highlight w:val="none"/>
          <w:u w:val="singl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3.3.4 承包人主要施工管理人员离开施工现场的批准要求：</w:t>
      </w:r>
      <w:r>
        <w:rPr>
          <w:rFonts w:hint="eastAsia" w:ascii="宋体" w:hAnsi="宋体"/>
          <w:color w:val="000000" w:themeColor="text1"/>
          <w:highlight w:val="none"/>
          <w:u w:val="single"/>
          <w14:textFill>
            <w14:solidFill>
              <w14:schemeClr w14:val="tx1"/>
            </w14:solidFill>
          </w14:textFill>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w:t>
      </w:r>
      <w:r>
        <w:rPr>
          <w:rFonts w:hint="eastAsia" w:ascii="宋体" w:hAnsi="宋体" w:eastAsia="宋体" w:cs="Times New Roman"/>
          <w:color w:val="000000" w:themeColor="text1"/>
          <w:highlight w:val="none"/>
          <w:u w:val="single"/>
          <w:lang w:eastAsia="zh-CN"/>
          <w14:textFill>
            <w14:solidFill>
              <w14:schemeClr w14:val="tx1"/>
            </w14:solidFill>
          </w14:textFill>
        </w:rPr>
        <w:t>该人员应具备履行相应职责的资格和能力，且应征得监理人或发包人的同意。</w:t>
      </w:r>
    </w:p>
    <w:p>
      <w:pPr>
        <w:pStyle w:val="242"/>
        <w:spacing w:line="430" w:lineRule="exact"/>
        <w:ind w:firstLine="420" w:firstLineChars="200"/>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highlight w:val="none"/>
          <w:u w:val="none"/>
          <w:lang w:val="en-US" w:eastAsia="zh-CN"/>
          <w14:textFill>
            <w14:solidFill>
              <w14:schemeClr w14:val="tx1"/>
            </w14:solidFill>
          </w14:textFill>
        </w:rPr>
        <w:t>3.3.5承包人擅自更换主要施工管理人员的违约责任</w:t>
      </w:r>
      <w:r>
        <w:rPr>
          <w:rFonts w:hint="eastAsia" w:ascii="宋体" w:hAnsi="宋体" w:eastAsia="宋体" w:cs="Times New Roman"/>
          <w:color w:val="000000" w:themeColor="text1"/>
          <w:kern w:val="2"/>
          <w:sz w:val="21"/>
          <w:szCs w:val="24"/>
          <w:highlight w:val="none"/>
          <w:u w:val="none"/>
          <w:lang w:val="en-US" w:eastAsia="zh-CN" w:bidi="ar-SA"/>
          <w14:textFill>
            <w14:solidFill>
              <w14:schemeClr w14:val="tx1"/>
            </w14:solidFill>
          </w14:textFill>
        </w:rPr>
        <w:t>：</w:t>
      </w:r>
      <w:r>
        <w:rPr>
          <w:rFonts w:hint="eastAsia" w:ascii="宋体" w:hAnsi="宋体" w:eastAsia="宋体" w:cs="Times New Roman"/>
          <w:b/>
          <w:bCs/>
          <w:color w:val="000000" w:themeColor="text1"/>
          <w:kern w:val="2"/>
          <w:sz w:val="21"/>
          <w:szCs w:val="24"/>
          <w:highlight w:val="none"/>
          <w:u w:val="single"/>
          <w:lang w:val="en-US" w:eastAsia="zh-CN" w:bidi="ar-SA"/>
          <w14:textFill>
            <w14:solidFill>
              <w14:schemeClr w14:val="tx1"/>
            </w14:solidFill>
          </w14:textFill>
        </w:rPr>
        <w:t>中标后未经发包人同意，不得擅自更换主要管理人员</w:t>
      </w:r>
      <w:r>
        <w:rPr>
          <w:rFonts w:hint="eastAsia" w:ascii="宋体" w:hAnsi="宋体" w:cs="Times New Roman"/>
          <w:b/>
          <w:bCs/>
          <w:color w:val="000000" w:themeColor="text1"/>
          <w:kern w:val="2"/>
          <w:sz w:val="21"/>
          <w:szCs w:val="24"/>
          <w:highlight w:val="none"/>
          <w:u w:val="single"/>
          <w:lang w:val="en-US" w:eastAsia="zh-CN" w:bidi="ar-SA"/>
          <w14:textFill>
            <w14:solidFill>
              <w14:schemeClr w14:val="tx1"/>
            </w14:solidFill>
          </w14:textFill>
        </w:rPr>
        <w:t>；</w:t>
      </w:r>
      <w:r>
        <w:rPr>
          <w:b/>
          <w:bCs/>
          <w:color w:val="auto"/>
          <w:highlight w:val="none"/>
          <w:u w:val="single"/>
        </w:rPr>
        <w:t>符合规定或有特殊情况需经发包人同意更换</w:t>
      </w:r>
      <w:r>
        <w:rPr>
          <w:rFonts w:hint="eastAsia"/>
          <w:b/>
          <w:bCs/>
          <w:color w:val="auto"/>
          <w:highlight w:val="none"/>
          <w:u w:val="single"/>
        </w:rPr>
        <w:t>人员</w:t>
      </w:r>
      <w:r>
        <w:rPr>
          <w:b/>
          <w:bCs/>
          <w:color w:val="auto"/>
          <w:highlight w:val="none"/>
          <w:u w:val="single"/>
        </w:rPr>
        <w:t>，</w:t>
      </w:r>
      <w:r>
        <w:rPr>
          <w:rFonts w:hint="eastAsia" w:ascii="宋体" w:hAnsi="宋体" w:eastAsia="宋体" w:cs="Times New Roman"/>
          <w:b/>
          <w:bCs/>
          <w:color w:val="000000" w:themeColor="text1"/>
          <w:kern w:val="2"/>
          <w:sz w:val="21"/>
          <w:szCs w:val="24"/>
          <w:highlight w:val="none"/>
          <w:u w:val="single"/>
          <w:lang w:val="en-US" w:eastAsia="zh-CN" w:bidi="ar-SA"/>
          <w14:textFill>
            <w14:solidFill>
              <w14:schemeClr w14:val="tx1"/>
            </w14:solidFill>
          </w14:textFill>
        </w:rPr>
        <w:t>按每次/每人50000元罚扣，</w:t>
      </w:r>
      <w:r>
        <w:rPr>
          <w:b/>
          <w:bCs/>
          <w:color w:val="auto"/>
          <w:highlight w:val="none"/>
          <w:u w:val="single"/>
        </w:rPr>
        <w:t>且必须在同意前以银行转账形式缴纳违约金</w:t>
      </w:r>
      <w:r>
        <w:rPr>
          <w:rFonts w:hint="eastAsia" w:ascii="宋体" w:hAnsi="宋体"/>
          <w:b/>
          <w:bCs/>
          <w:color w:val="auto"/>
          <w:szCs w:val="24"/>
          <w:highlight w:val="none"/>
          <w:u w:val="single"/>
        </w:rPr>
        <w:t>。</w:t>
      </w:r>
      <w:r>
        <w:rPr>
          <w:rFonts w:hint="eastAsia" w:ascii="宋体" w:hAnsi="宋体" w:eastAsia="宋体" w:cs="Times New Roman"/>
          <w:b/>
          <w:bCs/>
          <w:color w:val="000000" w:themeColor="text1"/>
          <w:kern w:val="2"/>
          <w:sz w:val="21"/>
          <w:szCs w:val="24"/>
          <w:highlight w:val="none"/>
          <w:u w:val="single"/>
          <w:lang w:val="en-US" w:eastAsia="zh-CN" w:bidi="ar-SA"/>
          <w14:textFill>
            <w14:solidFill>
              <w14:schemeClr w14:val="tx1"/>
            </w14:solidFill>
          </w14:textFill>
        </w:rPr>
        <w:t>项目组人员变更严格遵守《龙港市政府投资项目关键岗位人员标后合同履约管理办法（试行）》（龙政办发[2022]54号）</w:t>
      </w:r>
      <w:r>
        <w:rPr>
          <w:rFonts w:hint="eastAsia" w:ascii="宋体" w:hAnsi="宋体" w:eastAsia="宋体" w:cs="Times New Roman"/>
          <w:b/>
          <w:bCs/>
          <w:color w:val="000000" w:themeColor="text1"/>
          <w:kern w:val="2"/>
          <w:sz w:val="21"/>
          <w:szCs w:val="24"/>
          <w:highlight w:val="none"/>
          <w:lang w:val="en-US" w:eastAsia="zh-CN" w:bidi="ar-SA"/>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承包人主要施工管理人员擅自离开施工现场的违约责任：</w:t>
      </w:r>
      <w:r>
        <w:rPr>
          <w:rFonts w:hint="eastAsia" w:ascii="宋体" w:hAnsi="宋体"/>
          <w:color w:val="000000" w:themeColor="text1"/>
          <w:highlight w:val="none"/>
          <w:u w:val="single"/>
          <w14:textFill>
            <w14:solidFill>
              <w14:schemeClr w14:val="tx1"/>
            </w14:solidFill>
          </w14:textFill>
        </w:rPr>
        <w:t>按人员未到位处理</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3.3.6</w:t>
      </w:r>
      <w:r>
        <w:rPr>
          <w:rFonts w:hint="eastAsia" w:ascii="宋体" w:hAnsi="宋体"/>
          <w:bCs/>
          <w:color w:val="000000" w:themeColor="text1"/>
          <w:szCs w:val="21"/>
          <w14:textFill>
            <w14:solidFill>
              <w14:schemeClr w14:val="tx1"/>
            </w14:solidFill>
          </w14:textFill>
        </w:rPr>
        <w:t>承包人在各项列会时，应出席的项目班组人员迟到的扣300元/人·次，缺席的</w:t>
      </w:r>
      <w:r>
        <w:rPr>
          <w:rFonts w:hint="eastAsia" w:ascii="宋体" w:hAnsi="宋体"/>
          <w:bCs/>
          <w:color w:val="000000" w:themeColor="text1"/>
          <w:szCs w:val="21"/>
          <w:lang w:val="en-US" w:eastAsia="zh-CN"/>
          <w14:textFill>
            <w14:solidFill>
              <w14:schemeClr w14:val="tx1"/>
            </w14:solidFill>
          </w14:textFill>
        </w:rPr>
        <w:t>5</w:t>
      </w:r>
      <w:r>
        <w:rPr>
          <w:rFonts w:hint="eastAsia" w:ascii="宋体" w:hAnsi="宋体"/>
          <w:bCs/>
          <w:color w:val="000000" w:themeColor="text1"/>
          <w:szCs w:val="21"/>
          <w14:textFill>
            <w14:solidFill>
              <w14:schemeClr w14:val="tx1"/>
            </w14:solidFill>
          </w14:textFill>
        </w:rPr>
        <w:t>00元/人·次（因客观原因经发包人审批同意的除外）。（注：工程开工前的合同洽谈、工程协商及交底会议，施工过程中的例会等项目负责人无故缺席的，也视为未到位，每次罚</w:t>
      </w:r>
      <w:r>
        <w:rPr>
          <w:rFonts w:hint="eastAsia" w:ascii="宋体" w:hAnsi="宋体"/>
          <w:bCs/>
          <w:color w:val="000000" w:themeColor="text1"/>
          <w:szCs w:val="21"/>
          <w:lang w:val="en-US" w:eastAsia="zh-CN"/>
          <w14:textFill>
            <w14:solidFill>
              <w14:schemeClr w14:val="tx1"/>
            </w14:solidFill>
          </w14:textFill>
        </w:rPr>
        <w:t>1</w:t>
      </w:r>
      <w:r>
        <w:rPr>
          <w:rFonts w:hint="eastAsia" w:ascii="宋体" w:hAnsi="宋体"/>
          <w:bCs/>
          <w:color w:val="000000" w:themeColor="text1"/>
          <w:szCs w:val="21"/>
          <w14:textFill>
            <w14:solidFill>
              <w14:schemeClr w14:val="tx1"/>
            </w14:solidFill>
          </w14:textFill>
        </w:rPr>
        <w:t>000元/人）。</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3.3.7所有人员更换罚款款项必须在同意批复前以现金方式提交给发包人，其他项目班组人员迟到、缺岗未到位的罚款款项在当月进度款中扣除。</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bookmarkStart w:id="103" w:name="_Toc296347158"/>
      <w:bookmarkEnd w:id="103"/>
      <w:bookmarkStart w:id="104" w:name="_Toc297120459"/>
      <w:bookmarkEnd w:id="104"/>
      <w:bookmarkStart w:id="105" w:name="_Toc297048345"/>
      <w:bookmarkEnd w:id="105"/>
      <w:bookmarkStart w:id="106" w:name="_Toc296891199"/>
      <w:bookmarkEnd w:id="106"/>
      <w:bookmarkStart w:id="107" w:name="_Toc292559869"/>
      <w:bookmarkEnd w:id="107"/>
      <w:bookmarkStart w:id="108" w:name="_Toc312677988"/>
      <w:bookmarkEnd w:id="108"/>
      <w:bookmarkStart w:id="109" w:name="_Toc296944498"/>
      <w:bookmarkEnd w:id="109"/>
      <w:bookmarkStart w:id="110" w:name="_Toc297216151"/>
      <w:bookmarkEnd w:id="110"/>
      <w:bookmarkStart w:id="111" w:name="_Toc303539102"/>
      <w:bookmarkEnd w:id="111"/>
      <w:bookmarkStart w:id="112" w:name="_Toc292559364"/>
      <w:bookmarkEnd w:id="112"/>
      <w:bookmarkStart w:id="113" w:name="_Toc296346660"/>
      <w:bookmarkEnd w:id="113"/>
      <w:bookmarkStart w:id="114" w:name="_Toc304295523"/>
      <w:bookmarkEnd w:id="114"/>
      <w:bookmarkStart w:id="115" w:name="_Toc296890987"/>
      <w:bookmarkEnd w:id="115"/>
      <w:bookmarkStart w:id="116" w:name="_Toc300934945"/>
      <w:bookmarkEnd w:id="116"/>
      <w:bookmarkStart w:id="117" w:name="_Toc296503159"/>
      <w:bookmarkEnd w:id="117"/>
      <w:bookmarkStart w:id="118" w:name="_Toc297123492"/>
      <w:r>
        <w:rPr>
          <w:rFonts w:hint="eastAsia" w:ascii="宋体" w:hAnsi="宋体"/>
          <w:color w:val="000000" w:themeColor="text1"/>
          <w:highlight w:val="none"/>
          <w14:textFill>
            <w14:solidFill>
              <w14:schemeClr w14:val="tx1"/>
            </w14:solidFill>
          </w14:textFill>
        </w:rPr>
        <w:t>.5 分包</w:t>
      </w:r>
      <w:bookmarkEnd w:id="118"/>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bookmarkStart w:id="119" w:name="_Toc296503160"/>
      <w:bookmarkEnd w:id="119"/>
      <w:bookmarkStart w:id="120" w:name="_Toc296890988"/>
      <w:bookmarkEnd w:id="120"/>
      <w:bookmarkStart w:id="121" w:name="_Toc297216152"/>
      <w:bookmarkEnd w:id="121"/>
      <w:bookmarkStart w:id="122" w:name="_Toc292559365"/>
      <w:bookmarkEnd w:id="122"/>
      <w:bookmarkStart w:id="123" w:name="_Toc296891200"/>
      <w:bookmarkEnd w:id="123"/>
      <w:bookmarkStart w:id="124" w:name="_Toc300934946"/>
      <w:bookmarkEnd w:id="124"/>
      <w:bookmarkStart w:id="125" w:name="_Toc312677989"/>
      <w:bookmarkEnd w:id="125"/>
      <w:bookmarkStart w:id="126" w:name="_Toc303539103"/>
      <w:bookmarkEnd w:id="126"/>
      <w:bookmarkStart w:id="127" w:name="_Toc297123493"/>
      <w:bookmarkEnd w:id="127"/>
      <w:bookmarkStart w:id="128" w:name="_Toc296944499"/>
      <w:bookmarkEnd w:id="128"/>
      <w:bookmarkStart w:id="129" w:name="_Toc304295524"/>
      <w:bookmarkEnd w:id="129"/>
      <w:bookmarkStart w:id="130" w:name="_Toc297048346"/>
      <w:bookmarkEnd w:id="130"/>
      <w:bookmarkStart w:id="131" w:name="_Toc296346661"/>
      <w:bookmarkEnd w:id="131"/>
      <w:bookmarkStart w:id="132" w:name="_Toc297120460"/>
      <w:bookmarkEnd w:id="132"/>
      <w:bookmarkStart w:id="133" w:name="_Toc292559870"/>
      <w:bookmarkEnd w:id="133"/>
      <w:bookmarkStart w:id="134" w:name="_Toc296347159"/>
      <w:bookmarkEnd w:id="134"/>
      <w:bookmarkStart w:id="135" w:name="_Toc318581158"/>
      <w:r>
        <w:rPr>
          <w:rFonts w:hint="eastAsia" w:ascii="宋体" w:hAnsi="宋体"/>
          <w:color w:val="000000" w:themeColor="text1"/>
          <w:highlight w:val="none"/>
          <w14:textFill>
            <w14:solidFill>
              <w14:schemeClr w14:val="tx1"/>
            </w14:solidFill>
          </w14:textFill>
        </w:rPr>
        <w:t>.5.1 分包的一般约定</w:t>
      </w:r>
      <w:bookmarkEnd w:id="135"/>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禁止分包的工程包括：</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主体结构、关键性工作的范围：</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3.5.2分包的确定</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允许分包的专业工程包括：</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其他关于分包的约定：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3.5.4 分包合同价款</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关于分包合同价款支付的约定：</w:t>
      </w:r>
      <w:r>
        <w:rPr>
          <w:rFonts w:hint="eastAsia" w:ascii="宋体" w:hAnsi="宋体"/>
          <w:color w:val="000000" w:themeColor="text1"/>
          <w:highlight w:val="none"/>
          <w:u w:val="single"/>
          <w14:textFill>
            <w14:solidFill>
              <w14:schemeClr w14:val="tx1"/>
            </w14:solidFill>
          </w14:textFill>
        </w:rPr>
        <w:t>按通用合同条款第3.5.4款执行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3.6 工程照管与成品、半成品保护</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承包人负责照管工程及工程相关的材料、工程设备的起始时间：</w:t>
      </w:r>
      <w:r>
        <w:rPr>
          <w:rFonts w:hint="eastAsia" w:ascii="宋体" w:hAnsi="宋体"/>
          <w:color w:val="000000" w:themeColor="text1"/>
          <w:highlight w:val="none"/>
          <w:u w:val="single"/>
          <w14:textFill>
            <w14:solidFill>
              <w14:schemeClr w14:val="tx1"/>
            </w14:solidFill>
          </w14:textFill>
        </w:rPr>
        <w:t>按通用合同条款第3.6款执行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3.7 履约担保</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承包人是否提供履约担保：</w:t>
      </w:r>
      <w:r>
        <w:rPr>
          <w:rFonts w:hint="eastAsia" w:ascii="宋体" w:hAnsi="宋体"/>
          <w:color w:val="000000" w:themeColor="text1"/>
          <w:highlight w:val="none"/>
          <w:u w:val="single"/>
          <w14:textFill>
            <w14:solidFill>
              <w14:schemeClr w14:val="tx1"/>
            </w14:solidFill>
          </w14:textFill>
        </w:rPr>
        <w:t xml:space="preserve">  是  </w:t>
      </w:r>
      <w:r>
        <w:rPr>
          <w:rFonts w:hint="eastAsia" w:ascii="宋体" w:hAnsi="宋体"/>
          <w:color w:val="000000" w:themeColor="text1"/>
          <w:highlight w:val="none"/>
          <w14:textFill>
            <w14:solidFill>
              <w14:schemeClr w14:val="tx1"/>
            </w14:solidFill>
          </w14:textFill>
        </w:rPr>
        <w:t>。</w:t>
      </w:r>
    </w:p>
    <w:p>
      <w:pPr>
        <w:adjustRightInd w:val="0"/>
        <w:spacing w:line="430" w:lineRule="exact"/>
        <w:ind w:firstLine="420" w:firstLineChars="200"/>
        <w:textAlignment w:val="baseline"/>
        <w:rPr>
          <w:rFonts w:hint="eastAsia" w:ascii="宋体" w:hAnsi="宋体" w:eastAsia="宋体"/>
          <w:color w:val="000000" w:themeColor="text1"/>
          <w:highlight w:val="none"/>
          <w:u w:val="singl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承包人提供履约担保的形式、金额及期限的：</w:t>
      </w:r>
      <w:r>
        <w:rPr>
          <w:rFonts w:hint="eastAsia" w:ascii="宋体" w:hAnsi="宋体"/>
          <w:color w:val="000000" w:themeColor="text1"/>
          <w:highlight w:val="none"/>
          <w:u w:val="single"/>
          <w14:textFill>
            <w14:solidFill>
              <w14:schemeClr w14:val="tx1"/>
            </w14:solidFill>
          </w14:textFill>
        </w:rPr>
        <w:t>合同价款2%（以</w:t>
      </w:r>
      <w:r>
        <w:rPr>
          <w:rFonts w:hint="eastAsia" w:ascii="宋体" w:hAnsi="宋体" w:cs="宋体"/>
          <w:color w:val="000000" w:themeColor="text1"/>
          <w:szCs w:val="21"/>
          <w:highlight w:val="none"/>
          <w:u w:val="single"/>
          <w14:textFill>
            <w14:solidFill>
              <w14:schemeClr w14:val="tx1"/>
            </w14:solidFill>
          </w14:textFill>
        </w:rPr>
        <w:t>银行转账或银行保函或保险机构保证保险保单或融资担保公司保函等方式提供，除甲供材料外</w:t>
      </w:r>
      <w:r>
        <w:rPr>
          <w:rFonts w:hint="eastAsia" w:ascii="宋体" w:hAnsi="宋体"/>
          <w:color w:val="000000" w:themeColor="text1"/>
          <w:highlight w:val="none"/>
          <w:u w:val="single"/>
          <w14:textFill>
            <w14:solidFill>
              <w14:schemeClr w14:val="tx1"/>
            </w14:solidFill>
          </w14:textFill>
        </w:rPr>
        <w:t>），期限自提供担保之日起至工程竣工验收合格止，退还不计利息。</w:t>
      </w:r>
      <w:r>
        <w:rPr>
          <w:rFonts w:hint="eastAsia" w:ascii="宋体" w:hAnsi="宋体"/>
          <w:b/>
          <w:bCs/>
          <w:color w:val="000000" w:themeColor="text1"/>
          <w:highlight w:val="none"/>
          <w:u w:val="single"/>
          <w14:textFill>
            <w14:solidFill>
              <w14:schemeClr w14:val="tx1"/>
            </w14:solidFill>
          </w14:textFill>
        </w:rPr>
        <w:t>银行转账形式的保证金必须从投标单位银行基本帐户汇出，不得现金解入，不得通过投标单位分支机构或第三者帐户转入；银行保函形式的保证金应为投标人基本账户开户行出具的银行保函。</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其中履约担保分配如下：</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bookmarkStart w:id="136" w:name="_Toc351203636"/>
      <w:bookmarkEnd w:id="136"/>
      <w:r>
        <w:rPr>
          <w:rFonts w:hint="eastAsia" w:ascii="宋体" w:hAnsi="宋体"/>
          <w:color w:val="000000" w:themeColor="text1"/>
          <w:highlight w:val="none"/>
          <w:u w:val="single"/>
          <w14:textFill>
            <w14:solidFill>
              <w14:schemeClr w14:val="tx1"/>
            </w14:solidFill>
          </w14:textFill>
        </w:rPr>
        <w:t>①工程质量保证金额为履约担保的30%，因承包人原因工程质量达不到协议书中约定的质量标准的责任：承包方必须无条件返工到合格为止，如返工后仍不能达到约定要求的，发包人按不合格部分造价扣除承包人的工程款，承包人还须支付合同结算总价款的0.6%的质量违约金（包括在履约保证金内）。</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②工期保证金额为履约担保的30%，因承包人原因不能按协议书中约定的竣工日期或工程师同意顺延的工期按时竣工的责任：每延期1天，罚人民币</w:t>
      </w:r>
      <w:r>
        <w:rPr>
          <w:rFonts w:hint="eastAsia" w:ascii="宋体" w:hAnsi="宋体"/>
          <w:color w:val="000000" w:themeColor="text1"/>
          <w:highlight w:val="none"/>
          <w:u w:val="single"/>
          <w:lang w:val="en-US" w:eastAsia="zh-CN"/>
          <w14:textFill>
            <w14:solidFill>
              <w14:schemeClr w14:val="tx1"/>
            </w14:solidFill>
          </w14:textFill>
        </w:rPr>
        <w:t>3</w:t>
      </w:r>
      <w:r>
        <w:rPr>
          <w:rFonts w:hint="eastAsia" w:ascii="宋体" w:hAnsi="宋体"/>
          <w:color w:val="000000" w:themeColor="text1"/>
          <w:highlight w:val="none"/>
          <w:u w:val="single"/>
          <w14:textFill>
            <w14:solidFill>
              <w14:schemeClr w14:val="tx1"/>
            </w14:solidFill>
          </w14:textFill>
        </w:rPr>
        <w:t>000元，尾数不足1天的按1天算。工期按规定的投标工期（经发包人签证延续的工期自然延续）。</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③人员到位保证金额为履约担保的20%，项目经理及其他管理人员以考勤管理为准。项目经理每月到岗天数为24天，每缺一天，每人扣款</w:t>
      </w:r>
      <w:r>
        <w:rPr>
          <w:rFonts w:hint="eastAsia" w:ascii="宋体" w:hAnsi="宋体"/>
          <w:color w:val="000000" w:themeColor="text1"/>
          <w:highlight w:val="none"/>
          <w:u w:val="single"/>
          <w:lang w:val="en-US" w:eastAsia="zh-CN"/>
          <w14:textFill>
            <w14:solidFill>
              <w14:schemeClr w14:val="tx1"/>
            </w14:solidFill>
          </w14:textFill>
        </w:rPr>
        <w:t>1</w:t>
      </w:r>
      <w:r>
        <w:rPr>
          <w:rFonts w:hint="eastAsia" w:ascii="宋体" w:hAnsi="宋体"/>
          <w:color w:val="000000" w:themeColor="text1"/>
          <w:highlight w:val="none"/>
          <w:u w:val="single"/>
          <w14:textFill>
            <w14:solidFill>
              <w14:schemeClr w14:val="tx1"/>
            </w14:solidFill>
          </w14:textFill>
        </w:rPr>
        <w:t>000元；项目部其他人员每缺一天，每人扣款</w:t>
      </w:r>
      <w:r>
        <w:rPr>
          <w:rFonts w:hint="eastAsia" w:ascii="宋体" w:hAnsi="宋体"/>
          <w:color w:val="000000" w:themeColor="text1"/>
          <w:highlight w:val="none"/>
          <w:u w:val="single"/>
          <w:lang w:val="en-US" w:eastAsia="zh-CN"/>
          <w14:textFill>
            <w14:solidFill>
              <w14:schemeClr w14:val="tx1"/>
            </w14:solidFill>
          </w14:textFill>
        </w:rPr>
        <w:t>5</w:t>
      </w:r>
      <w:r>
        <w:rPr>
          <w:rFonts w:hint="eastAsia" w:ascii="宋体" w:hAnsi="宋体"/>
          <w:color w:val="000000" w:themeColor="text1"/>
          <w:highlight w:val="none"/>
          <w:u w:val="single"/>
          <w14:textFill>
            <w14:solidFill>
              <w14:schemeClr w14:val="tx1"/>
            </w14:solidFill>
          </w14:textFill>
        </w:rPr>
        <w:t>00元，项目经理及其他管理人员到位率以考勤为准。投标人中标后，不得擅自更换标书中明确的项目班子组成人员。业主有权视工程具体要求增加相关工程管理人员。</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④安全文明施工保证金额为履约担保的20%，若发生重大安全事故等发生违约，发包人一次性扣其履约担保和本工程的文明措施费，并由承包人承担由此造成的经济损失，并执行本合同专用条款的上述规定。</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b w:val="0"/>
          <w:bCs w:val="0"/>
          <w:color w:val="000000" w:themeColor="text1"/>
          <w:sz w:val="21"/>
          <w:szCs w:val="21"/>
          <w:highlight w:val="none"/>
          <w14:textFill>
            <w14:solidFill>
              <w14:schemeClr w14:val="tx1"/>
            </w14:solidFill>
          </w14:textFill>
        </w:rPr>
        <w:t>4</w:t>
      </w:r>
      <w:bookmarkStart w:id="137" w:name="_Toc296890990"/>
      <w:bookmarkEnd w:id="137"/>
      <w:bookmarkStart w:id="138" w:name="_Toc296346663"/>
      <w:bookmarkEnd w:id="138"/>
      <w:bookmarkStart w:id="139" w:name="_Toc296891202"/>
      <w:bookmarkEnd w:id="139"/>
      <w:bookmarkStart w:id="140" w:name="_Toc292559871"/>
      <w:bookmarkEnd w:id="140"/>
      <w:bookmarkStart w:id="141" w:name="_Toc292559366"/>
      <w:bookmarkEnd w:id="141"/>
      <w:bookmarkStart w:id="142" w:name="_Toc296944501"/>
      <w:bookmarkEnd w:id="142"/>
      <w:bookmarkStart w:id="143" w:name="_Toc297048348"/>
      <w:bookmarkEnd w:id="143"/>
      <w:bookmarkStart w:id="144" w:name="_Toc296503162"/>
      <w:bookmarkEnd w:id="144"/>
      <w:bookmarkStart w:id="145" w:name="_Toc296347161"/>
      <w:bookmarkEnd w:id="145"/>
      <w:bookmarkStart w:id="146" w:name="_Toc297120462"/>
      <w:bookmarkEnd w:id="146"/>
      <w:bookmarkStart w:id="147" w:name="_Toc267251413"/>
      <w:r>
        <w:rPr>
          <w:rFonts w:hint="eastAsia" w:ascii="宋体" w:hAnsi="宋体" w:eastAsia="宋体"/>
          <w:b w:val="0"/>
          <w:bCs w:val="0"/>
          <w:color w:val="000000" w:themeColor="text1"/>
          <w:sz w:val="21"/>
          <w:szCs w:val="21"/>
          <w:highlight w:val="none"/>
          <w14:textFill>
            <w14:solidFill>
              <w14:schemeClr w14:val="tx1"/>
            </w14:solidFill>
          </w14:textFill>
        </w:rPr>
        <w:t>. 监</w:t>
      </w:r>
      <w:bookmarkEnd w:id="147"/>
      <w:r>
        <w:rPr>
          <w:rFonts w:hint="eastAsia" w:ascii="宋体" w:hAnsi="宋体" w:eastAsia="宋体"/>
          <w:b w:val="0"/>
          <w:bCs w:val="0"/>
          <w:color w:val="000000" w:themeColor="text1"/>
          <w:sz w:val="21"/>
          <w:szCs w:val="21"/>
          <w:highlight w:val="none"/>
          <w14:textFill>
            <w14:solidFill>
              <w14:schemeClr w14:val="tx1"/>
            </w14:solidFill>
          </w14:textFill>
        </w:rPr>
        <w:t>理人</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4.1监理人的一般规定</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关于监理人的监理内容：</w:t>
      </w:r>
      <w:r>
        <w:rPr>
          <w:rFonts w:hint="eastAsia" w:ascii="宋体" w:hAnsi="宋体"/>
          <w:color w:val="000000" w:themeColor="text1"/>
          <w:highlight w:val="none"/>
          <w:u w:val="single"/>
          <w14:textFill>
            <w14:solidFill>
              <w14:schemeClr w14:val="tx1"/>
            </w14:solidFill>
          </w14:textFill>
        </w:rPr>
        <w:t>执行《建设工程监理规范GB50319-20</w:t>
      </w:r>
      <w:r>
        <w:rPr>
          <w:rFonts w:hint="eastAsia" w:ascii="宋体" w:hAnsi="宋体"/>
          <w:color w:val="000000" w:themeColor="text1"/>
          <w:highlight w:val="none"/>
          <w:u w:val="single"/>
          <w:lang w:val="en-US" w:eastAsia="zh-CN"/>
          <w14:textFill>
            <w14:solidFill>
              <w14:schemeClr w14:val="tx1"/>
            </w14:solidFill>
          </w14:textFill>
        </w:rPr>
        <w:t>13</w:t>
      </w:r>
      <w:r>
        <w:rPr>
          <w:rFonts w:hint="eastAsia" w:ascii="宋体" w:hAnsi="宋体"/>
          <w:color w:val="000000" w:themeColor="text1"/>
          <w:highlight w:val="none"/>
          <w:u w:val="single"/>
          <w14:textFill>
            <w14:solidFill>
              <w14:schemeClr w14:val="tx1"/>
            </w14:solidFill>
          </w14:textFill>
        </w:rPr>
        <w:t>》规定的总监理工程师应履行的职责，全过程监理工程质量、进度、安全文明施工及工程造价控制等工作。</w:t>
      </w:r>
    </w:p>
    <w:p>
      <w:pPr>
        <w:pStyle w:val="242"/>
        <w:snapToGrid w:val="0"/>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关于监理人的监理权限：</w:t>
      </w:r>
      <w:r>
        <w:rPr>
          <w:rFonts w:hint="eastAsia" w:ascii="宋体" w:hAnsi="宋体"/>
          <w:color w:val="000000" w:themeColor="text1"/>
          <w:highlight w:val="none"/>
          <w:u w:val="single"/>
          <w14:textFill>
            <w14:solidFill>
              <w14:schemeClr w14:val="tx1"/>
            </w14:solidFill>
          </w14:textFill>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需要取得发包人批准才能行使的职权包括：1、变更设计2、超清单范围的计量3、增加工程费用的施工方案4、工期延长5、工程索赔6、开工、停工、复工令；7、其他发包人认为需要批准才能行使的职权。</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关于监理人在施工现场的办公场所、生活场所的提供和费用承担的约定：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4.2 监理人员</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总监理工程师：</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姓    名：</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职    务：</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监理工程师执业资格证书号：</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联系电话：</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电子信箱： </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通信地址：</w:t>
      </w:r>
      <w:r>
        <w:rPr>
          <w:rFonts w:hint="eastAsia" w:ascii="MingLiU_HKSCS" w:hAnsi="MingLiU_HKSCS" w:cs="MingLiU_HKS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关于监理人的其他约定：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4.4 商定或确定</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bookmarkStart w:id="148" w:name="_Toc267251418"/>
      <w:bookmarkEnd w:id="148"/>
      <w:r>
        <w:rPr>
          <w:rFonts w:hint="eastAsia" w:ascii="宋体" w:hAnsi="宋体"/>
          <w:color w:val="000000" w:themeColor="text1"/>
          <w:highlight w:val="none"/>
          <w14:textFill>
            <w14:solidFill>
              <w14:schemeClr w14:val="tx1"/>
            </w14:solidFill>
          </w14:textFill>
        </w:rPr>
        <w:t>在发包人和承包人不能通过协商达成一致意见时，发包人授权监理人对以下事项进行确定：</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149" w:name="_Toc351203637"/>
      <w:bookmarkEnd w:id="149"/>
      <w:r>
        <w:rPr>
          <w:rFonts w:hint="eastAsia" w:ascii="宋体" w:hAnsi="宋体" w:eastAsia="宋体"/>
          <w:b w:val="0"/>
          <w:bCs w:val="0"/>
          <w:color w:val="000000" w:themeColor="text1"/>
          <w:sz w:val="21"/>
          <w:szCs w:val="21"/>
          <w:highlight w:val="none"/>
          <w14:textFill>
            <w14:solidFill>
              <w14:schemeClr w14:val="tx1"/>
            </w14:solidFill>
          </w14:textFill>
        </w:rPr>
        <w:t>5</w:t>
      </w:r>
      <w:bookmarkStart w:id="150" w:name="_Toc296347162"/>
      <w:bookmarkEnd w:id="150"/>
      <w:bookmarkStart w:id="151" w:name="_Toc296891203"/>
      <w:bookmarkEnd w:id="151"/>
      <w:bookmarkStart w:id="152" w:name="_Toc292559367"/>
      <w:bookmarkEnd w:id="152"/>
      <w:bookmarkStart w:id="153" w:name="_Toc292559872"/>
      <w:bookmarkEnd w:id="153"/>
      <w:bookmarkStart w:id="154" w:name="_Toc296890991"/>
      <w:bookmarkEnd w:id="154"/>
      <w:bookmarkStart w:id="155" w:name="_Toc296944502"/>
      <w:bookmarkEnd w:id="155"/>
      <w:bookmarkStart w:id="156" w:name="_Toc297048349"/>
      <w:bookmarkEnd w:id="156"/>
      <w:bookmarkStart w:id="157" w:name="_Toc297120463"/>
      <w:bookmarkEnd w:id="157"/>
      <w:bookmarkStart w:id="158" w:name="_Toc296346664"/>
      <w:bookmarkEnd w:id="158"/>
      <w:bookmarkStart w:id="159" w:name="_Toc296503163"/>
      <w:r>
        <w:rPr>
          <w:rFonts w:hint="eastAsia" w:ascii="宋体" w:hAnsi="宋体" w:eastAsia="宋体"/>
          <w:b w:val="0"/>
          <w:bCs w:val="0"/>
          <w:color w:val="000000" w:themeColor="text1"/>
          <w:sz w:val="21"/>
          <w:szCs w:val="21"/>
          <w:highlight w:val="none"/>
          <w14:textFill>
            <w14:solidFill>
              <w14:schemeClr w14:val="tx1"/>
            </w14:solidFill>
          </w14:textFill>
        </w:rPr>
        <w:t>. 工程质量</w:t>
      </w:r>
      <w:bookmarkEnd w:id="159"/>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5.1 质量要求</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bookmarkStart w:id="160" w:name="_Toc297216155"/>
      <w:bookmarkEnd w:id="160"/>
      <w:bookmarkStart w:id="161" w:name="_Toc300934949"/>
      <w:bookmarkEnd w:id="161"/>
      <w:bookmarkStart w:id="162" w:name="_Toc312677997"/>
      <w:bookmarkEnd w:id="162"/>
      <w:bookmarkStart w:id="163" w:name="_Toc297123496"/>
      <w:bookmarkEnd w:id="163"/>
      <w:bookmarkStart w:id="164" w:name="_Toc304295527"/>
      <w:bookmarkEnd w:id="164"/>
      <w:bookmarkStart w:id="165" w:name="_Toc303539106"/>
      <w:bookmarkEnd w:id="165"/>
      <w:bookmarkStart w:id="166" w:name="_Toc318581164"/>
      <w:r>
        <w:rPr>
          <w:rFonts w:hint="eastAsia" w:ascii="宋体" w:hAnsi="宋体"/>
          <w:color w:val="000000" w:themeColor="text1"/>
          <w:highlight w:val="none"/>
          <w14:textFill>
            <w14:solidFill>
              <w14:schemeClr w14:val="tx1"/>
            </w14:solidFill>
          </w14:textFill>
        </w:rPr>
        <w:t>.1.1 特殊质量标准和要求：</w:t>
      </w:r>
      <w:bookmarkEnd w:id="166"/>
      <w:r>
        <w:rPr>
          <w:rFonts w:hint="eastAsia" w:ascii="宋体" w:hAnsi="宋体"/>
          <w:color w:val="000000" w:themeColor="text1"/>
          <w:highlight w:val="none"/>
          <w:u w:val="single"/>
          <w14:textFill>
            <w14:solidFill>
              <w14:schemeClr w14:val="tx1"/>
            </w14:solidFill>
          </w14:textFill>
        </w:rPr>
        <w:t xml:space="preserve">              /               </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关于工程奖项的约定：</w:t>
      </w:r>
      <w:r>
        <w:rPr>
          <w:rFonts w:hint="eastAsia" w:ascii="宋体" w:hAnsi="宋体"/>
          <w:color w:val="000000" w:themeColor="text1"/>
          <w:highlight w:val="none"/>
          <w:u w:val="single"/>
          <w14:textFill>
            <w14:solidFill>
              <w14:schemeClr w14:val="tx1"/>
            </w14:solidFill>
          </w14:textFill>
        </w:rPr>
        <w:t xml:space="preserve"> 参照相关要求执行。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5.3 隐蔽工程检查</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5.3.2承包人提前通知监理人隐蔽工程检查的期限的约定：</w:t>
      </w:r>
      <w:r>
        <w:rPr>
          <w:rFonts w:hint="eastAsia" w:ascii="宋体" w:hAnsi="宋体"/>
          <w:color w:val="000000" w:themeColor="text1"/>
          <w:highlight w:val="none"/>
          <w:u w:val="single"/>
          <w14:textFill>
            <w14:solidFill>
              <w14:schemeClr w14:val="tx1"/>
            </w14:solidFill>
          </w14:textFill>
        </w:rPr>
        <w:t>按通用合同条款第5.3.2款执行。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监理人不能按时进行检查时，应提前</w:t>
      </w:r>
      <w:r>
        <w:rPr>
          <w:rFonts w:hint="eastAsia" w:ascii="宋体" w:hAnsi="宋体"/>
          <w:color w:val="000000" w:themeColor="text1"/>
          <w:highlight w:val="none"/>
          <w:u w:val="single"/>
          <w14:textFill>
            <w14:solidFill>
              <w14:schemeClr w14:val="tx1"/>
            </w14:solidFill>
          </w14:textFill>
        </w:rPr>
        <w:t>24</w:t>
      </w:r>
      <w:r>
        <w:rPr>
          <w:rFonts w:hint="eastAsia" w:ascii="宋体" w:hAnsi="宋体"/>
          <w:color w:val="000000" w:themeColor="text1"/>
          <w:highlight w:val="none"/>
          <w14:textFill>
            <w14:solidFill>
              <w14:schemeClr w14:val="tx1"/>
            </w14:solidFill>
          </w14:textFill>
        </w:rPr>
        <w:t>小时提交书面延期要求。</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关于延期最长不得超过：</w:t>
      </w:r>
      <w:r>
        <w:rPr>
          <w:rFonts w:hint="eastAsia" w:ascii="宋体" w:hAnsi="宋体"/>
          <w:color w:val="000000" w:themeColor="text1"/>
          <w:highlight w:val="none"/>
          <w:u w:val="single"/>
          <w14:textFill>
            <w14:solidFill>
              <w14:schemeClr w14:val="tx1"/>
            </w14:solidFill>
          </w14:textFill>
        </w:rPr>
        <w:t>48</w:t>
      </w:r>
      <w:r>
        <w:rPr>
          <w:rFonts w:hint="eastAsia" w:ascii="宋体" w:hAnsi="宋体"/>
          <w:color w:val="000000" w:themeColor="text1"/>
          <w:highlight w:val="none"/>
          <w14:textFill>
            <w14:solidFill>
              <w14:schemeClr w14:val="tx1"/>
            </w14:solidFill>
          </w14:textFill>
        </w:rPr>
        <w:t>小时。</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167" w:name="_Toc351203638"/>
      <w:bookmarkEnd w:id="167"/>
      <w:r>
        <w:rPr>
          <w:rFonts w:hint="eastAsia" w:ascii="宋体" w:hAnsi="宋体" w:eastAsia="宋体"/>
          <w:b w:val="0"/>
          <w:bCs w:val="0"/>
          <w:color w:val="000000" w:themeColor="text1"/>
          <w:sz w:val="21"/>
          <w:szCs w:val="21"/>
          <w:highlight w:val="none"/>
          <w14:textFill>
            <w14:solidFill>
              <w14:schemeClr w14:val="tx1"/>
            </w14:solidFill>
          </w14:textFill>
        </w:rPr>
        <w:t>6. 安全文明施工与环境保护</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6.1安全文明施工</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6.1.1 项目安全生产的达标目标及相应事项的约定：</w:t>
      </w:r>
      <w:r>
        <w:rPr>
          <w:rFonts w:hint="eastAsia" w:ascii="宋体" w:hAnsi="宋体"/>
          <w:color w:val="000000" w:themeColor="text1"/>
          <w:highlight w:val="none"/>
          <w:u w:val="single"/>
          <w14:textFill>
            <w14:solidFill>
              <w14:schemeClr w14:val="tx1"/>
            </w14:solidFill>
          </w14:textFill>
        </w:rPr>
        <w:t>参照相关要求执行。</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6.1.4 关于治安保卫的特别约定：</w:t>
      </w:r>
      <w:r>
        <w:rPr>
          <w:rFonts w:hint="eastAsia" w:ascii="宋体" w:hAnsi="宋体"/>
          <w:color w:val="000000" w:themeColor="text1"/>
          <w:highlight w:val="none"/>
          <w:u w:val="single"/>
          <w14:textFill>
            <w14:solidFill>
              <w14:schemeClr w14:val="tx1"/>
            </w14:solidFill>
          </w14:textFill>
        </w:rPr>
        <w:t>承包人承担施工安全保卫工作和责任（包括夜间施工照明，施工现场的夜间照明线路必须单独敷设），并承担各级政府管理部门所要求的以及引起的所有经济和法律责任。</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关于编制施工场地治安管理计划的约定：</w:t>
      </w:r>
      <w:r>
        <w:rPr>
          <w:rFonts w:hint="eastAsia" w:ascii="宋体" w:hAnsi="宋体"/>
          <w:color w:val="000000" w:themeColor="text1"/>
          <w:highlight w:val="none"/>
          <w:u w:val="single"/>
          <w14:textFill>
            <w14:solidFill>
              <w14:schemeClr w14:val="tx1"/>
            </w14:solidFill>
          </w14:textFill>
        </w:rPr>
        <w:t>按通用合同条款第6.1.4款执行。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6.1.5 文明施工</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合同当事人对文明施工的要求：</w:t>
      </w:r>
      <w:r>
        <w:rPr>
          <w:rFonts w:hint="eastAsia" w:ascii="宋体" w:hAnsi="宋体"/>
          <w:color w:val="000000" w:themeColor="text1"/>
          <w:highlight w:val="none"/>
          <w:u w:val="single"/>
          <w14:textFill>
            <w14:solidFill>
              <w14:schemeClr w14:val="tx1"/>
            </w14:solidFill>
          </w14:textFill>
        </w:rPr>
        <w:t>参照相关要求执行。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6.1.6 关于安全文明施工费支付比例和支付期限的约定：</w:t>
      </w:r>
      <w:r>
        <w:rPr>
          <w:rFonts w:hint="eastAsia" w:ascii="宋体" w:hAnsi="宋体"/>
          <w:color w:val="000000" w:themeColor="text1"/>
          <w:highlight w:val="none"/>
          <w:u w:val="single"/>
          <w14:textFill>
            <w14:solidFill>
              <w14:schemeClr w14:val="tx1"/>
            </w14:solidFill>
          </w14:textFill>
        </w:rPr>
        <w:t>参照相关要求执行。</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168" w:name="_Toc351203639"/>
      <w:bookmarkEnd w:id="168"/>
      <w:r>
        <w:rPr>
          <w:rFonts w:hint="eastAsia" w:ascii="宋体" w:hAnsi="宋体" w:eastAsia="宋体"/>
          <w:b w:val="0"/>
          <w:bCs w:val="0"/>
          <w:color w:val="000000" w:themeColor="text1"/>
          <w:sz w:val="21"/>
          <w:szCs w:val="21"/>
          <w:highlight w:val="none"/>
          <w14:textFill>
            <w14:solidFill>
              <w14:schemeClr w14:val="tx1"/>
            </w14:solidFill>
          </w14:textFill>
        </w:rPr>
        <w:t>7. 工期和进度</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7.1 施工组织设计</w:t>
      </w:r>
    </w:p>
    <w:p>
      <w:pPr>
        <w:pStyle w:val="242"/>
        <w:autoSpaceDE w:val="0"/>
        <w:autoSpaceDN w:val="0"/>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7.1.1 合同当事人约定的施工组织设计应包括的其他内容：</w:t>
      </w:r>
      <w:r>
        <w:rPr>
          <w:rFonts w:hint="eastAsia" w:ascii="宋体" w:hAnsi="宋体"/>
          <w:color w:val="000000" w:themeColor="text1"/>
          <w:highlight w:val="none"/>
          <w:u w:val="single"/>
          <w14:textFill>
            <w14:solidFill>
              <w14:schemeClr w14:val="tx1"/>
            </w14:solidFill>
          </w14:textFill>
        </w:rPr>
        <w:t xml:space="preserve">      /       </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7.1.2 施工组织设计的提交和修改</w:t>
      </w:r>
    </w:p>
    <w:p>
      <w:pPr>
        <w:pStyle w:val="242"/>
        <w:autoSpaceDE w:val="0"/>
        <w:autoSpaceDN w:val="0"/>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承包人提交详细施工组织设计的期限的约定：</w:t>
      </w:r>
      <w:r>
        <w:rPr>
          <w:rFonts w:hint="eastAsia" w:ascii="宋体" w:hAnsi="宋体"/>
          <w:color w:val="000000" w:themeColor="text1"/>
          <w:highlight w:val="none"/>
          <w:u w:val="single"/>
          <w14:textFill>
            <w14:solidFill>
              <w14:schemeClr w14:val="tx1"/>
            </w14:solidFill>
          </w14:textFill>
        </w:rPr>
        <w:t>不得晚于开工日期前7天。</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发包人和监理人在收到详细的施工组织设计后确认或提出修改意见的期限：</w:t>
      </w:r>
      <w:r>
        <w:rPr>
          <w:rFonts w:hint="eastAsia" w:ascii="宋体" w:hAnsi="宋体"/>
          <w:color w:val="000000" w:themeColor="text1"/>
          <w:highlight w:val="none"/>
          <w:u w:val="single"/>
          <w14:textFill>
            <w14:solidFill>
              <w14:schemeClr w14:val="tx1"/>
            </w14:solidFill>
          </w14:textFill>
        </w:rPr>
        <w:t>监理人收到施工组织设计后7天内，修改并征求承包人同意后报发包人审核，发包人在一周内给予书面答复</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bookmarkStart w:id="169" w:name="_Toc312678005"/>
      <w:bookmarkEnd w:id="169"/>
      <w:bookmarkStart w:id="170" w:name="_Toc304295541"/>
      <w:bookmarkEnd w:id="170"/>
      <w:bookmarkStart w:id="171" w:name="_Toc303539123"/>
      <w:bookmarkEnd w:id="171"/>
      <w:bookmarkStart w:id="172" w:name="_Toc312677479"/>
      <w:bookmarkEnd w:id="172"/>
      <w:bookmarkStart w:id="173" w:name="_Toc300934966"/>
      <w:bookmarkEnd w:id="173"/>
      <w:bookmarkStart w:id="174" w:name="_Toc297216173"/>
      <w:bookmarkEnd w:id="174"/>
      <w:bookmarkStart w:id="175" w:name="_Toc297123514"/>
      <w:r>
        <w:rPr>
          <w:rFonts w:hint="eastAsia" w:ascii="宋体" w:hAnsi="宋体"/>
          <w:color w:val="000000" w:themeColor="text1"/>
          <w:highlight w:val="none"/>
          <w14:textFill>
            <w14:solidFill>
              <w14:schemeClr w14:val="tx1"/>
            </w14:solidFill>
          </w14:textFill>
        </w:rPr>
        <w:t>.2 施工进度计划</w:t>
      </w:r>
      <w:bookmarkEnd w:id="175"/>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7.2.2 施工进度计划的修订</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发包人和监理人在收到修订的施工进度计划后确认或提出修改意见的期限：</w:t>
      </w:r>
      <w:r>
        <w:rPr>
          <w:rFonts w:hint="eastAsia" w:ascii="宋体" w:hAnsi="宋体"/>
          <w:color w:val="000000" w:themeColor="text1"/>
          <w:highlight w:val="none"/>
          <w:u w:val="single"/>
          <w14:textFill>
            <w14:solidFill>
              <w14:schemeClr w14:val="tx1"/>
            </w14:solidFill>
          </w14:textFill>
        </w:rPr>
        <w:t>在收到修订的施工进度计划后7天内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7.3 开工</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7.3.1 开工准备</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关于承包人提交工程开工报审表的期限：</w:t>
      </w:r>
      <w:r>
        <w:rPr>
          <w:rFonts w:hint="eastAsia" w:ascii="宋体" w:hAnsi="宋体"/>
          <w:color w:val="000000" w:themeColor="text1"/>
          <w:highlight w:val="none"/>
          <w:u w:val="single"/>
          <w14:textFill>
            <w14:solidFill>
              <w14:schemeClr w14:val="tx1"/>
            </w14:solidFill>
          </w14:textFill>
        </w:rPr>
        <w:t>不得晚于开工日期前7天。</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关于发包人应完成的其他开工准备工作及期限：</w:t>
      </w:r>
      <w:r>
        <w:rPr>
          <w:rFonts w:hint="eastAsia" w:ascii="宋体" w:hAnsi="宋体"/>
          <w:color w:val="000000" w:themeColor="text1"/>
          <w:highlight w:val="none"/>
          <w:u w:val="single"/>
          <w14:textFill>
            <w14:solidFill>
              <w14:schemeClr w14:val="tx1"/>
            </w14:solidFill>
          </w14:textFill>
        </w:rPr>
        <w:t>发包人应按照法律规定获得工程施工所需的许可。</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关于承包人应完成的其他开工准备工作及期限：</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7.3.2开工通知</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因发包人原因造成监理人未能在计划开工日期之日起</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天内发出开工通知的，承包人有权提出价格调整要求，或者解除合同。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7.4 测量放线</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7.4.1发包人通过监理人向承包人提供测量基准点、基准线和水准点及其书面资料的期限：</w:t>
      </w:r>
      <w:r>
        <w:rPr>
          <w:rFonts w:hint="eastAsia" w:ascii="宋体" w:hAnsi="宋体"/>
          <w:color w:val="000000" w:themeColor="text1"/>
          <w:highlight w:val="none"/>
          <w:u w:val="single"/>
          <w14:textFill>
            <w14:solidFill>
              <w14:schemeClr w14:val="tx1"/>
            </w14:solidFill>
          </w14:textFill>
        </w:rPr>
        <w:t>开工日期前7天</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bookmarkStart w:id="176" w:name="_Toc304295546"/>
      <w:bookmarkEnd w:id="176"/>
      <w:bookmarkStart w:id="177" w:name="_Toc312677484"/>
      <w:bookmarkEnd w:id="177"/>
      <w:bookmarkStart w:id="178" w:name="_Toc300934968"/>
      <w:bookmarkEnd w:id="178"/>
      <w:bookmarkStart w:id="179" w:name="_Toc297216175"/>
      <w:bookmarkEnd w:id="179"/>
      <w:bookmarkStart w:id="180" w:name="_Toc297123516"/>
      <w:bookmarkEnd w:id="180"/>
      <w:bookmarkStart w:id="181" w:name="_Toc303539125"/>
      <w:bookmarkEnd w:id="181"/>
      <w:bookmarkStart w:id="182" w:name="_Toc312678010"/>
      <w:r>
        <w:rPr>
          <w:rFonts w:hint="eastAsia" w:ascii="宋体" w:hAnsi="宋体"/>
          <w:color w:val="000000" w:themeColor="text1"/>
          <w:highlight w:val="none"/>
          <w14:textFill>
            <w14:solidFill>
              <w14:schemeClr w14:val="tx1"/>
            </w14:solidFill>
          </w14:textFill>
        </w:rPr>
        <w:t>.5 工期延误</w:t>
      </w:r>
      <w:bookmarkEnd w:id="182"/>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7.5.1 因发包人原因导致工期延误</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（7）因发包人原因导致工期延误的其他情形：</w:t>
      </w:r>
      <w:r>
        <w:rPr>
          <w:rFonts w:hint="eastAsia" w:ascii="宋体" w:hAnsi="宋体"/>
          <w:color w:val="000000" w:themeColor="text1"/>
          <w:highlight w:val="none"/>
          <w:u w:val="single"/>
          <w14:textFill>
            <w14:solidFill>
              <w14:schemeClr w14:val="tx1"/>
            </w14:solidFill>
          </w14:textFill>
        </w:rPr>
        <w:t>按通用合同条款第7.5.1款执行。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bookmarkStart w:id="183" w:name="_Toc297216177"/>
      <w:bookmarkEnd w:id="183"/>
      <w:bookmarkStart w:id="184" w:name="_Toc303539127"/>
      <w:bookmarkEnd w:id="184"/>
      <w:bookmarkStart w:id="185" w:name="_Toc300934970"/>
      <w:bookmarkEnd w:id="185"/>
      <w:bookmarkStart w:id="186" w:name="_Toc304295548"/>
      <w:bookmarkEnd w:id="186"/>
      <w:bookmarkStart w:id="187" w:name="_Toc297123518"/>
      <w:bookmarkEnd w:id="187"/>
      <w:bookmarkStart w:id="188" w:name="_Toc312677486"/>
      <w:bookmarkEnd w:id="188"/>
      <w:bookmarkStart w:id="189" w:name="_Toc312678012"/>
      <w:bookmarkEnd w:id="189"/>
      <w:bookmarkStart w:id="190" w:name="_Toc318581169"/>
      <w:r>
        <w:rPr>
          <w:rFonts w:hint="eastAsia" w:ascii="宋体" w:hAnsi="宋体"/>
          <w:color w:val="000000" w:themeColor="text1"/>
          <w:highlight w:val="none"/>
          <w14:textFill>
            <w14:solidFill>
              <w14:schemeClr w14:val="tx1"/>
            </w14:solidFill>
          </w14:textFill>
        </w:rPr>
        <w:t>.5.2 因承包人原因导致工期延误</w:t>
      </w:r>
      <w:bookmarkEnd w:id="190"/>
    </w:p>
    <w:p>
      <w:pPr>
        <w:pStyle w:val="291"/>
        <w:snapToGrid w:val="0"/>
        <w:spacing w:before="0" w:beforeAutospacing="0" w:after="0"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因</w:t>
      </w:r>
      <w:bookmarkStart w:id="191" w:name="_Toc312678013"/>
      <w:bookmarkEnd w:id="191"/>
      <w:bookmarkStart w:id="192" w:name="_Toc318581170"/>
      <w:bookmarkEnd w:id="192"/>
      <w:bookmarkStart w:id="193" w:name="_Toc312677487"/>
      <w:r>
        <w:rPr>
          <w:rFonts w:hint="eastAsia" w:ascii="宋体" w:hAnsi="宋体"/>
          <w:color w:val="000000" w:themeColor="text1"/>
          <w:highlight w:val="none"/>
          <w14:textFill>
            <w14:solidFill>
              <w14:schemeClr w14:val="tx1"/>
            </w14:solidFill>
          </w14:textFill>
        </w:rPr>
        <w:t>承包人原因造成工期延误，逾期竣工违约金的计算方法为：</w:t>
      </w:r>
      <w:bookmarkEnd w:id="193"/>
      <w:r>
        <w:rPr>
          <w:rFonts w:hint="eastAsia" w:ascii="宋体" w:hAnsi="宋体"/>
          <w:color w:val="000000" w:themeColor="text1"/>
          <w:highlight w:val="none"/>
          <w:u w:val="single"/>
          <w14:textFill>
            <w14:solidFill>
              <w14:schemeClr w14:val="tx1"/>
            </w14:solidFill>
          </w14:textFill>
        </w:rPr>
        <w:t>本工程正式开工日期从接到开工令后7天后开始计算。中标人必须按照合同工期的时间竣工，工期提前不奖励，工期每延期一天，向发包人支付违约金人民币</w:t>
      </w:r>
      <w:r>
        <w:rPr>
          <w:rFonts w:hint="eastAsia" w:ascii="宋体" w:hAnsi="宋体"/>
          <w:color w:val="000000" w:themeColor="text1"/>
          <w:highlight w:val="none"/>
          <w:u w:val="single"/>
          <w:lang w:val="en-US" w:eastAsia="zh-CN"/>
          <w14:textFill>
            <w14:solidFill>
              <w14:schemeClr w14:val="tx1"/>
            </w14:solidFill>
          </w14:textFill>
        </w:rPr>
        <w:t>3</w:t>
      </w:r>
      <w:r>
        <w:rPr>
          <w:rFonts w:ascii="宋体" w:hAnsi="宋体"/>
          <w:color w:val="000000" w:themeColor="text1"/>
          <w:highlight w:val="none"/>
          <w:u w:val="single"/>
          <w14:textFill>
            <w14:solidFill>
              <w14:schemeClr w14:val="tx1"/>
            </w14:solidFill>
          </w14:textFill>
        </w:rPr>
        <w:t>000</w:t>
      </w:r>
      <w:r>
        <w:rPr>
          <w:rFonts w:hint="eastAsia" w:ascii="宋体" w:hAnsi="宋体"/>
          <w:color w:val="000000" w:themeColor="text1"/>
          <w:highlight w:val="none"/>
          <w:u w:val="single"/>
          <w14:textFill>
            <w14:solidFill>
              <w14:schemeClr w14:val="tx1"/>
            </w14:solidFill>
          </w14:textFill>
        </w:rPr>
        <w:t>元，尾数不足一天的按一天计算。</w:t>
      </w:r>
    </w:p>
    <w:p>
      <w:pPr>
        <w:pStyle w:val="291"/>
        <w:snapToGrid w:val="0"/>
        <w:spacing w:before="0" w:beforeAutospacing="0" w:after="0"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因承包人原因造成工期延误，逾</w:t>
      </w:r>
      <w:bookmarkStart w:id="194" w:name="_Toc318581171"/>
      <w:bookmarkEnd w:id="194"/>
      <w:bookmarkStart w:id="195" w:name="_Toc312678014"/>
      <w:r>
        <w:rPr>
          <w:rFonts w:hint="eastAsia" w:ascii="宋体" w:hAnsi="宋体"/>
          <w:color w:val="000000" w:themeColor="text1"/>
          <w:highlight w:val="none"/>
          <w14:textFill>
            <w14:solidFill>
              <w14:schemeClr w14:val="tx1"/>
            </w14:solidFill>
          </w14:textFill>
        </w:rPr>
        <w:t>期竣工违约金的上限：</w:t>
      </w:r>
      <w:bookmarkEnd w:id="195"/>
      <w:r>
        <w:rPr>
          <w:rFonts w:hint="eastAsia" w:ascii="宋体" w:hAnsi="宋体"/>
          <w:color w:val="000000" w:themeColor="text1"/>
          <w:highlight w:val="none"/>
          <w:u w:val="single"/>
          <w14:textFill>
            <w14:solidFill>
              <w14:schemeClr w14:val="tx1"/>
            </w14:solidFill>
          </w14:textFill>
        </w:rPr>
        <w:t>罚款总额不超过中标总造价的3%，否则扣除本工程的工期保证金，招标人有权在工程款中直接扣除,且就因工程延期造成招标人的经济损失向中标人提出索赔。</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bookmarkStart w:id="196" w:name="_Toc304295549"/>
      <w:bookmarkEnd w:id="196"/>
      <w:bookmarkStart w:id="197" w:name="_Toc297123519"/>
      <w:bookmarkEnd w:id="197"/>
      <w:bookmarkStart w:id="198" w:name="_Toc303539128"/>
      <w:bookmarkEnd w:id="198"/>
      <w:bookmarkStart w:id="199" w:name="_Toc300934971"/>
      <w:bookmarkEnd w:id="199"/>
      <w:bookmarkStart w:id="200" w:name="_Toc312678015"/>
      <w:bookmarkEnd w:id="200"/>
      <w:bookmarkStart w:id="201" w:name="_Toc297216178"/>
      <w:r>
        <w:rPr>
          <w:rFonts w:hint="eastAsia" w:ascii="宋体" w:hAnsi="宋体"/>
          <w:color w:val="000000" w:themeColor="text1"/>
          <w:highlight w:val="none"/>
          <w14:textFill>
            <w14:solidFill>
              <w14:schemeClr w14:val="tx1"/>
            </w14:solidFill>
          </w14:textFill>
        </w:rPr>
        <w:t>.6 不</w:t>
      </w:r>
      <w:bookmarkEnd w:id="201"/>
      <w:r>
        <w:rPr>
          <w:rFonts w:hint="eastAsia" w:ascii="宋体" w:hAnsi="宋体"/>
          <w:color w:val="000000" w:themeColor="text1"/>
          <w:highlight w:val="none"/>
          <w14:textFill>
            <w14:solidFill>
              <w14:schemeClr w14:val="tx1"/>
            </w14:solidFill>
          </w14:textFill>
        </w:rPr>
        <w:t>利物质条件</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bookmarkStart w:id="202" w:name="_Toc297216179"/>
      <w:bookmarkEnd w:id="202"/>
      <w:bookmarkStart w:id="203" w:name="_Toc318581172"/>
      <w:bookmarkEnd w:id="203"/>
      <w:bookmarkStart w:id="204" w:name="_Toc303539129"/>
      <w:bookmarkEnd w:id="204"/>
      <w:bookmarkStart w:id="205" w:name="_Toc304295550"/>
      <w:bookmarkEnd w:id="205"/>
      <w:bookmarkStart w:id="206" w:name="_Toc300934972"/>
      <w:bookmarkEnd w:id="206"/>
      <w:bookmarkStart w:id="207" w:name="_Toc297123520"/>
      <w:bookmarkEnd w:id="207"/>
      <w:bookmarkStart w:id="208" w:name="_Toc312678016"/>
      <w:r>
        <w:rPr>
          <w:rFonts w:hint="eastAsia" w:ascii="宋体" w:hAnsi="宋体"/>
          <w:color w:val="000000" w:themeColor="text1"/>
          <w:highlight w:val="none"/>
          <w14:textFill>
            <w14:solidFill>
              <w14:schemeClr w14:val="tx1"/>
            </w14:solidFill>
          </w14:textFill>
        </w:rPr>
        <w:t>不利物质条件的其他情形和有关约定：</w:t>
      </w:r>
      <w:bookmarkEnd w:id="208"/>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w:t>
      </w:r>
      <w:bookmarkStart w:id="209" w:name="_Toc297216180"/>
      <w:bookmarkEnd w:id="209"/>
      <w:bookmarkStart w:id="210" w:name="_Toc297123521"/>
      <w:bookmarkEnd w:id="210"/>
      <w:bookmarkStart w:id="211" w:name="_Toc300934973"/>
      <w:bookmarkEnd w:id="211"/>
      <w:bookmarkStart w:id="212" w:name="_Toc304295551"/>
      <w:bookmarkEnd w:id="212"/>
      <w:bookmarkStart w:id="213" w:name="_Toc312678017"/>
      <w:bookmarkEnd w:id="213"/>
      <w:bookmarkStart w:id="214" w:name="_Toc303539130"/>
      <w:r>
        <w:rPr>
          <w:rFonts w:hint="eastAsia" w:ascii="宋体" w:hAnsi="宋体"/>
          <w:color w:val="000000" w:themeColor="text1"/>
          <w:highlight w:val="none"/>
          <w14:textFill>
            <w14:solidFill>
              <w14:schemeClr w14:val="tx1"/>
            </w14:solidFill>
          </w14:textFill>
        </w:rPr>
        <w:t>.7异常恶劣的气候条件</w:t>
      </w:r>
      <w:bookmarkEnd w:id="214"/>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发包人和承包人同意以下情形视为异常恶劣的气候条件：</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7.9 提前竣工的奖励</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7.9.2提前竣工的奖励：</w:t>
      </w:r>
      <w:r>
        <w:rPr>
          <w:rFonts w:hint="eastAsia" w:ascii="宋体" w:hAnsi="宋体"/>
          <w:color w:val="000000" w:themeColor="text1"/>
          <w:highlight w:val="none"/>
          <w:u w:val="single"/>
          <w14:textFill>
            <w14:solidFill>
              <w14:schemeClr w14:val="tx1"/>
            </w14:solidFill>
          </w14:textFill>
        </w:rPr>
        <w:t xml:space="preserve">  不奖励 。</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215" w:name="_Toc351203640"/>
      <w:bookmarkEnd w:id="215"/>
      <w:r>
        <w:rPr>
          <w:rFonts w:hint="eastAsia" w:ascii="宋体" w:hAnsi="宋体" w:eastAsia="宋体"/>
          <w:b w:val="0"/>
          <w:bCs w:val="0"/>
          <w:color w:val="000000" w:themeColor="text1"/>
          <w:sz w:val="21"/>
          <w:szCs w:val="21"/>
          <w:highlight w:val="none"/>
          <w14:textFill>
            <w14:solidFill>
              <w14:schemeClr w14:val="tx1"/>
            </w14:solidFill>
          </w14:textFill>
        </w:rPr>
        <w:t>8. 材料与设备</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bookmarkStart w:id="216" w:name="_Toc292559877"/>
      <w:bookmarkEnd w:id="216"/>
      <w:bookmarkStart w:id="217" w:name="_Toc297123527"/>
      <w:bookmarkEnd w:id="217"/>
      <w:bookmarkStart w:id="218" w:name="_Toc280868655"/>
      <w:bookmarkEnd w:id="218"/>
      <w:bookmarkStart w:id="219" w:name="_Toc296503167"/>
      <w:bookmarkEnd w:id="219"/>
      <w:bookmarkStart w:id="220" w:name="_Toc296347166"/>
      <w:bookmarkEnd w:id="220"/>
      <w:bookmarkStart w:id="221" w:name="_Toc297120467"/>
      <w:bookmarkEnd w:id="221"/>
      <w:bookmarkStart w:id="222" w:name="_Toc296944506"/>
      <w:bookmarkEnd w:id="222"/>
      <w:bookmarkStart w:id="223" w:name="_Toc296890995"/>
      <w:bookmarkEnd w:id="223"/>
      <w:bookmarkStart w:id="224" w:name="_Toc300934979"/>
      <w:bookmarkEnd w:id="224"/>
      <w:bookmarkStart w:id="225" w:name="_Toc297048353"/>
      <w:bookmarkEnd w:id="225"/>
      <w:bookmarkStart w:id="226" w:name="_Toc304295556"/>
      <w:bookmarkEnd w:id="226"/>
      <w:bookmarkStart w:id="227" w:name="_Toc312677493"/>
      <w:bookmarkEnd w:id="227"/>
      <w:bookmarkStart w:id="228" w:name="_Toc280868656"/>
      <w:bookmarkEnd w:id="228"/>
      <w:bookmarkStart w:id="229" w:name="_Toc312678019"/>
      <w:bookmarkEnd w:id="229"/>
      <w:bookmarkStart w:id="230" w:name="_Toc297216186"/>
      <w:bookmarkEnd w:id="230"/>
      <w:bookmarkStart w:id="231" w:name="_Toc280868654"/>
      <w:bookmarkEnd w:id="231"/>
      <w:bookmarkStart w:id="232" w:name="_Toc303539136"/>
      <w:bookmarkEnd w:id="232"/>
      <w:bookmarkStart w:id="233" w:name="_Toc292559372"/>
      <w:bookmarkEnd w:id="233"/>
      <w:bookmarkStart w:id="234" w:name="_Toc296346668"/>
      <w:bookmarkEnd w:id="234"/>
      <w:bookmarkStart w:id="235" w:name="_Toc296891207"/>
      <w:bookmarkEnd w:id="235"/>
      <w:bookmarkStart w:id="236" w:name="_Toc267251424"/>
      <w:r>
        <w:rPr>
          <w:rFonts w:hint="eastAsia" w:ascii="宋体" w:hAnsi="宋体"/>
          <w:color w:val="000000" w:themeColor="text1"/>
          <w:highlight w:val="none"/>
          <w14:textFill>
            <w14:solidFill>
              <w14:schemeClr w14:val="tx1"/>
            </w14:solidFill>
          </w14:textFill>
        </w:rPr>
        <w:t>.4材料与工程设备的保管与使用</w:t>
      </w:r>
      <w:bookmarkEnd w:id="236"/>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bookmarkStart w:id="237" w:name="_Toc296346669"/>
      <w:bookmarkEnd w:id="237"/>
      <w:bookmarkStart w:id="238" w:name="_Toc312677494"/>
      <w:bookmarkEnd w:id="238"/>
      <w:bookmarkStart w:id="239" w:name="_Toc297216187"/>
      <w:bookmarkEnd w:id="239"/>
      <w:bookmarkStart w:id="240" w:name="_Toc312678020"/>
      <w:bookmarkEnd w:id="240"/>
      <w:bookmarkStart w:id="241" w:name="_Toc296503168"/>
      <w:bookmarkEnd w:id="241"/>
      <w:bookmarkStart w:id="242" w:name="_Toc300934980"/>
      <w:bookmarkEnd w:id="242"/>
      <w:bookmarkStart w:id="243" w:name="_Toc297048354"/>
      <w:bookmarkEnd w:id="243"/>
      <w:bookmarkStart w:id="244" w:name="_Toc296890996"/>
      <w:bookmarkEnd w:id="244"/>
      <w:bookmarkStart w:id="245" w:name="_Toc297120468"/>
      <w:bookmarkEnd w:id="245"/>
      <w:bookmarkStart w:id="246" w:name="_Toc292559373"/>
      <w:bookmarkEnd w:id="246"/>
      <w:bookmarkStart w:id="247" w:name="_Toc318581173"/>
      <w:bookmarkEnd w:id="247"/>
      <w:bookmarkStart w:id="248" w:name="_Toc304295557"/>
      <w:bookmarkEnd w:id="248"/>
      <w:bookmarkStart w:id="249" w:name="_Toc296347167"/>
      <w:bookmarkEnd w:id="249"/>
      <w:bookmarkStart w:id="250" w:name="_Toc296944507"/>
      <w:bookmarkEnd w:id="250"/>
      <w:bookmarkStart w:id="251" w:name="_Toc297123528"/>
      <w:bookmarkEnd w:id="251"/>
      <w:bookmarkStart w:id="252" w:name="_Toc296891208"/>
      <w:bookmarkEnd w:id="252"/>
      <w:bookmarkStart w:id="253" w:name="_Toc292559878"/>
      <w:bookmarkEnd w:id="253"/>
      <w:bookmarkStart w:id="254" w:name="_Toc303539137"/>
      <w:r>
        <w:rPr>
          <w:rFonts w:hint="eastAsia" w:ascii="宋体" w:hAnsi="宋体"/>
          <w:color w:val="000000" w:themeColor="text1"/>
          <w:highlight w:val="none"/>
          <w14:textFill>
            <w14:solidFill>
              <w14:schemeClr w14:val="tx1"/>
            </w14:solidFill>
          </w14:textFill>
        </w:rPr>
        <w:t>.4.1发包人供应的材料设备的保管费用的承担：</w:t>
      </w:r>
      <w:bookmarkEnd w:id="254"/>
      <w:r>
        <w:rPr>
          <w:rFonts w:hint="eastAsia" w:ascii="宋体" w:hAnsi="宋体"/>
          <w:color w:val="000000" w:themeColor="text1"/>
          <w:highlight w:val="none"/>
          <w:u w:val="single"/>
          <w14:textFill>
            <w14:solidFill>
              <w14:schemeClr w14:val="tx1"/>
            </w14:solidFill>
          </w14:textFill>
        </w:rPr>
        <w:t>按通用合同条款第8.4.1款执行。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8.6 样品</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8.6.1样品的报送与封存</w:t>
      </w:r>
    </w:p>
    <w:p>
      <w:pPr>
        <w:pStyle w:val="242"/>
        <w:autoSpaceDE w:val="0"/>
        <w:autoSpaceDN w:val="0"/>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需要承包人报送样品的材料或工程设备，样品的种类、名称、规格、数量要求：</w:t>
      </w:r>
      <w:r>
        <w:rPr>
          <w:rFonts w:hint="eastAsia" w:ascii="宋体" w:hAnsi="宋体"/>
          <w:color w:val="000000" w:themeColor="text1"/>
          <w:highlight w:val="none"/>
          <w:u w:val="single"/>
          <w14:textFill>
            <w14:solidFill>
              <w14:schemeClr w14:val="tx1"/>
            </w14:solidFill>
          </w14:textFill>
        </w:rPr>
        <w:t xml:space="preserve">   按通用合同条款执行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8.8 施工设备和临时设施</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8.8.1 承包人提供的施工设备和临时设施</w:t>
      </w:r>
    </w:p>
    <w:p>
      <w:pPr>
        <w:pStyle w:val="242"/>
        <w:autoSpaceDE w:val="0"/>
        <w:autoSpaceDN w:val="0"/>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关于修建临时设施费用承担的约定：</w:t>
      </w:r>
      <w:r>
        <w:rPr>
          <w:rFonts w:hint="eastAsia" w:ascii="宋体" w:hAnsi="宋体"/>
          <w:color w:val="000000" w:themeColor="text1"/>
          <w:highlight w:val="none"/>
          <w:u w:val="single"/>
          <w14:textFill>
            <w14:solidFill>
              <w14:schemeClr w14:val="tx1"/>
            </w14:solidFill>
          </w14:textFill>
        </w:rPr>
        <w:t>按通用合同条款第8.8.1款执行。</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255" w:name="_Toc351203641"/>
      <w:bookmarkEnd w:id="255"/>
      <w:r>
        <w:rPr>
          <w:rFonts w:hint="eastAsia" w:ascii="宋体" w:hAnsi="宋体" w:eastAsia="宋体"/>
          <w:b w:val="0"/>
          <w:bCs w:val="0"/>
          <w:color w:val="000000" w:themeColor="text1"/>
          <w:sz w:val="21"/>
          <w:szCs w:val="21"/>
          <w:highlight w:val="none"/>
          <w14:textFill>
            <w14:solidFill>
              <w14:schemeClr w14:val="tx1"/>
            </w14:solidFill>
          </w14:textFill>
        </w:rPr>
        <w:t>9</w:t>
      </w:r>
      <w:bookmarkStart w:id="256" w:name="_Toc297048359"/>
      <w:bookmarkEnd w:id="256"/>
      <w:bookmarkStart w:id="257" w:name="_Toc267251428"/>
      <w:bookmarkEnd w:id="257"/>
      <w:bookmarkStart w:id="258" w:name="_Toc267251427"/>
      <w:bookmarkEnd w:id="258"/>
      <w:bookmarkStart w:id="259" w:name="_Toc312678021"/>
      <w:bookmarkEnd w:id="259"/>
      <w:bookmarkStart w:id="260" w:name="_Toc303539139"/>
      <w:bookmarkEnd w:id="260"/>
      <w:bookmarkStart w:id="261" w:name="_Toc312677495"/>
      <w:bookmarkEnd w:id="261"/>
      <w:bookmarkStart w:id="262" w:name="_Toc296503173"/>
      <w:bookmarkEnd w:id="262"/>
      <w:bookmarkStart w:id="263" w:name="_Toc296346674"/>
      <w:bookmarkEnd w:id="263"/>
      <w:bookmarkStart w:id="264" w:name="_Toc300934982"/>
      <w:bookmarkEnd w:id="264"/>
      <w:bookmarkStart w:id="265" w:name="_Toc304295559"/>
      <w:bookmarkEnd w:id="265"/>
      <w:bookmarkStart w:id="266" w:name="_Toc296891001"/>
      <w:bookmarkEnd w:id="266"/>
      <w:bookmarkStart w:id="267" w:name="_Toc296891213"/>
      <w:bookmarkEnd w:id="267"/>
      <w:bookmarkStart w:id="268" w:name="_Toc292559883"/>
      <w:bookmarkEnd w:id="268"/>
      <w:bookmarkStart w:id="269" w:name="_Toc297123533"/>
      <w:bookmarkEnd w:id="269"/>
      <w:bookmarkStart w:id="270" w:name="_Toc297216192"/>
      <w:bookmarkEnd w:id="270"/>
      <w:bookmarkStart w:id="271" w:name="_Toc292559378"/>
      <w:bookmarkEnd w:id="271"/>
      <w:bookmarkStart w:id="272" w:name="_Toc297120473"/>
      <w:bookmarkEnd w:id="272"/>
      <w:bookmarkStart w:id="273" w:name="_Toc296944512"/>
      <w:bookmarkEnd w:id="273"/>
      <w:bookmarkStart w:id="274" w:name="_Toc296347172"/>
      <w:r>
        <w:rPr>
          <w:rFonts w:hint="eastAsia" w:ascii="宋体" w:hAnsi="宋体" w:eastAsia="宋体"/>
          <w:b w:val="0"/>
          <w:bCs w:val="0"/>
          <w:color w:val="000000" w:themeColor="text1"/>
          <w:sz w:val="21"/>
          <w:szCs w:val="21"/>
          <w:highlight w:val="none"/>
          <w14:textFill>
            <w14:solidFill>
              <w14:schemeClr w14:val="tx1"/>
            </w14:solidFill>
          </w14:textFill>
        </w:rPr>
        <w:t>. 试验与检验</w:t>
      </w:r>
      <w:bookmarkEnd w:id="274"/>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9</w:t>
      </w:r>
      <w:bookmarkStart w:id="275" w:name="_Toc304295560"/>
      <w:bookmarkEnd w:id="275"/>
      <w:bookmarkStart w:id="276" w:name="_Toc297216193"/>
      <w:bookmarkEnd w:id="276"/>
      <w:bookmarkStart w:id="277" w:name="_Toc300934983"/>
      <w:bookmarkEnd w:id="277"/>
      <w:bookmarkStart w:id="278" w:name="_Toc303539140"/>
      <w:bookmarkEnd w:id="278"/>
      <w:bookmarkStart w:id="279" w:name="_Toc312677496"/>
      <w:bookmarkEnd w:id="279"/>
      <w:bookmarkStart w:id="280" w:name="_Toc312678022"/>
      <w:bookmarkEnd w:id="280"/>
      <w:bookmarkStart w:id="281" w:name="_Toc297123534"/>
      <w:r>
        <w:rPr>
          <w:rFonts w:hint="eastAsia" w:ascii="宋体" w:hAnsi="宋体"/>
          <w:color w:val="000000" w:themeColor="text1"/>
          <w:highlight w:val="none"/>
          <w14:textFill>
            <w14:solidFill>
              <w14:schemeClr w14:val="tx1"/>
            </w14:solidFill>
          </w14:textFill>
        </w:rPr>
        <w:t>.1试验设备与试验人员</w:t>
      </w:r>
      <w:bookmarkEnd w:id="281"/>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9</w:t>
      </w:r>
      <w:bookmarkStart w:id="282" w:name="_Toc297123535"/>
      <w:bookmarkEnd w:id="282"/>
      <w:bookmarkStart w:id="283" w:name="_Toc300934984"/>
      <w:bookmarkEnd w:id="283"/>
      <w:bookmarkStart w:id="284" w:name="_Toc312677497"/>
      <w:bookmarkEnd w:id="284"/>
      <w:bookmarkStart w:id="285" w:name="_Toc318581174"/>
      <w:bookmarkEnd w:id="285"/>
      <w:bookmarkStart w:id="286" w:name="_Toc303539141"/>
      <w:bookmarkEnd w:id="286"/>
      <w:bookmarkStart w:id="287" w:name="_Toc297216194"/>
      <w:bookmarkEnd w:id="287"/>
      <w:bookmarkStart w:id="288" w:name="_Toc304295561"/>
      <w:bookmarkEnd w:id="288"/>
      <w:bookmarkStart w:id="289" w:name="_Toc312678023"/>
      <w:r>
        <w:rPr>
          <w:rFonts w:hint="eastAsia" w:ascii="宋体" w:hAnsi="宋体"/>
          <w:color w:val="000000" w:themeColor="text1"/>
          <w:highlight w:val="none"/>
          <w14:textFill>
            <w14:solidFill>
              <w14:schemeClr w14:val="tx1"/>
            </w14:solidFill>
          </w14:textFill>
        </w:rPr>
        <w:t xml:space="preserve">.1.2 试验设备 </w:t>
      </w:r>
      <w:bookmarkEnd w:id="289"/>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施工现场需要配置的试验场所：</w:t>
      </w:r>
      <w:bookmarkStart w:id="290" w:name="_Toc312677498"/>
      <w:bookmarkEnd w:id="290"/>
      <w:bookmarkStart w:id="291" w:name="_Toc304295562"/>
      <w:bookmarkEnd w:id="291"/>
      <w:bookmarkStart w:id="292" w:name="_Toc303539142"/>
      <w:bookmarkEnd w:id="292"/>
      <w:bookmarkStart w:id="293" w:name="_Toc297216195"/>
      <w:bookmarkEnd w:id="293"/>
      <w:bookmarkStart w:id="294" w:name="_Toc312678024"/>
      <w:bookmarkEnd w:id="294"/>
      <w:bookmarkStart w:id="295" w:name="_Toc300934985"/>
      <w:bookmarkEnd w:id="295"/>
      <w:bookmarkStart w:id="296" w:name="_Toc297123536"/>
      <w:bookmarkEnd w:id="296"/>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施工现场需要配备的试验设备：</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施工现场需要具备的其他试验条件：</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9.4 现场工艺试验 </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现场工艺试验的有关约定：</w:t>
      </w:r>
      <w:r>
        <w:rPr>
          <w:rFonts w:hint="eastAsia" w:ascii="宋体" w:hAnsi="宋体"/>
          <w:color w:val="000000" w:themeColor="text1"/>
          <w:highlight w:val="none"/>
          <w:u w:val="single"/>
          <w14:textFill>
            <w14:solidFill>
              <w14:schemeClr w14:val="tx1"/>
            </w14:solidFill>
          </w14:textFill>
        </w:rPr>
        <w:t xml:space="preserve">    按监理人指示进行现场工艺试验 </w:t>
      </w:r>
      <w:r>
        <w:rPr>
          <w:rFonts w:hint="eastAsia" w:ascii="宋体" w:hAnsi="宋体"/>
          <w:color w:val="000000" w:themeColor="text1"/>
          <w:highlight w:val="none"/>
          <w14:textFill>
            <w14:solidFill>
              <w14:schemeClr w14:val="tx1"/>
            </w14:solidFill>
          </w14:textFill>
        </w:rPr>
        <w:t xml:space="preserve"> 。</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297" w:name="_Toc351203642"/>
      <w:bookmarkEnd w:id="297"/>
      <w:r>
        <w:rPr>
          <w:rFonts w:hint="eastAsia" w:ascii="宋体" w:hAnsi="宋体" w:eastAsia="宋体"/>
          <w:b w:val="0"/>
          <w:bCs w:val="0"/>
          <w:color w:val="000000" w:themeColor="text1"/>
          <w:sz w:val="21"/>
          <w:szCs w:val="21"/>
          <w:highlight w:val="none"/>
          <w14:textFill>
            <w14:solidFill>
              <w14:schemeClr w14:val="tx1"/>
            </w14:solidFill>
          </w14:textFill>
        </w:rPr>
        <w:t>1</w:t>
      </w:r>
      <w:bookmarkStart w:id="298" w:name="_Toc267251439"/>
      <w:bookmarkEnd w:id="298"/>
      <w:bookmarkStart w:id="299" w:name="_Toc312677499"/>
      <w:bookmarkEnd w:id="299"/>
      <w:bookmarkStart w:id="300" w:name="_Toc297120493"/>
      <w:bookmarkEnd w:id="300"/>
      <w:bookmarkStart w:id="301" w:name="_Toc292559903"/>
      <w:bookmarkEnd w:id="301"/>
      <w:bookmarkStart w:id="302" w:name="_Toc296346694"/>
      <w:bookmarkEnd w:id="302"/>
      <w:bookmarkStart w:id="303" w:name="_Toc297123540"/>
      <w:bookmarkEnd w:id="303"/>
      <w:bookmarkStart w:id="304" w:name="_Toc292559398"/>
      <w:bookmarkEnd w:id="304"/>
      <w:bookmarkStart w:id="305" w:name="_Toc267251437"/>
      <w:bookmarkEnd w:id="305"/>
      <w:bookmarkStart w:id="306" w:name="_Toc267251440"/>
      <w:bookmarkEnd w:id="306"/>
      <w:bookmarkStart w:id="307" w:name="_Toc267251435"/>
      <w:bookmarkEnd w:id="307"/>
      <w:bookmarkStart w:id="308" w:name="_Toc296944532"/>
      <w:bookmarkEnd w:id="308"/>
      <w:bookmarkStart w:id="309" w:name="_Toc312678025"/>
      <w:bookmarkEnd w:id="309"/>
      <w:bookmarkStart w:id="310" w:name="_Toc297048379"/>
      <w:bookmarkEnd w:id="310"/>
      <w:bookmarkStart w:id="311" w:name="_Toc267251433"/>
      <w:bookmarkEnd w:id="311"/>
      <w:bookmarkStart w:id="312" w:name="_Toc304295566"/>
      <w:bookmarkEnd w:id="312"/>
      <w:bookmarkStart w:id="313" w:name="_Toc267251441"/>
      <w:bookmarkEnd w:id="313"/>
      <w:bookmarkStart w:id="314" w:name="_Toc303539146"/>
      <w:bookmarkEnd w:id="314"/>
      <w:bookmarkStart w:id="315" w:name="_Toc297216199"/>
      <w:bookmarkEnd w:id="315"/>
      <w:bookmarkStart w:id="316" w:name="_Toc296347192"/>
      <w:bookmarkEnd w:id="316"/>
      <w:bookmarkStart w:id="317" w:name="_Toc300934989"/>
      <w:bookmarkEnd w:id="317"/>
      <w:bookmarkStart w:id="318" w:name="_Toc296891233"/>
      <w:bookmarkEnd w:id="318"/>
      <w:bookmarkStart w:id="319" w:name="_Toc296891021"/>
      <w:bookmarkEnd w:id="319"/>
      <w:bookmarkStart w:id="320" w:name="_Toc296503193"/>
      <w:bookmarkEnd w:id="320"/>
      <w:bookmarkStart w:id="321" w:name="_Toc267251442"/>
      <w:r>
        <w:rPr>
          <w:rFonts w:hint="eastAsia" w:ascii="宋体" w:hAnsi="宋体" w:eastAsia="宋体"/>
          <w:b w:val="0"/>
          <w:bCs w:val="0"/>
          <w:color w:val="000000" w:themeColor="text1"/>
          <w:sz w:val="21"/>
          <w:szCs w:val="21"/>
          <w:highlight w:val="none"/>
          <w14:textFill>
            <w14:solidFill>
              <w14:schemeClr w14:val="tx1"/>
            </w14:solidFill>
          </w14:textFill>
        </w:rPr>
        <w:t>0. 变更</w:t>
      </w:r>
      <w:bookmarkEnd w:id="321"/>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322" w:name="_Toc297123541"/>
      <w:bookmarkEnd w:id="322"/>
      <w:bookmarkStart w:id="323" w:name="_Toc296944533"/>
      <w:bookmarkEnd w:id="323"/>
      <w:bookmarkStart w:id="324" w:name="_Toc296503194"/>
      <w:bookmarkEnd w:id="324"/>
      <w:bookmarkStart w:id="325" w:name="_Toc296891022"/>
      <w:bookmarkEnd w:id="325"/>
      <w:bookmarkStart w:id="326" w:name="_Toc303539147"/>
      <w:bookmarkEnd w:id="326"/>
      <w:bookmarkStart w:id="327" w:name="_Toc300934990"/>
      <w:bookmarkEnd w:id="327"/>
      <w:bookmarkStart w:id="328" w:name="_Toc312677500"/>
      <w:bookmarkEnd w:id="328"/>
      <w:bookmarkStart w:id="329" w:name="_Toc297048380"/>
      <w:bookmarkEnd w:id="329"/>
      <w:bookmarkStart w:id="330" w:name="_Toc296891234"/>
      <w:bookmarkEnd w:id="330"/>
      <w:bookmarkStart w:id="331" w:name="_Toc297120494"/>
      <w:bookmarkEnd w:id="331"/>
      <w:bookmarkStart w:id="332" w:name="_Toc296347193"/>
      <w:bookmarkEnd w:id="332"/>
      <w:bookmarkStart w:id="333" w:name="_Toc312678026"/>
      <w:bookmarkEnd w:id="333"/>
      <w:bookmarkStart w:id="334" w:name="_Toc304295567"/>
      <w:bookmarkEnd w:id="334"/>
      <w:bookmarkStart w:id="335" w:name="_Toc296346695"/>
      <w:bookmarkEnd w:id="335"/>
      <w:bookmarkStart w:id="336" w:name="_Toc292559399"/>
      <w:bookmarkEnd w:id="336"/>
      <w:bookmarkStart w:id="337" w:name="_Toc292559904"/>
      <w:bookmarkEnd w:id="337"/>
      <w:bookmarkStart w:id="338" w:name="_Toc297216200"/>
      <w:r>
        <w:rPr>
          <w:rFonts w:hint="eastAsia" w:ascii="宋体" w:hAnsi="宋体"/>
          <w:color w:val="000000" w:themeColor="text1"/>
          <w:highlight w:val="none"/>
          <w14:textFill>
            <w14:solidFill>
              <w14:schemeClr w14:val="tx1"/>
            </w14:solidFill>
          </w14:textFill>
        </w:rPr>
        <w:t>0.1变更的范围</w:t>
      </w:r>
      <w:bookmarkEnd w:id="338"/>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关于变更的范围的约定：</w:t>
      </w:r>
      <w:r>
        <w:rPr>
          <w:rFonts w:hint="eastAsia" w:ascii="宋体" w:hAnsi="宋体"/>
          <w:color w:val="000000" w:themeColor="text1"/>
          <w:highlight w:val="none"/>
          <w:u w:val="single"/>
          <w14:textFill>
            <w14:solidFill>
              <w14:schemeClr w14:val="tx1"/>
            </w14:solidFill>
          </w14:textFill>
        </w:rPr>
        <w:t>按通用合同条款第10.1款及招标文件执行。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10.4 变更估价</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10.4.1 变更估价原则</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关于变更估价的约定:</w:t>
      </w:r>
    </w:p>
    <w:p>
      <w:pPr>
        <w:pStyle w:val="242"/>
        <w:spacing w:line="430" w:lineRule="exact"/>
        <w:ind w:firstLine="42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关于变更估价的约定:</w:t>
      </w:r>
      <w:r>
        <w:rPr>
          <w:rFonts w:hint="eastAsia" w:ascii="宋体" w:hAnsi="宋体"/>
          <w:color w:val="000000" w:themeColor="text1"/>
          <w:highlight w:val="none"/>
          <w:u w:val="single"/>
          <w14:textFill>
            <w14:solidFill>
              <w14:schemeClr w14:val="tx1"/>
            </w14:solidFill>
          </w14:textFill>
        </w:rPr>
        <w:t>按通用合同条款第10.4.1款及招标文件执行</w:t>
      </w:r>
      <w:r>
        <w:rPr>
          <w:rFonts w:hint="eastAsia" w:ascii="宋体" w:hAnsi="宋体"/>
          <w:b/>
          <w:color w:val="000000" w:themeColor="text1"/>
          <w:highlight w:val="none"/>
          <w:u w:val="singl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339" w:name="_Toc300934993"/>
      <w:bookmarkEnd w:id="339"/>
      <w:bookmarkStart w:id="340" w:name="_Toc312678029"/>
      <w:bookmarkEnd w:id="340"/>
      <w:bookmarkStart w:id="341" w:name="_Toc292559402"/>
      <w:bookmarkEnd w:id="341"/>
      <w:bookmarkStart w:id="342" w:name="_Toc296346698"/>
      <w:bookmarkEnd w:id="342"/>
      <w:bookmarkStart w:id="343" w:name="_Toc296503197"/>
      <w:bookmarkEnd w:id="343"/>
      <w:bookmarkStart w:id="344" w:name="_Toc297123544"/>
      <w:bookmarkEnd w:id="344"/>
      <w:bookmarkStart w:id="345" w:name="_Toc296347196"/>
      <w:bookmarkEnd w:id="345"/>
      <w:bookmarkStart w:id="346" w:name="_Toc304295570"/>
      <w:bookmarkEnd w:id="346"/>
      <w:bookmarkStart w:id="347" w:name="_Toc297048383"/>
      <w:bookmarkEnd w:id="347"/>
      <w:bookmarkStart w:id="348" w:name="_Toc292559907"/>
      <w:bookmarkEnd w:id="348"/>
      <w:bookmarkStart w:id="349" w:name="_Toc312677503"/>
      <w:bookmarkEnd w:id="349"/>
      <w:bookmarkStart w:id="350" w:name="_Toc303539150"/>
      <w:bookmarkEnd w:id="350"/>
      <w:bookmarkStart w:id="351" w:name="_Toc296944536"/>
      <w:bookmarkEnd w:id="351"/>
      <w:bookmarkStart w:id="352" w:name="_Toc297216203"/>
      <w:bookmarkEnd w:id="352"/>
      <w:bookmarkStart w:id="353" w:name="_Toc296891237"/>
      <w:bookmarkEnd w:id="353"/>
      <w:bookmarkStart w:id="354" w:name="_Toc296891025"/>
      <w:bookmarkEnd w:id="354"/>
      <w:bookmarkStart w:id="355" w:name="_Toc297120497"/>
      <w:bookmarkEnd w:id="355"/>
      <w:r>
        <w:rPr>
          <w:rFonts w:hint="eastAsia" w:ascii="宋体" w:hAnsi="宋体"/>
          <w:color w:val="000000" w:themeColor="text1"/>
          <w:highlight w:val="none"/>
          <w14:textFill>
            <w14:solidFill>
              <w14:schemeClr w14:val="tx1"/>
            </w14:solidFill>
          </w14:textFill>
        </w:rPr>
        <w:t>0.5承</w:t>
      </w:r>
      <w:bookmarkStart w:id="356" w:name="_Toc297216204"/>
      <w:bookmarkEnd w:id="356"/>
      <w:bookmarkStart w:id="357" w:name="_Toc292559408"/>
      <w:bookmarkEnd w:id="357"/>
      <w:bookmarkStart w:id="358" w:name="_Toc296891243"/>
      <w:bookmarkEnd w:id="358"/>
      <w:bookmarkStart w:id="359" w:name="_Toc297048389"/>
      <w:bookmarkEnd w:id="359"/>
      <w:bookmarkStart w:id="360" w:name="_Toc296346704"/>
      <w:bookmarkEnd w:id="360"/>
      <w:bookmarkStart w:id="361" w:name="_Toc303539151"/>
      <w:bookmarkEnd w:id="361"/>
      <w:bookmarkStart w:id="362" w:name="_Toc292559913"/>
      <w:bookmarkEnd w:id="362"/>
      <w:bookmarkStart w:id="363" w:name="_Toc296347202"/>
      <w:bookmarkEnd w:id="363"/>
      <w:bookmarkStart w:id="364" w:name="_Toc297123545"/>
      <w:bookmarkEnd w:id="364"/>
      <w:bookmarkStart w:id="365" w:name="_Toc296503203"/>
      <w:bookmarkEnd w:id="365"/>
      <w:bookmarkStart w:id="366" w:name="_Toc297120503"/>
      <w:bookmarkEnd w:id="366"/>
      <w:bookmarkStart w:id="367" w:name="_Toc296891031"/>
      <w:bookmarkEnd w:id="367"/>
      <w:bookmarkStart w:id="368" w:name="_Toc296944542"/>
      <w:bookmarkEnd w:id="368"/>
      <w:bookmarkStart w:id="369" w:name="_Toc300934994"/>
      <w:bookmarkEnd w:id="369"/>
      <w:r>
        <w:rPr>
          <w:rFonts w:hint="eastAsia" w:ascii="宋体" w:hAnsi="宋体"/>
          <w:color w:val="000000" w:themeColor="text1"/>
          <w:highlight w:val="none"/>
          <w14:textFill>
            <w14:solidFill>
              <w14:schemeClr w14:val="tx1"/>
            </w14:solidFill>
          </w14:textFill>
        </w:rPr>
        <w:t>包人的合理化建议</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监理人审查承包人合理化建议的期限：</w:t>
      </w:r>
      <w:r>
        <w:rPr>
          <w:rFonts w:hint="eastAsia" w:ascii="宋体" w:hAnsi="宋体"/>
          <w:color w:val="000000" w:themeColor="text1"/>
          <w:highlight w:val="none"/>
          <w:u w:val="single"/>
          <w14:textFill>
            <w14:solidFill>
              <w14:schemeClr w14:val="tx1"/>
            </w14:solidFill>
          </w14:textFill>
        </w:rPr>
        <w:t>收到承包人提交的合理化建议后7天内审核完毕并报送发包人，发现其中存在技术上的缺陷，应通知承包人修改</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发包人审批承包人合理化建议的期限：</w:t>
      </w:r>
      <w:r>
        <w:rPr>
          <w:rFonts w:hint="eastAsia" w:ascii="宋体" w:hAnsi="宋体"/>
          <w:color w:val="000000" w:themeColor="text1"/>
          <w:highlight w:val="none"/>
          <w:u w:val="single"/>
          <w14:textFill>
            <w14:solidFill>
              <w14:schemeClr w14:val="tx1"/>
            </w14:solidFill>
          </w14:textFill>
        </w:rPr>
        <w:t>受到监理人报送的合理化建议后7天内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w:t>
      </w:r>
      <w:bookmarkStart w:id="370" w:name="_Toc296346705"/>
      <w:bookmarkEnd w:id="370"/>
      <w:bookmarkStart w:id="371" w:name="_Toc297216205"/>
      <w:bookmarkEnd w:id="371"/>
      <w:bookmarkStart w:id="372" w:name="_Toc296347203"/>
      <w:bookmarkEnd w:id="372"/>
      <w:bookmarkStart w:id="373" w:name="_Toc304295571"/>
      <w:bookmarkEnd w:id="373"/>
      <w:bookmarkStart w:id="374" w:name="_Toc296944543"/>
      <w:bookmarkEnd w:id="374"/>
      <w:bookmarkStart w:id="375" w:name="_Toc297123546"/>
      <w:bookmarkEnd w:id="375"/>
      <w:bookmarkStart w:id="376" w:name="_Toc297048390"/>
      <w:bookmarkEnd w:id="376"/>
      <w:bookmarkStart w:id="377" w:name="_Toc292559409"/>
      <w:bookmarkEnd w:id="377"/>
      <w:bookmarkStart w:id="378" w:name="_Toc296891244"/>
      <w:bookmarkEnd w:id="378"/>
      <w:bookmarkStart w:id="379" w:name="_Toc312678030"/>
      <w:bookmarkEnd w:id="379"/>
      <w:bookmarkStart w:id="380" w:name="_Toc318581175"/>
      <w:bookmarkEnd w:id="380"/>
      <w:bookmarkStart w:id="381" w:name="_Toc292559914"/>
      <w:bookmarkEnd w:id="381"/>
      <w:bookmarkStart w:id="382" w:name="_Toc303539152"/>
      <w:bookmarkEnd w:id="382"/>
      <w:bookmarkStart w:id="383" w:name="_Toc300934995"/>
      <w:bookmarkEnd w:id="383"/>
      <w:bookmarkStart w:id="384" w:name="_Toc297120504"/>
      <w:bookmarkEnd w:id="384"/>
      <w:bookmarkStart w:id="385" w:name="_Toc296891032"/>
      <w:bookmarkEnd w:id="385"/>
      <w:bookmarkStart w:id="386" w:name="_Toc296503204"/>
      <w:bookmarkEnd w:id="386"/>
      <w:bookmarkStart w:id="387" w:name="_Toc312677504"/>
      <w:r>
        <w:rPr>
          <w:rFonts w:hint="eastAsia" w:ascii="宋体" w:hAnsi="宋体"/>
          <w:color w:val="000000" w:themeColor="text1"/>
          <w:highlight w:val="none"/>
          <w14:textFill>
            <w14:solidFill>
              <w14:schemeClr w14:val="tx1"/>
            </w14:solidFill>
          </w14:textFill>
        </w:rPr>
        <w:t>包人提出的合理化建议降低了合同价格或者提高了工程经济效益的奖励的方法和金额为：</w:t>
      </w:r>
      <w:bookmarkEnd w:id="387"/>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388" w:name="_Toc304295574"/>
      <w:bookmarkEnd w:id="388"/>
      <w:bookmarkStart w:id="389" w:name="_Toc292559909"/>
      <w:bookmarkEnd w:id="389"/>
      <w:bookmarkStart w:id="390" w:name="_Toc312678033"/>
      <w:bookmarkEnd w:id="390"/>
      <w:bookmarkStart w:id="391" w:name="_Toc297120499"/>
      <w:bookmarkEnd w:id="391"/>
      <w:bookmarkStart w:id="392" w:name="_Toc297048385"/>
      <w:bookmarkEnd w:id="392"/>
      <w:bookmarkStart w:id="393" w:name="_Toc296891027"/>
      <w:bookmarkEnd w:id="393"/>
      <w:bookmarkStart w:id="394" w:name="_Toc292559404"/>
      <w:bookmarkEnd w:id="394"/>
      <w:bookmarkStart w:id="395" w:name="_Toc303539154"/>
      <w:bookmarkEnd w:id="395"/>
      <w:bookmarkStart w:id="396" w:name="_Toc296346700"/>
      <w:bookmarkEnd w:id="396"/>
      <w:bookmarkStart w:id="397" w:name="_Toc296347198"/>
      <w:bookmarkEnd w:id="397"/>
      <w:bookmarkStart w:id="398" w:name="_Toc312677507"/>
      <w:bookmarkEnd w:id="398"/>
      <w:bookmarkStart w:id="399" w:name="_Toc297123548"/>
      <w:bookmarkEnd w:id="399"/>
      <w:bookmarkStart w:id="400" w:name="_Toc296944538"/>
      <w:bookmarkEnd w:id="400"/>
      <w:bookmarkStart w:id="401" w:name="_Toc300934997"/>
      <w:bookmarkEnd w:id="401"/>
      <w:bookmarkStart w:id="402" w:name="_Toc296891239"/>
      <w:bookmarkEnd w:id="402"/>
      <w:bookmarkStart w:id="403" w:name="_Toc296503199"/>
      <w:bookmarkEnd w:id="403"/>
      <w:bookmarkStart w:id="404" w:name="_Toc297216207"/>
      <w:r>
        <w:rPr>
          <w:rFonts w:hint="eastAsia" w:ascii="宋体" w:hAnsi="宋体"/>
          <w:color w:val="000000" w:themeColor="text1"/>
          <w:highlight w:val="none"/>
          <w14:textFill>
            <w14:solidFill>
              <w14:schemeClr w14:val="tx1"/>
            </w14:solidFill>
          </w14:textFill>
        </w:rPr>
        <w:t>0.7 暂估价</w:t>
      </w:r>
      <w:bookmarkEnd w:id="404"/>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暂</w:t>
      </w:r>
      <w:bookmarkStart w:id="405" w:name="_Toc318581176"/>
      <w:bookmarkEnd w:id="405"/>
      <w:bookmarkStart w:id="406" w:name="_Toc312677508"/>
      <w:bookmarkEnd w:id="406"/>
      <w:bookmarkStart w:id="407" w:name="_Toc312678034"/>
      <w:r>
        <w:rPr>
          <w:rFonts w:hint="eastAsia" w:ascii="宋体" w:hAnsi="宋体"/>
          <w:color w:val="000000" w:themeColor="text1"/>
          <w:highlight w:val="none"/>
          <w14:textFill>
            <w14:solidFill>
              <w14:schemeClr w14:val="tx1"/>
            </w14:solidFill>
          </w14:textFill>
        </w:rPr>
        <w:t>估价材料和工程设备的明细详见《暂估价一览表》。</w:t>
      </w:r>
      <w:bookmarkEnd w:id="407"/>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bookmarkStart w:id="408" w:name="_Toc312678035"/>
      <w:bookmarkEnd w:id="408"/>
      <w:bookmarkStart w:id="409" w:name="_Toc312677509"/>
      <w:bookmarkEnd w:id="409"/>
      <w:bookmarkStart w:id="410" w:name="_Toc318581177"/>
      <w:r>
        <w:rPr>
          <w:rFonts w:hint="eastAsia" w:ascii="宋体" w:hAnsi="宋体"/>
          <w:color w:val="000000" w:themeColor="text1"/>
          <w:highlight w:val="none"/>
          <w14:textFill>
            <w14:solidFill>
              <w14:schemeClr w14:val="tx1"/>
            </w14:solidFill>
          </w14:textFill>
        </w:rPr>
        <w:t>0.7.1 依法必须招标的暂估价项目</w:t>
      </w:r>
      <w:bookmarkEnd w:id="410"/>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对于依法必须招标的暂估价项目的确认和批准采取第</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种方式确定。</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10.7.2 不属于依法必须招标的暂估价项目</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对于不属于依法必须招标的暂估价项目的确认和批准采取第</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种方式确定。</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第3种方式：承包人直接实施的暂估价项目</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承包人直接实施的暂估价项目的约定：</w:t>
      </w:r>
      <w:r>
        <w:rPr>
          <w:rFonts w:hint="eastAsia" w:ascii="宋体" w:hAnsi="宋体"/>
          <w:color w:val="000000" w:themeColor="text1"/>
          <w:highlight w:val="none"/>
          <w:u w:val="single"/>
          <w14:textFill>
            <w14:solidFill>
              <w14:schemeClr w14:val="tx1"/>
            </w14:solidFill>
          </w14:textFill>
        </w:rPr>
        <w:t xml:space="preserve">  按实际结算    </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10.8 暂列金额</w:t>
      </w:r>
    </w:p>
    <w:p>
      <w:pPr>
        <w:pStyle w:val="242"/>
        <w:autoSpaceDE w:val="0"/>
        <w:autoSpaceDN w:val="0"/>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合同当事人关于暂列金额使用的约定：</w:t>
      </w:r>
      <w:r>
        <w:rPr>
          <w:rFonts w:hint="eastAsia" w:ascii="宋体" w:hAnsi="宋体"/>
          <w:color w:val="000000" w:themeColor="text1"/>
          <w:highlight w:val="none"/>
          <w:u w:val="single"/>
          <w14:textFill>
            <w14:solidFill>
              <w14:schemeClr w14:val="tx1"/>
            </w14:solidFill>
          </w14:textFill>
        </w:rPr>
        <w:t>按通用合同条款第10.8款及招标文件执行。</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411" w:name="_Toc351203643"/>
      <w:bookmarkEnd w:id="411"/>
      <w:r>
        <w:rPr>
          <w:rFonts w:hint="eastAsia" w:ascii="宋体" w:hAnsi="宋体" w:eastAsia="宋体"/>
          <w:b w:val="0"/>
          <w:bCs w:val="0"/>
          <w:color w:val="000000" w:themeColor="text1"/>
          <w:sz w:val="21"/>
          <w:szCs w:val="21"/>
          <w:highlight w:val="none"/>
          <w14:textFill>
            <w14:solidFill>
              <w14:schemeClr w14:val="tx1"/>
            </w14:solidFill>
          </w14:textFill>
        </w:rPr>
        <w:t>11. 价格调整</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bookmarkStart w:id="412" w:name="_Toc296503201"/>
      <w:bookmarkEnd w:id="412"/>
      <w:bookmarkStart w:id="413" w:name="_Toc292559911"/>
      <w:bookmarkEnd w:id="413"/>
      <w:bookmarkStart w:id="414" w:name="_Toc296944540"/>
      <w:bookmarkEnd w:id="414"/>
      <w:bookmarkStart w:id="415" w:name="_Toc296891241"/>
      <w:bookmarkEnd w:id="415"/>
      <w:bookmarkStart w:id="416" w:name="_Toc312678039"/>
      <w:bookmarkEnd w:id="416"/>
      <w:bookmarkStart w:id="417" w:name="_Toc296891029"/>
      <w:bookmarkEnd w:id="417"/>
      <w:bookmarkStart w:id="418" w:name="_Toc303539157"/>
      <w:bookmarkEnd w:id="418"/>
      <w:bookmarkStart w:id="419" w:name="_Toc296346702"/>
      <w:bookmarkEnd w:id="419"/>
      <w:bookmarkStart w:id="420" w:name="_Toc297120501"/>
      <w:bookmarkEnd w:id="420"/>
      <w:bookmarkStart w:id="421" w:name="_Toc292559406"/>
      <w:bookmarkEnd w:id="421"/>
      <w:bookmarkStart w:id="422" w:name="_Toc297048387"/>
      <w:bookmarkEnd w:id="422"/>
      <w:bookmarkStart w:id="423" w:name="_Toc300935000"/>
      <w:bookmarkEnd w:id="423"/>
      <w:bookmarkStart w:id="424" w:name="_Toc297216209"/>
      <w:bookmarkEnd w:id="424"/>
      <w:bookmarkStart w:id="425" w:name="_Toc296347200"/>
      <w:bookmarkEnd w:id="425"/>
      <w:bookmarkStart w:id="426" w:name="_Toc297123550"/>
      <w:bookmarkEnd w:id="426"/>
      <w:bookmarkStart w:id="427" w:name="_Toc304295577"/>
      <w:r>
        <w:rPr>
          <w:rFonts w:hint="eastAsia" w:ascii="宋体" w:hAnsi="宋体"/>
          <w:color w:val="000000" w:themeColor="text1"/>
          <w:highlight w:val="none"/>
          <w14:textFill>
            <w14:solidFill>
              <w14:schemeClr w14:val="tx1"/>
            </w14:solidFill>
          </w14:textFill>
        </w:rPr>
        <w:t>11.1 市场价格波动引起的调整</w:t>
      </w:r>
      <w:bookmarkEnd w:id="427"/>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市场价格波动是否调整合同价格的约定：</w:t>
      </w:r>
      <w:r>
        <w:rPr>
          <w:rFonts w:hint="eastAsia" w:ascii="宋体" w:hAnsi="宋体"/>
          <w:color w:val="000000" w:themeColor="text1"/>
          <w:highlight w:val="none"/>
          <w:u w:val="single"/>
          <w14:textFill>
            <w14:solidFill>
              <w14:schemeClr w14:val="tx1"/>
            </w14:solidFill>
          </w14:textFill>
        </w:rPr>
        <w:t xml:space="preserve"> 否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因市场价格波动调整合同价格，采用以下第</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种方式对合同价格进行调整：</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第1种方式：采用价格指数进行价格调整。</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关于各可调因子、定值和变值权重，以及基本价格指数及其来源的约定：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第2种方式：采用造价信息进行价格调整。</w:t>
      </w:r>
    </w:p>
    <w:p>
      <w:pPr>
        <w:spacing w:line="430" w:lineRule="exact"/>
        <w:ind w:firstLine="420" w:firstLineChars="200"/>
        <w:jc w:val="left"/>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（2）关于基准价格的约定：</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 xml:space="preserve"> 。</w:t>
      </w:r>
    </w:p>
    <w:p>
      <w:pPr>
        <w:spacing w:line="430" w:lineRule="exact"/>
        <w:ind w:firstLine="420" w:firstLineChars="200"/>
        <w:jc w:val="left"/>
        <w:rPr>
          <w:rFonts w:ascii="宋体" w:hAnsi="宋体"/>
          <w:color w:val="000000" w:themeColor="text1"/>
          <w:szCs w:val="24"/>
          <w:highlight w:val="none"/>
          <w14:textFill>
            <w14:solidFill>
              <w14:schemeClr w14:val="tx1"/>
            </w14:solidFill>
          </w14:textFill>
        </w:rPr>
      </w:pPr>
      <w:r>
        <w:rPr>
          <w:rFonts w:ascii="宋体" w:hAnsi="宋体"/>
          <w:color w:val="000000" w:themeColor="text1"/>
          <w:szCs w:val="24"/>
          <w:highlight w:val="none"/>
          <w14:textFill>
            <w14:solidFill>
              <w14:schemeClr w14:val="tx1"/>
            </w14:solidFill>
          </w14:textFill>
        </w:rPr>
        <w:t>专用合同条款</w:t>
      </w:r>
      <w:r>
        <w:rPr>
          <w:rFonts w:hint="eastAsia" w:ascii="宋体" w:hAnsi="宋体"/>
          <w:color w:val="000000" w:themeColor="text1"/>
          <w:szCs w:val="24"/>
          <w:highlight w:val="none"/>
          <w14:textFill>
            <w14:solidFill>
              <w14:schemeClr w14:val="tx1"/>
            </w14:solidFill>
          </w14:textFill>
        </w:rPr>
        <w:t>①</w:t>
      </w:r>
      <w:r>
        <w:rPr>
          <w:rFonts w:ascii="宋体" w:hAnsi="宋体"/>
          <w:color w:val="000000" w:themeColor="text1"/>
          <w:szCs w:val="24"/>
          <w:highlight w:val="none"/>
          <w14:textFill>
            <w14:solidFill>
              <w14:schemeClr w14:val="tx1"/>
            </w14:solidFill>
          </w14:textFill>
        </w:rPr>
        <w:t>承包人在已标价工程量清单或预算书中载明的材料单价低于基准价格的：专用合同条款合同履行期间材料单价涨幅以基准价格为基础超过</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%时，或材料单价跌幅以已标价工程量清单或预算书中载明材料单价为基础超过</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%时，其超过部分据实调整。</w:t>
      </w:r>
    </w:p>
    <w:p>
      <w:pPr>
        <w:spacing w:line="430" w:lineRule="exact"/>
        <w:ind w:firstLine="420" w:firstLineChars="200"/>
        <w:jc w:val="left"/>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②</w:t>
      </w:r>
      <w:r>
        <w:rPr>
          <w:rFonts w:ascii="宋体" w:hAnsi="宋体"/>
          <w:color w:val="000000" w:themeColor="text1"/>
          <w:szCs w:val="24"/>
          <w:highlight w:val="none"/>
          <w14:textFill>
            <w14:solidFill>
              <w14:schemeClr w14:val="tx1"/>
            </w14:solidFill>
          </w14:textFill>
        </w:rPr>
        <w:t>承包人在已标价工程量清单或预算书中载明的材料单价高于基准价格的：专用合同条款合同履行期间材料单价跌幅以基准价格为基础超过</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%时，材料单价涨幅以已标价工程量清单或预算书中载明材料单价为基础超过</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%时，其超过部分据实调整。</w:t>
      </w:r>
    </w:p>
    <w:p>
      <w:pPr>
        <w:spacing w:line="430" w:lineRule="exact"/>
        <w:ind w:firstLine="420" w:firstLineChars="200"/>
        <w:jc w:val="left"/>
        <w:rPr>
          <w:rFonts w:ascii="宋体" w:hAnsi="宋体"/>
          <w:color w:val="000000" w:themeColor="text1"/>
          <w:szCs w:val="24"/>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③</w:t>
      </w:r>
      <w:r>
        <w:rPr>
          <w:rFonts w:ascii="宋体" w:hAnsi="宋体"/>
          <w:color w:val="000000" w:themeColor="text1"/>
          <w:szCs w:val="24"/>
          <w:highlight w:val="none"/>
          <w14:textFill>
            <w14:solidFill>
              <w14:schemeClr w14:val="tx1"/>
            </w14:solidFill>
          </w14:textFill>
        </w:rPr>
        <w:t>承包人在已标价工程量清单或预算书中载明的材料单价等于基准单价的：专用合同条款合同履行期间材料单价涨跌幅以基准单价为基础超过±</w:t>
      </w:r>
      <w:r>
        <w:rPr>
          <w:rFonts w:ascii="宋体" w:hAnsi="宋体"/>
          <w:color w:val="000000" w:themeColor="text1"/>
          <w:szCs w:val="24"/>
          <w:highlight w:val="none"/>
          <w:u w:val="single"/>
          <w14:textFill>
            <w14:solidFill>
              <w14:schemeClr w14:val="tx1"/>
            </w14:solidFill>
          </w14:textFill>
        </w:rPr>
        <w:t xml:space="preserve">  </w:t>
      </w:r>
      <w:r>
        <w:rPr>
          <w:rFonts w:hint="eastAsia" w:ascii="宋体" w:hAnsi="宋体"/>
          <w:color w:val="000000" w:themeColor="text1"/>
          <w:szCs w:val="24"/>
          <w:highlight w:val="none"/>
          <w:u w:val="single"/>
          <w14:textFill>
            <w14:solidFill>
              <w14:schemeClr w14:val="tx1"/>
            </w14:solidFill>
          </w14:textFill>
        </w:rPr>
        <w:t>/</w:t>
      </w:r>
      <w:r>
        <w:rPr>
          <w:rFonts w:ascii="宋体" w:hAnsi="宋体"/>
          <w:color w:val="000000" w:themeColor="text1"/>
          <w:szCs w:val="24"/>
          <w:highlight w:val="none"/>
          <w:u w:val="single"/>
          <w14:textFill>
            <w14:solidFill>
              <w14:schemeClr w14:val="tx1"/>
            </w14:solidFill>
          </w14:textFill>
        </w:rPr>
        <w:t xml:space="preserve"> </w:t>
      </w:r>
      <w:r>
        <w:rPr>
          <w:rFonts w:ascii="宋体" w:hAnsi="宋体"/>
          <w:color w:val="000000" w:themeColor="text1"/>
          <w:szCs w:val="24"/>
          <w:highlight w:val="none"/>
          <w14:textFill>
            <w14:solidFill>
              <w14:schemeClr w14:val="tx1"/>
            </w14:solidFill>
          </w14:textFill>
        </w:rPr>
        <w:t>%时，其超过部分据实调整。</w:t>
      </w:r>
    </w:p>
    <w:p>
      <w:pPr>
        <w:pStyle w:val="242"/>
        <w:spacing w:line="430" w:lineRule="exact"/>
        <w:ind w:firstLine="422" w:firstLineChars="200"/>
        <w:jc w:val="left"/>
        <w:rPr>
          <w:rFonts w:ascii="宋体" w:hAnsi="宋体"/>
          <w:b/>
          <w:color w:val="000000" w:themeColor="text1"/>
          <w:highlight w:val="none"/>
          <w:u w:val="single"/>
          <w14:textFill>
            <w14:solidFill>
              <w14:schemeClr w14:val="tx1"/>
            </w14:solidFill>
          </w14:textFill>
        </w:rPr>
      </w:pPr>
      <w:r>
        <w:rPr>
          <w:rFonts w:hint="eastAsia" w:ascii="宋体" w:hAnsi="宋体"/>
          <w:b/>
          <w:color w:val="000000" w:themeColor="text1"/>
          <w:highlight w:val="none"/>
          <w14:textFill>
            <w14:solidFill>
              <w14:schemeClr w14:val="tx1"/>
            </w14:solidFill>
          </w14:textFill>
        </w:rPr>
        <w:t>第3种方式：其他价格调整方式：</w:t>
      </w:r>
      <w:r>
        <w:rPr>
          <w:rFonts w:hint="eastAsia" w:ascii="宋体" w:hAnsi="宋体"/>
          <w:b/>
          <w:color w:val="000000" w:themeColor="text1"/>
          <w:highlight w:val="none"/>
          <w:u w:val="single"/>
          <w14:textFill>
            <w14:solidFill>
              <w14:schemeClr w14:val="tx1"/>
            </w14:solidFill>
          </w14:textFill>
        </w:rPr>
        <w:t>/</w:t>
      </w:r>
      <w:r>
        <w:rPr>
          <w:rFonts w:hint="eastAsia" w:ascii="宋体" w:hAnsi="宋体"/>
          <w:b/>
          <w:color w:val="000000" w:themeColor="text1"/>
          <w:highlight w:val="none"/>
          <w:u w:val="single"/>
          <w:lang w:val="en-US" w:eastAsia="zh-CN"/>
          <w14:textFill>
            <w14:solidFill>
              <w14:schemeClr w14:val="tx1"/>
            </w14:solidFill>
          </w14:textFill>
        </w:rPr>
        <w:t xml:space="preserve"> </w:t>
      </w:r>
      <w:r>
        <w:rPr>
          <w:rFonts w:hint="eastAsia" w:ascii="宋体" w:hAnsi="宋体"/>
          <w:b/>
          <w:color w:val="000000" w:themeColor="text1"/>
          <w:highlight w:val="none"/>
          <w:u w:val="none"/>
          <w14:textFill>
            <w14:solidFill>
              <w14:schemeClr w14:val="tx1"/>
            </w14:solidFill>
          </w14:textFill>
        </w:rPr>
        <w:t>。</w:t>
      </w:r>
    </w:p>
    <w:p>
      <w:pPr>
        <w:spacing w:line="430" w:lineRule="exact"/>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11.2 工程量增减及设计变更等引起的价款调整</w:t>
      </w:r>
    </w:p>
    <w:p>
      <w:pPr>
        <w:spacing w:line="400" w:lineRule="exact"/>
        <w:ind w:firstLine="420" w:firstLineChars="200"/>
        <w:jc w:val="left"/>
        <w:rPr>
          <w:rFonts w:ascii="宋体" w:hAnsi="宋体" w:cs="宋体"/>
          <w:color w:val="000000" w:themeColor="text1"/>
          <w:szCs w:val="21"/>
          <w:highlight w:val="none"/>
          <w14:textFill>
            <w14:solidFill>
              <w14:schemeClr w14:val="tx1"/>
            </w14:solidFill>
          </w14:textFill>
        </w:rPr>
      </w:pPr>
      <w:bookmarkStart w:id="428" w:name="_Toc296891245"/>
      <w:bookmarkEnd w:id="428"/>
      <w:bookmarkStart w:id="429" w:name="_Toc297123552"/>
      <w:bookmarkEnd w:id="429"/>
      <w:bookmarkStart w:id="430" w:name="_Toc351203644"/>
      <w:bookmarkEnd w:id="430"/>
      <w:bookmarkStart w:id="431" w:name="_Toc292559410"/>
      <w:bookmarkEnd w:id="431"/>
      <w:bookmarkStart w:id="432" w:name="_Toc297048391"/>
      <w:bookmarkEnd w:id="432"/>
      <w:bookmarkStart w:id="433" w:name="_Toc300935002"/>
      <w:bookmarkEnd w:id="433"/>
      <w:bookmarkStart w:id="434" w:name="_Toc292559915"/>
      <w:bookmarkEnd w:id="434"/>
      <w:bookmarkStart w:id="435" w:name="_Toc304295579"/>
      <w:bookmarkEnd w:id="435"/>
      <w:bookmarkStart w:id="436" w:name="_Toc296347204"/>
      <w:bookmarkEnd w:id="436"/>
      <w:bookmarkStart w:id="437" w:name="_Toc297120505"/>
      <w:bookmarkEnd w:id="437"/>
      <w:bookmarkStart w:id="438" w:name="_Toc296346706"/>
      <w:bookmarkEnd w:id="438"/>
      <w:bookmarkStart w:id="439" w:name="_Toc303539159"/>
      <w:bookmarkEnd w:id="439"/>
      <w:bookmarkStart w:id="440" w:name="_Toc296503205"/>
      <w:bookmarkEnd w:id="440"/>
      <w:bookmarkStart w:id="441" w:name="_Toc297216211"/>
      <w:bookmarkEnd w:id="441"/>
      <w:bookmarkStart w:id="442" w:name="_Toc312678040"/>
      <w:bookmarkEnd w:id="442"/>
      <w:bookmarkStart w:id="443" w:name="_Toc296944544"/>
      <w:bookmarkEnd w:id="443"/>
      <w:bookmarkStart w:id="444" w:name="_Toc296891033"/>
      <w:r>
        <w:rPr>
          <w:rFonts w:hint="eastAsia" w:ascii="宋体" w:hAnsi="宋体" w:cs="宋体"/>
          <w:color w:val="000000" w:themeColor="text1"/>
          <w:szCs w:val="21"/>
          <w:highlight w:val="none"/>
          <w14:textFill>
            <w14:solidFill>
              <w14:schemeClr w14:val="tx1"/>
            </w14:solidFill>
          </w14:textFill>
        </w:rPr>
        <w:t>（1）发包人与承包人应根据中标价确定合同价款，</w:t>
      </w:r>
      <w:r>
        <w:rPr>
          <w:rFonts w:hint="eastAsia" w:ascii="宋体" w:hAnsi="宋体" w:cs="宋体"/>
          <w:color w:val="000000" w:themeColor="text1"/>
          <w:kern w:val="0"/>
          <w:szCs w:val="21"/>
          <w:highlight w:val="none"/>
          <w14:textFill>
            <w14:solidFill>
              <w14:schemeClr w14:val="tx1"/>
            </w14:solidFill>
          </w14:textFill>
        </w:rPr>
        <w:t>今后除标后调整造价、设计变更和优质工程增加费外均不再调整</w:t>
      </w:r>
      <w:r>
        <w:rPr>
          <w:rFonts w:hint="eastAsia" w:ascii="宋体" w:hAnsi="宋体" w:cs="宋体"/>
          <w:color w:val="000000" w:themeColor="text1"/>
          <w:szCs w:val="21"/>
          <w:highlight w:val="none"/>
          <w14:textFill>
            <w14:solidFill>
              <w14:schemeClr w14:val="tx1"/>
            </w14:solidFill>
          </w14:textFill>
        </w:rPr>
        <w:t>，各投标人可根据自身的综合实力估计风险费用并在投标报价时综合考虑。</w:t>
      </w:r>
    </w:p>
    <w:p>
      <w:pPr>
        <w:spacing w:line="40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⑵设计变更引起新的工程量项目，其相应综合单价的确定方法为：</w:t>
      </w:r>
    </w:p>
    <w:p>
      <w:pPr>
        <w:spacing w:line="40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A合同中有类似清单项目综合单价的，可以参照合同中类似项目的综合单价计算确定</w:t>
      </w:r>
      <w:r>
        <w:rPr>
          <w:rFonts w:hint="eastAsia" w:ascii="宋体" w:hAnsi="宋体" w:eastAsia="宋体" w:cs="宋体"/>
          <w:color w:val="000000" w:themeColor="text1"/>
          <w:szCs w:val="21"/>
          <w:highlight w:val="none"/>
          <w14:textFill>
            <w14:solidFill>
              <w14:schemeClr w14:val="tx1"/>
            </w14:solidFill>
          </w14:textFill>
        </w:rPr>
        <w:t>。</w:t>
      </w:r>
    </w:p>
    <w:p>
      <w:pPr>
        <w:spacing w:line="400" w:lineRule="exact"/>
        <w:ind w:firstLine="420" w:firstLineChars="200"/>
        <w:jc w:val="left"/>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B合同中没有类似清单项目综合单价的，可参考招标文件中工程设计变更新增项目的计价规定执行</w:t>
      </w:r>
      <w:r>
        <w:rPr>
          <w:rFonts w:hint="eastAsia" w:ascii="宋体" w:hAnsi="宋体" w:eastAsia="宋体" w:cs="宋体"/>
          <w:color w:val="000000" w:themeColor="text1"/>
          <w:szCs w:val="21"/>
          <w:highlight w:val="none"/>
          <w:u w:val="none"/>
          <w14:textFill>
            <w14:solidFill>
              <w14:schemeClr w14:val="tx1"/>
            </w14:solidFill>
          </w14:textFill>
        </w:rPr>
        <w:t>。</w:t>
      </w:r>
    </w:p>
    <w:p>
      <w:pPr>
        <w:spacing w:line="400" w:lineRule="exact"/>
        <w:ind w:firstLine="420" w:firstLineChars="200"/>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⑶由于清单项目中项目特征或工程内容发生部分变更的，应以原综合单价为基础，仅就变更部分相应子目调整综合单价</w:t>
      </w:r>
      <w:r>
        <w:rPr>
          <w:rFonts w:hint="eastAsia" w:ascii="宋体" w:hAnsi="宋体" w:eastAsia="宋体" w:cs="宋体"/>
          <w:color w:val="000000" w:themeColor="text1"/>
          <w:szCs w:val="21"/>
          <w:highlight w:val="none"/>
          <w14:textFill>
            <w14:solidFill>
              <w14:schemeClr w14:val="tx1"/>
            </w14:solidFill>
          </w14:textFill>
        </w:rPr>
        <w:t>。</w:t>
      </w:r>
    </w:p>
    <w:p>
      <w:pPr>
        <w:pStyle w:val="25"/>
        <w:spacing w:line="440" w:lineRule="exact"/>
        <w:ind w:left="103" w:right="29" w:firstLine="420" w:firstLineChars="200"/>
        <w:rPr>
          <w:rFonts w:hAnsi="宋体" w:cs="宋体"/>
          <w:color w:val="000000" w:themeColor="text1"/>
          <w:highlight w:val="none"/>
          <w:u w:val="single"/>
          <w14:textFill>
            <w14:solidFill>
              <w14:schemeClr w14:val="tx1"/>
            </w14:solidFill>
          </w14:textFill>
        </w:rPr>
      </w:pPr>
      <w:r>
        <w:rPr>
          <w:rFonts w:hint="eastAsia" w:hAnsi="宋体" w:cs="宋体"/>
          <w:color w:val="000000" w:themeColor="text1"/>
          <w:highlight w:val="none"/>
          <w:u w:val="single"/>
          <w14:textFill>
            <w14:solidFill>
              <w14:schemeClr w14:val="tx1"/>
            </w14:solidFill>
          </w14:textFill>
        </w:rPr>
        <w:t>⑷设计变更引起原标内清单子目工程数量增减，应执行原有综合单价（增加10%以内或减少的，按原综合单价执行）。</w:t>
      </w:r>
    </w:p>
    <w:p>
      <w:pPr>
        <w:spacing w:line="400" w:lineRule="exact"/>
        <w:ind w:firstLine="525" w:firstLineChars="25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⑸如个别项目综合单价超过市场价10%及以上的，日后其因工程量变更增加部分按招标文件对工程设计变更新增项目的计价要求重新组价，减少部分按中标价进行退价。</w:t>
      </w:r>
    </w:p>
    <w:p>
      <w:pPr>
        <w:spacing w:line="400" w:lineRule="exact"/>
        <w:ind w:firstLine="525" w:firstLineChars="25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⑹单条清单子目工程量差异引起的清单子目合价超过合同价的±3%时，超过（或减少）原工程量清单数量的部分，综合单价按新增项目的计价方法进行处理；</w:t>
      </w:r>
    </w:p>
    <w:p>
      <w:pPr>
        <w:spacing w:line="400" w:lineRule="exact"/>
        <w:ind w:firstLine="525" w:firstLineChars="25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⑺优质工程奖励金额按照温住建发[2012]39号《关于建设工程实施优质优价和职工教育经费专款专用的指导意见》中的标准在合同中约定，办理工程结算时根据获得的优质奖项计算相应费用。</w:t>
      </w:r>
    </w:p>
    <w:p>
      <w:pPr>
        <w:spacing w:line="400" w:lineRule="exact"/>
        <w:ind w:firstLine="525" w:firstLineChars="250"/>
        <w:jc w:val="lef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⑻由于设计变更或工程量增加超过分部分项工程量10%以外部分（工程量增加10%以内或工程量减少不调整）执行以下原标底预算编制计价依据和相关政策性文件并执行中标下浮率，中标下浮率即投标人的中标造价相对招标控制价的下浮率{（招标控制价（暂列金额除外）-中标造价（暂列金额除外））/招标控制价（暂列金额除外）×100%}，原标底预算编制依据：①《浙江省建设工程计价规则（2018版）》；②《浙江省房屋建筑与装饰工程预算定额（2018版）》；③《浙江省通用安装工程预算定额（2018版）》；④《浙江省市政工程预算定额(2018版)》；⑤《浙江省建筑安装材料基期价格（2018版）》；⑥《浙江省建设工程施工机械台班费用定额（2018版）》；⑦《建设工程工程量清单计价规范》（GB50500-2013）；⑧《建筑工程工程量计算规范》（2013版）；⑨《通用安装工程工程量计算规范》（GB50856-2013）等。</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r>
        <w:rPr>
          <w:rFonts w:hint="eastAsia" w:ascii="宋体" w:hAnsi="宋体" w:eastAsia="宋体"/>
          <w:b w:val="0"/>
          <w:bCs w:val="0"/>
          <w:color w:val="000000" w:themeColor="text1"/>
          <w:sz w:val="21"/>
          <w:szCs w:val="21"/>
          <w:highlight w:val="none"/>
          <w14:textFill>
            <w14:solidFill>
              <w14:schemeClr w14:val="tx1"/>
            </w14:solidFill>
          </w14:textFill>
        </w:rPr>
        <w:t xml:space="preserve">12. </w:t>
      </w:r>
      <w:bookmarkEnd w:id="444"/>
      <w:r>
        <w:rPr>
          <w:rFonts w:hint="eastAsia" w:ascii="宋体" w:hAnsi="宋体" w:eastAsia="宋体"/>
          <w:b w:val="0"/>
          <w:bCs w:val="0"/>
          <w:color w:val="000000" w:themeColor="text1"/>
          <w:sz w:val="21"/>
          <w:szCs w:val="21"/>
          <w:highlight w:val="none"/>
          <w14:textFill>
            <w14:solidFill>
              <w14:schemeClr w14:val="tx1"/>
            </w14:solidFill>
          </w14:textFill>
        </w:rPr>
        <w:t>合同价格、计量与支付</w:t>
      </w:r>
    </w:p>
    <w:p>
      <w:pPr>
        <w:pStyle w:val="242"/>
        <w:spacing w:line="430" w:lineRule="exact"/>
        <w:ind w:firstLine="420" w:firstLineChars="200"/>
        <w:rPr>
          <w:rFonts w:ascii="宋体" w:hAnsi="宋体"/>
          <w:color w:val="auto"/>
          <w:szCs w:val="21"/>
          <w:highlight w:val="none"/>
        </w:rPr>
      </w:pPr>
      <w:bookmarkStart w:id="445" w:name="_Toc304295580"/>
      <w:bookmarkEnd w:id="445"/>
      <w:bookmarkStart w:id="446" w:name="_Toc292559411"/>
      <w:bookmarkEnd w:id="446"/>
      <w:bookmarkStart w:id="447" w:name="_Toc296944545"/>
      <w:bookmarkEnd w:id="447"/>
      <w:bookmarkStart w:id="448" w:name="_Toc297123553"/>
      <w:bookmarkEnd w:id="448"/>
      <w:bookmarkStart w:id="449" w:name="_Toc297216212"/>
      <w:bookmarkEnd w:id="449"/>
      <w:bookmarkStart w:id="450" w:name="_Toc312678041"/>
      <w:bookmarkEnd w:id="450"/>
      <w:bookmarkStart w:id="451" w:name="_Toc297120506"/>
      <w:bookmarkEnd w:id="451"/>
      <w:bookmarkStart w:id="452" w:name="_Toc296891034"/>
      <w:bookmarkEnd w:id="452"/>
      <w:bookmarkStart w:id="453" w:name="_Toc296891246"/>
      <w:bookmarkEnd w:id="453"/>
      <w:bookmarkStart w:id="454" w:name="_Toc267251461"/>
      <w:bookmarkEnd w:id="454"/>
      <w:bookmarkStart w:id="455" w:name="_Toc296346707"/>
      <w:bookmarkEnd w:id="455"/>
      <w:bookmarkStart w:id="456" w:name="_Toc300935003"/>
      <w:bookmarkEnd w:id="456"/>
      <w:bookmarkStart w:id="457" w:name="_Toc296503206"/>
      <w:bookmarkEnd w:id="457"/>
      <w:bookmarkStart w:id="458" w:name="_Toc296347205"/>
      <w:bookmarkEnd w:id="458"/>
      <w:bookmarkStart w:id="459" w:name="_Toc303539160"/>
      <w:bookmarkEnd w:id="459"/>
      <w:bookmarkStart w:id="460" w:name="_Toc297048392"/>
      <w:bookmarkEnd w:id="460"/>
      <w:bookmarkStart w:id="461" w:name="_Toc292559916"/>
      <w:bookmarkStart w:id="462" w:name="_Toc312678042"/>
      <w:r>
        <w:rPr>
          <w:rFonts w:hint="eastAsia" w:ascii="宋体" w:hAnsi="宋体"/>
          <w:color w:val="auto"/>
          <w:highlight w:val="none"/>
        </w:rPr>
        <w:t>12.1 合</w:t>
      </w:r>
      <w:bookmarkEnd w:id="461"/>
      <w:r>
        <w:rPr>
          <w:rFonts w:hint="eastAsia" w:ascii="宋体" w:hAnsi="宋体"/>
          <w:color w:val="auto"/>
          <w:highlight w:val="none"/>
        </w:rPr>
        <w:t>同价格形式</w:t>
      </w:r>
    </w:p>
    <w:p>
      <w:pPr>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1、本工程采用其他价格形式合同。</w:t>
      </w:r>
    </w:p>
    <w:p>
      <w:pPr>
        <w:spacing w:line="400" w:lineRule="exact"/>
        <w:ind w:firstLine="527" w:firstLineChars="250"/>
        <w:rPr>
          <w:rFonts w:ascii="宋体" w:hAnsi="宋体"/>
          <w:b/>
          <w:bCs/>
          <w:color w:val="auto"/>
          <w:szCs w:val="21"/>
          <w:highlight w:val="none"/>
        </w:rPr>
      </w:pPr>
      <w:r>
        <w:rPr>
          <w:rFonts w:hint="eastAsia" w:ascii="宋体" w:hAnsi="宋体"/>
          <w:b/>
          <w:bCs/>
          <w:color w:val="auto"/>
          <w:szCs w:val="21"/>
          <w:highlight w:val="none"/>
        </w:rPr>
        <w:t>工程量(按工程量清单计算规则)按实结算，按标底预算固定综合单价结算，其变更及标外增加部分执行标底预算造价计价依据进行计算，工程总价按合同下浮率执行；</w:t>
      </w:r>
    </w:p>
    <w:p>
      <w:pPr>
        <w:spacing w:line="400" w:lineRule="exact"/>
        <w:ind w:firstLine="413" w:firstLineChars="197"/>
        <w:rPr>
          <w:rFonts w:ascii="宋体" w:hAnsi="宋体"/>
          <w:color w:val="auto"/>
          <w:szCs w:val="21"/>
          <w:highlight w:val="none"/>
        </w:rPr>
      </w:pPr>
      <w:r>
        <w:rPr>
          <w:rFonts w:hint="eastAsia" w:ascii="宋体" w:hAnsi="宋体"/>
          <w:color w:val="auto"/>
          <w:szCs w:val="21"/>
          <w:highlight w:val="none"/>
        </w:rPr>
        <w:t>标底预算造价根据浙江省建设厅《关于颁发浙江省建设工程计价依据（2018版）的通知》（浙建建【2018】61号文件）、温州市建设局（温住建发[2019]88号）、《浙江省建设工程计价规则（2018版）》等有关规定编制。</w:t>
      </w:r>
    </w:p>
    <w:p>
      <w:pPr>
        <w:spacing w:line="400" w:lineRule="exact"/>
        <w:ind w:firstLine="413" w:firstLineChars="197"/>
        <w:rPr>
          <w:rFonts w:ascii="宋体" w:hAnsi="宋体"/>
          <w:color w:val="auto"/>
          <w:highlight w:val="none"/>
          <w:u w:val="single"/>
        </w:rPr>
      </w:pPr>
      <w:r>
        <w:rPr>
          <w:rFonts w:hint="eastAsia" w:ascii="宋体" w:hAnsi="宋体" w:cs="仿宋"/>
          <w:color w:val="auto"/>
          <w:szCs w:val="21"/>
          <w:highlight w:val="none"/>
          <w:u w:val="single"/>
        </w:rPr>
        <w:t>本工程三通一平已基本完成，投标人自行踏勘现场。在施工过程中，投标人认为需进一步平整或需铺筑施工道路及其可能发生的障碍物清理</w:t>
      </w:r>
      <w:r>
        <w:rPr>
          <w:rFonts w:hint="eastAsia" w:ascii="宋体" w:hAnsi="宋体" w:cs="仿宋"/>
          <w:color w:val="auto"/>
          <w:szCs w:val="21"/>
          <w:highlight w:val="none"/>
          <w:u w:val="single"/>
          <w:lang w:eastAsia="zh-CN"/>
        </w:rPr>
        <w:t>或</w:t>
      </w:r>
      <w:r>
        <w:rPr>
          <w:rFonts w:hint="eastAsia" w:ascii="宋体" w:hAnsi="宋体" w:cs="仿宋"/>
          <w:color w:val="auto"/>
          <w:szCs w:val="21"/>
          <w:highlight w:val="none"/>
          <w:u w:val="single"/>
        </w:rPr>
        <w:t>水电由施工现场附近接入等措施费用综合考虑在</w:t>
      </w:r>
      <w:r>
        <w:rPr>
          <w:rFonts w:hint="eastAsia" w:ascii="宋体" w:hAnsi="宋体" w:cs="仿宋"/>
          <w:color w:val="auto"/>
          <w:szCs w:val="21"/>
          <w:highlight w:val="none"/>
          <w:u w:val="single"/>
          <w:lang w:eastAsia="zh-CN"/>
        </w:rPr>
        <w:t>中标下浮率</w:t>
      </w:r>
      <w:r>
        <w:rPr>
          <w:rFonts w:hint="eastAsia" w:ascii="宋体" w:hAnsi="宋体" w:cs="仿宋"/>
          <w:color w:val="auto"/>
          <w:szCs w:val="21"/>
          <w:highlight w:val="none"/>
          <w:u w:val="single"/>
        </w:rPr>
        <w:t>内，不再另行计取。</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12.2 预付款</w:t>
      </w:r>
      <w:bookmarkEnd w:id="462"/>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12.2.1 预付款的支付</w:t>
      </w:r>
    </w:p>
    <w:p>
      <w:pPr>
        <w:pStyle w:val="182"/>
        <w:spacing w:line="430" w:lineRule="exact"/>
        <w:ind w:right="-147" w:rightChars="-70"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预付款支付比例或金额：</w:t>
      </w:r>
      <w:r>
        <w:rPr>
          <w:rFonts w:hint="eastAsia" w:ascii="宋体" w:hAnsi="宋体"/>
          <w:color w:val="000000" w:themeColor="text1"/>
          <w:highlight w:val="none"/>
          <w:u w:val="single"/>
          <w14:textFill>
            <w14:solidFill>
              <w14:schemeClr w14:val="tx1"/>
            </w14:solidFill>
          </w14:textFill>
        </w:rPr>
        <w:t>本工程预付款按工程施工合同金额的10%支付(除甲供材料外、支付工程进度款时按同比例扣回)。</w:t>
      </w:r>
    </w:p>
    <w:p>
      <w:pPr>
        <w:pStyle w:val="18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预付款支付期限：</w:t>
      </w:r>
      <w:r>
        <w:rPr>
          <w:rFonts w:hint="eastAsia" w:ascii="宋体" w:hAnsi="宋体"/>
          <w:color w:val="000000" w:themeColor="text1"/>
          <w:highlight w:val="none"/>
          <w:u w:val="single"/>
          <w14:textFill>
            <w14:solidFill>
              <w14:schemeClr w14:val="tx1"/>
            </w14:solidFill>
          </w14:textFill>
        </w:rPr>
        <w:t>支付时间为不迟于约定的开工日期前7天内，并且以施工单位质量、安全、施工、材料和项目经理等主要施工管理人员到位及主要施工机械设备进场为支付条件</w:t>
      </w:r>
      <w:r>
        <w:rPr>
          <w:rFonts w:hint="eastAsia" w:ascii="宋体" w:hAnsi="宋体"/>
          <w:color w:val="000000" w:themeColor="text1"/>
          <w:highlight w:val="none"/>
          <w14:textFill>
            <w14:solidFill>
              <w14:schemeClr w14:val="tx1"/>
            </w14:solidFill>
          </w14:textFill>
        </w:rPr>
        <w:t>。</w:t>
      </w:r>
    </w:p>
    <w:p>
      <w:pPr>
        <w:pStyle w:val="18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预付款扣回的方式：</w:t>
      </w:r>
      <w:r>
        <w:rPr>
          <w:rFonts w:hint="eastAsia" w:ascii="宋体" w:hAnsi="宋体"/>
          <w:color w:val="000000" w:themeColor="text1"/>
          <w:highlight w:val="none"/>
          <w:u w:val="single"/>
          <w14:textFill>
            <w14:solidFill>
              <w14:schemeClr w14:val="tx1"/>
            </w14:solidFill>
          </w14:textFill>
        </w:rPr>
        <w:t>在每月需支付的工程款中，按同比例扣回。</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12.2.2 预付款担保</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承包人提交预付款担保的期限：</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预付款担保的形式为：</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 计量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12.3.1 计量原则</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工程量计算规则：</w:t>
      </w:r>
      <w:r>
        <w:rPr>
          <w:rFonts w:hint="eastAsia" w:ascii="宋体" w:hAnsi="宋体"/>
          <w:color w:val="000000" w:themeColor="text1"/>
          <w:highlight w:val="none"/>
          <w:u w:val="single"/>
          <w14:textFill>
            <w14:solidFill>
              <w14:schemeClr w14:val="tx1"/>
            </w14:solidFill>
          </w14:textFill>
        </w:rPr>
        <w:t>浙江省2018计价依据和建设工程工程量清单计价（2013版）及相关省市文件</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12.3.2 计量周期</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关于计量周期的约定：</w:t>
      </w:r>
      <w:r>
        <w:rPr>
          <w:rFonts w:hint="eastAsia" w:ascii="宋体" w:hAnsi="宋体"/>
          <w:color w:val="000000" w:themeColor="text1"/>
          <w:highlight w:val="none"/>
          <w:u w:val="single"/>
          <w14:textFill>
            <w14:solidFill>
              <w14:schemeClr w14:val="tx1"/>
            </w14:solidFill>
          </w14:textFill>
        </w:rPr>
        <w:t>按月进行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12.3.3 单价合同的计量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关于单价合同计量的约定：</w:t>
      </w:r>
      <w:r>
        <w:rPr>
          <w:rFonts w:hint="eastAsia"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12.3.4 总价合同的计量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关于总价合同计量的约定：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12.3.5总价合同采用支付分解表计量支付的，是否适用第12.3.4 项〔总价合同的计量〕约定进行计量：</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12.3.6 其他价格形式合同的计量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其他价格形式的计量方式和程序：</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（1）承包人应于每月25日向监理人报送</w:t>
      </w:r>
      <w:r>
        <w:rPr>
          <w:rFonts w:hint="eastAsia" w:ascii="宋体" w:hAnsi="宋体"/>
          <w:color w:val="000000" w:themeColor="text1"/>
          <w:kern w:val="0"/>
          <w:highlight w:val="none"/>
          <w:u w:val="single"/>
          <w14:textFill>
            <w14:solidFill>
              <w14:schemeClr w14:val="tx1"/>
            </w14:solidFill>
          </w14:textFill>
        </w:rPr>
        <w:t>该月完成的工程量</w:t>
      </w:r>
      <w:r>
        <w:rPr>
          <w:rFonts w:hint="eastAsia" w:ascii="宋体" w:hAnsi="宋体"/>
          <w:color w:val="000000" w:themeColor="text1"/>
          <w:highlight w:val="none"/>
          <w:u w:val="single"/>
          <w14:textFill>
            <w14:solidFill>
              <w14:schemeClr w14:val="tx1"/>
            </w14:solidFill>
          </w14:textFill>
        </w:rPr>
        <w:t>报告，并附具进度付款申请单、已完成工程量报表和有关资料。</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（3）监理人未在收到承包人提交的工程量报表后7天内完成审核的，承包人报送的工程量报告中的工程量视为承包人实际完成的工程量，据此计算工程价款。</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 工程进度款支付</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bookmarkStart w:id="463" w:name="_Toc303539163"/>
      <w:bookmarkEnd w:id="463"/>
      <w:bookmarkStart w:id="464" w:name="_Toc296944550"/>
      <w:bookmarkEnd w:id="464"/>
      <w:bookmarkStart w:id="465" w:name="_Toc296347210"/>
      <w:bookmarkEnd w:id="465"/>
      <w:bookmarkStart w:id="466" w:name="_Toc300935006"/>
      <w:bookmarkEnd w:id="466"/>
      <w:bookmarkStart w:id="467" w:name="_Toc297123556"/>
      <w:bookmarkEnd w:id="467"/>
      <w:bookmarkStart w:id="468" w:name="_Toc296891039"/>
      <w:bookmarkEnd w:id="468"/>
      <w:bookmarkStart w:id="469" w:name="_Toc296346712"/>
      <w:bookmarkEnd w:id="469"/>
      <w:bookmarkStart w:id="470" w:name="_Toc296891251"/>
      <w:bookmarkEnd w:id="470"/>
      <w:bookmarkStart w:id="471" w:name="_Toc292559921"/>
      <w:bookmarkEnd w:id="471"/>
      <w:bookmarkStart w:id="472" w:name="_Toc292559416"/>
      <w:bookmarkEnd w:id="472"/>
      <w:bookmarkStart w:id="473" w:name="_Toc297216215"/>
      <w:bookmarkEnd w:id="473"/>
      <w:bookmarkStart w:id="474" w:name="_Toc296503211"/>
      <w:bookmarkEnd w:id="474"/>
      <w:bookmarkStart w:id="475" w:name="_Toc297120511"/>
      <w:bookmarkEnd w:id="475"/>
      <w:bookmarkStart w:id="476" w:name="_Toc297048397"/>
      <w:r>
        <w:rPr>
          <w:rFonts w:hint="eastAsia" w:ascii="宋体" w:hAnsi="宋体"/>
          <w:color w:val="000000" w:themeColor="text1"/>
          <w:highlight w:val="none"/>
          <w14:textFill>
            <w14:solidFill>
              <w14:schemeClr w14:val="tx1"/>
            </w14:solidFill>
          </w14:textFill>
        </w:rPr>
        <w:t>12.4.1 付款周期</w:t>
      </w:r>
      <w:bookmarkEnd w:id="476"/>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关于付款周期的约定：</w:t>
      </w:r>
      <w:r>
        <w:rPr>
          <w:rFonts w:hint="eastAsia" w:ascii="宋体" w:hAnsi="宋体"/>
          <w:color w:val="000000" w:themeColor="text1"/>
          <w:highlight w:val="none"/>
          <w:u w:val="single"/>
          <w14:textFill>
            <w14:solidFill>
              <w14:schemeClr w14:val="tx1"/>
            </w14:solidFill>
          </w14:textFill>
        </w:rPr>
        <w:t>按月进行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42" w:firstLineChars="200"/>
        <w:jc w:val="left"/>
        <w:rPr>
          <w:rFonts w:ascii="宋体" w:hAnsi="宋体"/>
          <w:b/>
          <w:bCs/>
          <w:color w:val="000000" w:themeColor="text1"/>
          <w:sz w:val="22"/>
          <w:szCs w:val="28"/>
          <w:highlight w:val="none"/>
          <w14:textFill>
            <w14:solidFill>
              <w14:schemeClr w14:val="tx1"/>
            </w14:solidFill>
          </w14:textFill>
        </w:rPr>
      </w:pPr>
      <w:r>
        <w:rPr>
          <w:rFonts w:hint="eastAsia" w:ascii="宋体" w:hAnsi="宋体"/>
          <w:b/>
          <w:bCs/>
          <w:color w:val="000000" w:themeColor="text1"/>
          <w:sz w:val="22"/>
          <w:szCs w:val="28"/>
          <w:highlight w:val="none"/>
          <w14:textFill>
            <w14:solidFill>
              <w14:schemeClr w14:val="tx1"/>
            </w14:solidFill>
          </w14:textFill>
        </w:rPr>
        <w:t>12.4.2 进度付款申请单的编制</w:t>
      </w:r>
    </w:p>
    <w:p>
      <w:pPr>
        <w:pStyle w:val="242"/>
        <w:spacing w:line="430" w:lineRule="exact"/>
        <w:ind w:firstLine="420" w:firstLineChars="200"/>
        <w:jc w:val="left"/>
        <w:rPr>
          <w:rFonts w:hint="eastAsia" w:ascii="宋体" w:hAnsi="宋体" w:eastAsia="宋体" w:cs="Times New Roman"/>
          <w:color w:val="000000" w:themeColor="text1"/>
          <w:highlight w:val="none"/>
          <w:u w:val="none"/>
          <w14:textFill>
            <w14:solidFill>
              <w14:schemeClr w14:val="tx1"/>
            </w14:solidFill>
          </w14:textFill>
        </w:rPr>
      </w:pPr>
      <w:r>
        <w:rPr>
          <w:rFonts w:hint="eastAsia" w:ascii="宋体" w:hAnsi="宋体" w:eastAsia="宋体" w:cs="Times New Roman"/>
          <w:color w:val="000000" w:themeColor="text1"/>
          <w:highlight w:val="none"/>
          <w:u w:val="none"/>
          <w14:textFill>
            <w14:solidFill>
              <w14:schemeClr w14:val="tx1"/>
            </w14:solidFill>
          </w14:textFill>
        </w:rPr>
        <w:t>关于进度付款申请单编制的约定：</w:t>
      </w:r>
      <w:r>
        <w:rPr>
          <w:rFonts w:hint="eastAsia" w:ascii="宋体" w:hAnsi="宋体" w:eastAsia="宋体" w:cs="Times New Roman"/>
          <w:color w:val="000000" w:themeColor="text1"/>
          <w:highlight w:val="none"/>
          <w:u w:val="single"/>
          <w14:textFill>
            <w14:solidFill>
              <w14:schemeClr w14:val="tx1"/>
            </w14:solidFill>
          </w14:textFill>
        </w:rPr>
        <w:t>支付方式：实际工程</w:t>
      </w:r>
      <w:r>
        <w:rPr>
          <w:rFonts w:hint="eastAsia" w:ascii="宋体" w:hAnsi="宋体" w:cs="Times New Roman"/>
          <w:color w:val="000000" w:themeColor="text1"/>
          <w:highlight w:val="none"/>
          <w:u w:val="single"/>
          <w:lang w:val="en-US" w:eastAsia="zh-CN"/>
          <w14:textFill>
            <w14:solidFill>
              <w14:schemeClr w14:val="tx1"/>
            </w14:solidFill>
          </w14:textFill>
        </w:rPr>
        <w:t>量</w:t>
      </w:r>
      <w:r>
        <w:rPr>
          <w:rFonts w:hint="eastAsia" w:ascii="宋体" w:hAnsi="宋体" w:eastAsia="宋体" w:cs="Times New Roman"/>
          <w:color w:val="000000" w:themeColor="text1"/>
          <w:highlight w:val="none"/>
          <w:u w:val="single"/>
          <w14:textFill>
            <w14:solidFill>
              <w14:schemeClr w14:val="tx1"/>
            </w14:solidFill>
          </w14:textFill>
        </w:rPr>
        <w:t>完成工程进度的50%</w:t>
      </w:r>
      <w:r>
        <w:rPr>
          <w:rFonts w:hint="eastAsia" w:ascii="宋体" w:hAnsi="宋体" w:cs="Times New Roman"/>
          <w:color w:val="000000" w:themeColor="text1"/>
          <w:highlight w:val="none"/>
          <w:u w:val="single"/>
          <w:lang w:val="en-US" w:eastAsia="zh-CN"/>
          <w14:textFill>
            <w14:solidFill>
              <w14:schemeClr w14:val="tx1"/>
            </w14:solidFill>
          </w14:textFill>
        </w:rPr>
        <w:t>时</w:t>
      </w:r>
      <w:r>
        <w:rPr>
          <w:rFonts w:hint="eastAsia" w:ascii="宋体" w:hAnsi="宋体" w:eastAsia="宋体" w:cs="Times New Roman"/>
          <w:color w:val="000000" w:themeColor="text1"/>
          <w:highlight w:val="none"/>
          <w:u w:val="single"/>
          <w14:textFill>
            <w14:solidFill>
              <w14:schemeClr w14:val="tx1"/>
            </w14:solidFill>
          </w14:textFill>
        </w:rPr>
        <w:t>，经招标人或其委托的监理工程师及招标人委托的审价单位审核确认后，于次月30日前支付至工程进度款的8</w:t>
      </w:r>
      <w:r>
        <w:rPr>
          <w:rFonts w:hint="eastAsia" w:ascii="宋体" w:hAnsi="宋体" w:eastAsia="宋体" w:cs="Times New Roman"/>
          <w:color w:val="000000" w:themeColor="text1"/>
          <w:highlight w:val="none"/>
          <w:u w:val="single"/>
          <w:lang w:val="en-US" w:eastAsia="zh-CN"/>
          <w14:textFill>
            <w14:solidFill>
              <w14:schemeClr w14:val="tx1"/>
            </w14:solidFill>
          </w14:textFill>
        </w:rPr>
        <w:t>5</w:t>
      </w:r>
      <w:r>
        <w:rPr>
          <w:rFonts w:hint="eastAsia" w:ascii="宋体" w:hAnsi="宋体" w:eastAsia="宋体" w:cs="Times New Roman"/>
          <w:color w:val="000000" w:themeColor="text1"/>
          <w:highlight w:val="none"/>
          <w:u w:val="single"/>
          <w14:textFill>
            <w14:solidFill>
              <w14:schemeClr w14:val="tx1"/>
            </w14:solidFill>
          </w14:textFill>
        </w:rPr>
        <w:t>%并暂停支付进度款</w:t>
      </w:r>
      <w:r>
        <w:rPr>
          <w:rFonts w:hint="eastAsia" w:ascii="宋体" w:hAnsi="宋体" w:cs="Times New Roman"/>
          <w:color w:val="000000" w:themeColor="text1"/>
          <w:highlight w:val="none"/>
          <w:u w:val="single"/>
          <w:lang w:eastAsia="zh-CN"/>
          <w14:textFill>
            <w14:solidFill>
              <w14:schemeClr w14:val="tx1"/>
            </w14:solidFill>
          </w14:textFill>
        </w:rPr>
        <w:t>；</w:t>
      </w:r>
      <w:r>
        <w:rPr>
          <w:rFonts w:hint="eastAsia" w:ascii="宋体" w:hAnsi="宋体" w:eastAsia="宋体" w:cs="Times New Roman"/>
          <w:color w:val="000000" w:themeColor="text1"/>
          <w:highlight w:val="none"/>
          <w:u w:val="single"/>
          <w14:textFill>
            <w14:solidFill>
              <w14:schemeClr w14:val="tx1"/>
            </w14:solidFill>
          </w14:textFill>
        </w:rPr>
        <w:t>待提交结算资料经初步审核后并办理竣工结算经相关单位审核后付至结算价的98.5%，余款1.5%作为工程质量保修金（缺陷责任期满后一次性无息退还）</w:t>
      </w:r>
      <w:r>
        <w:rPr>
          <w:rFonts w:hint="eastAsia" w:ascii="宋体" w:hAnsi="宋体" w:eastAsia="宋体" w:cs="Times New Roman"/>
          <w:color w:val="000000" w:themeColor="text1"/>
          <w:highlight w:val="none"/>
          <w:u w:val="none"/>
          <w14:textFill>
            <w14:solidFill>
              <w14:schemeClr w14:val="tx1"/>
            </w14:solidFill>
          </w14:textFill>
        </w:rPr>
        <w:t>。</w:t>
      </w:r>
    </w:p>
    <w:p>
      <w:pPr>
        <w:pStyle w:val="242"/>
        <w:spacing w:line="430" w:lineRule="exact"/>
        <w:ind w:firstLine="420" w:firstLineChars="200"/>
        <w:jc w:val="left"/>
        <w:rPr>
          <w:rFonts w:hint="eastAsia" w:ascii="宋体" w:hAnsi="宋体" w:eastAsia="宋体" w:cs="Times New Roman"/>
          <w:color w:val="000000" w:themeColor="text1"/>
          <w:highlight w:val="none"/>
          <w:u w:val="none"/>
          <w14:textFill>
            <w14:solidFill>
              <w14:schemeClr w14:val="tx1"/>
            </w14:solidFill>
          </w14:textFill>
        </w:rPr>
      </w:pPr>
      <w:r>
        <w:rPr>
          <w:rFonts w:hint="eastAsia" w:ascii="宋体" w:hAnsi="宋体" w:eastAsia="宋体" w:cs="Times New Roman"/>
          <w:color w:val="000000" w:themeColor="text1"/>
          <w:highlight w:val="none"/>
          <w:u w:val="none"/>
          <w14:textFill>
            <w14:solidFill>
              <w14:schemeClr w14:val="tx1"/>
            </w14:solidFill>
          </w14:textFill>
        </w:rPr>
        <w:t>发包人向承包人支付的一切费用，承包人不得移作他用。发包人和监理工程师有权对此进行监督，如承包人抽走用于本工程的资金，且影响了工程的实施，按承包人违约处理。</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12.4.3 进度付款申请单的提交</w:t>
      </w:r>
    </w:p>
    <w:p>
      <w:pPr>
        <w:pStyle w:val="232"/>
        <w:spacing w:line="430" w:lineRule="exact"/>
        <w:ind w:firstLine="315" w:firstLineChars="15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（1）单价合同进度付款申请单提交的约定：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b/>
          <w:bCs/>
          <w:color w:val="000000" w:themeColor="text1"/>
          <w:kern w:val="0"/>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（2）总价合同进度付款申请单提交的约定：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（3）其他价格形式合同进度付款申请单提交的约定：</w:t>
      </w:r>
      <w:r>
        <w:rPr>
          <w:rFonts w:hint="eastAsia" w:ascii="宋体" w:hAnsi="宋体"/>
          <w:color w:val="000000" w:themeColor="text1"/>
          <w:highlight w:val="none"/>
          <w:u w:val="single"/>
          <w14:textFill>
            <w14:solidFill>
              <w14:schemeClr w14:val="tx1"/>
            </w14:solidFill>
          </w14:textFill>
        </w:rPr>
        <w:t>按12.4.2条款规定程序提交</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12.4.4 进度款审核和支付</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（1）监理人审查并报送发包人的期限：</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发包人完成审批并签发进度款支付证书的期限：</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（2）发包人支付进度款的期限：</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525" w:firstLineChars="25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发包人逾期支付进度款的违约金的计算方式：</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525" w:firstLineChars="25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12.4.6 支付分解表的编制</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2、总价合同支付分解表的编制与审批：</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3、单价合同的总价项目支付分解表的编制与审批：</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477" w:name="_Toc292559424"/>
      <w:bookmarkEnd w:id="477"/>
      <w:bookmarkStart w:id="478" w:name="_Toc297216223"/>
      <w:bookmarkEnd w:id="478"/>
      <w:bookmarkStart w:id="479" w:name="_Toc303539172"/>
      <w:bookmarkEnd w:id="479"/>
      <w:bookmarkStart w:id="480" w:name="_Toc296891259"/>
      <w:bookmarkEnd w:id="480"/>
      <w:bookmarkStart w:id="481" w:name="_Toc300935015"/>
      <w:bookmarkEnd w:id="481"/>
      <w:bookmarkStart w:id="482" w:name="_Toc297048405"/>
      <w:bookmarkEnd w:id="482"/>
      <w:bookmarkStart w:id="483" w:name="_Toc296503219"/>
      <w:bookmarkEnd w:id="483"/>
      <w:bookmarkStart w:id="484" w:name="_Toc296347218"/>
      <w:bookmarkEnd w:id="484"/>
      <w:bookmarkStart w:id="485" w:name="_Toc312678053"/>
      <w:bookmarkEnd w:id="485"/>
      <w:bookmarkStart w:id="486" w:name="_Toc296346720"/>
      <w:bookmarkEnd w:id="486"/>
      <w:bookmarkStart w:id="487" w:name="_Toc297120519"/>
      <w:bookmarkEnd w:id="487"/>
      <w:bookmarkStart w:id="488" w:name="_Toc292559929"/>
      <w:bookmarkEnd w:id="488"/>
      <w:bookmarkStart w:id="489" w:name="_Toc296944558"/>
      <w:bookmarkEnd w:id="489"/>
      <w:bookmarkStart w:id="490" w:name="_Toc297123564"/>
      <w:bookmarkEnd w:id="490"/>
      <w:bookmarkStart w:id="491" w:name="_Toc351203645"/>
      <w:bookmarkEnd w:id="491"/>
      <w:bookmarkStart w:id="492" w:name="_Toc296891047"/>
      <w:bookmarkEnd w:id="492"/>
      <w:bookmarkStart w:id="493" w:name="_Toc304295593"/>
      <w:r>
        <w:rPr>
          <w:rFonts w:hint="eastAsia" w:ascii="宋体" w:hAnsi="宋体" w:eastAsia="宋体"/>
          <w:b w:val="0"/>
          <w:bCs w:val="0"/>
          <w:color w:val="000000" w:themeColor="text1"/>
          <w:sz w:val="21"/>
          <w:szCs w:val="21"/>
          <w:highlight w:val="none"/>
          <w14:textFill>
            <w14:solidFill>
              <w14:schemeClr w14:val="tx1"/>
            </w14:solidFill>
          </w14:textFill>
        </w:rPr>
        <w:t>13. 验收和工程试车</w:t>
      </w:r>
      <w:bookmarkEnd w:id="493"/>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 分部分项工程验收</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13.1.2监理人不能按时进行验收时，应提前</w:t>
      </w:r>
      <w:r>
        <w:rPr>
          <w:rFonts w:hint="eastAsia" w:ascii="宋体" w:hAnsi="宋体"/>
          <w:color w:val="000000" w:themeColor="text1"/>
          <w:highlight w:val="none"/>
          <w:u w:val="single"/>
          <w14:textFill>
            <w14:solidFill>
              <w14:schemeClr w14:val="tx1"/>
            </w14:solidFill>
          </w14:textFill>
        </w:rPr>
        <w:t>24</w:t>
      </w:r>
      <w:r>
        <w:rPr>
          <w:rFonts w:hint="eastAsia" w:ascii="宋体" w:hAnsi="宋体"/>
          <w:color w:val="000000" w:themeColor="text1"/>
          <w:highlight w:val="none"/>
          <w14:textFill>
            <w14:solidFill>
              <w14:schemeClr w14:val="tx1"/>
            </w14:solidFill>
          </w14:textFill>
        </w:rPr>
        <w:t>小时提交书面延期要求。</w:t>
      </w:r>
    </w:p>
    <w:p>
      <w:pPr>
        <w:pStyle w:val="242"/>
        <w:spacing w:line="430" w:lineRule="exact"/>
        <w:ind w:firstLine="420" w:firstLineChars="200"/>
        <w:jc w:val="left"/>
        <w:rPr>
          <w:rFonts w:ascii="宋体" w:hAnsi="宋体"/>
          <w:b/>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关于延期最长不得超过：</w:t>
      </w:r>
      <w:r>
        <w:rPr>
          <w:rFonts w:hint="eastAsia" w:ascii="宋体" w:hAnsi="宋体"/>
          <w:color w:val="000000" w:themeColor="text1"/>
          <w:highlight w:val="none"/>
          <w:u w:val="single"/>
          <w14:textFill>
            <w14:solidFill>
              <w14:schemeClr w14:val="tx1"/>
            </w14:solidFill>
          </w14:textFill>
        </w:rPr>
        <w:t>48</w:t>
      </w:r>
      <w:r>
        <w:rPr>
          <w:rFonts w:hint="eastAsia" w:ascii="宋体" w:hAnsi="宋体"/>
          <w:color w:val="000000" w:themeColor="text1"/>
          <w:highlight w:val="none"/>
          <w14:textFill>
            <w14:solidFill>
              <w14:schemeClr w14:val="tx1"/>
            </w14:solidFill>
          </w14:textFill>
        </w:rPr>
        <w:t>小时。</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bookmarkStart w:id="494" w:name="_Toc296944562"/>
      <w:bookmarkEnd w:id="494"/>
      <w:bookmarkStart w:id="495" w:name="_Toc267251476"/>
      <w:bookmarkEnd w:id="495"/>
      <w:bookmarkStart w:id="496" w:name="_Toc296891051"/>
      <w:bookmarkEnd w:id="496"/>
      <w:bookmarkStart w:id="497" w:name="_Toc292559933"/>
      <w:bookmarkEnd w:id="497"/>
      <w:bookmarkStart w:id="498" w:name="_Toc312678056"/>
      <w:bookmarkEnd w:id="498"/>
      <w:bookmarkStart w:id="499" w:name="_Toc267251475"/>
      <w:bookmarkEnd w:id="499"/>
      <w:bookmarkStart w:id="500" w:name="_Toc267251474"/>
      <w:bookmarkEnd w:id="500"/>
      <w:bookmarkStart w:id="501" w:name="_Toc292559428"/>
      <w:bookmarkEnd w:id="501"/>
      <w:bookmarkStart w:id="502" w:name="_Toc297216224"/>
      <w:bookmarkEnd w:id="502"/>
      <w:bookmarkStart w:id="503" w:name="_Toc297123565"/>
      <w:bookmarkEnd w:id="503"/>
      <w:bookmarkStart w:id="504" w:name="_Toc267251473"/>
      <w:bookmarkEnd w:id="504"/>
      <w:bookmarkStart w:id="505" w:name="_Toc267251472"/>
      <w:bookmarkEnd w:id="505"/>
      <w:bookmarkStart w:id="506" w:name="_Toc304295596"/>
      <w:bookmarkEnd w:id="506"/>
      <w:bookmarkStart w:id="507" w:name="_Toc297120523"/>
      <w:bookmarkEnd w:id="507"/>
      <w:bookmarkStart w:id="508" w:name="_Toc303539173"/>
      <w:bookmarkEnd w:id="508"/>
      <w:bookmarkStart w:id="509" w:name="_Toc300935016"/>
      <w:bookmarkEnd w:id="509"/>
      <w:bookmarkStart w:id="510" w:name="_Toc296891263"/>
      <w:bookmarkEnd w:id="510"/>
      <w:bookmarkStart w:id="511" w:name="_Toc296347222"/>
      <w:bookmarkEnd w:id="511"/>
      <w:bookmarkStart w:id="512" w:name="_Toc296346724"/>
      <w:bookmarkEnd w:id="512"/>
      <w:bookmarkStart w:id="513" w:name="_Toc296503223"/>
      <w:bookmarkEnd w:id="513"/>
      <w:bookmarkStart w:id="514" w:name="_Toc297048409"/>
      <w:bookmarkEnd w:id="514"/>
      <w:bookmarkStart w:id="515" w:name="_Toc267251471"/>
      <w:bookmarkEnd w:id="515"/>
      <w:bookmarkStart w:id="516" w:name="_Toc267251470"/>
      <w:r>
        <w:rPr>
          <w:rFonts w:hint="eastAsia" w:ascii="宋体" w:hAnsi="宋体"/>
          <w:color w:val="000000" w:themeColor="text1"/>
          <w:highlight w:val="none"/>
          <w14:textFill>
            <w14:solidFill>
              <w14:schemeClr w14:val="tx1"/>
            </w14:solidFill>
          </w14:textFill>
        </w:rPr>
        <w:t>13.2 竣工验收</w:t>
      </w:r>
      <w:bookmarkEnd w:id="516"/>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bookmarkStart w:id="517" w:name="_Toc280868708"/>
      <w:bookmarkEnd w:id="517"/>
      <w:bookmarkStart w:id="518" w:name="_Toc280868706"/>
      <w:bookmarkEnd w:id="518"/>
      <w:bookmarkStart w:id="519" w:name="_Toc280868704"/>
      <w:bookmarkEnd w:id="519"/>
      <w:bookmarkStart w:id="520" w:name="_Toc280868705"/>
      <w:bookmarkEnd w:id="520"/>
      <w:bookmarkStart w:id="521" w:name="_Toc280868709"/>
      <w:bookmarkEnd w:id="521"/>
      <w:bookmarkStart w:id="522" w:name="_Toc280868707"/>
      <w:bookmarkEnd w:id="522"/>
      <w:r>
        <w:rPr>
          <w:rFonts w:hint="eastAsia" w:ascii="宋体" w:hAnsi="宋体"/>
          <w:color w:val="000000" w:themeColor="text1"/>
          <w:highlight w:val="none"/>
          <w14:textFill>
            <w14:solidFill>
              <w14:schemeClr w14:val="tx1"/>
            </w14:solidFill>
          </w14:textFill>
        </w:rPr>
        <w:t>13.2.2竣工验收程序</w:t>
      </w:r>
    </w:p>
    <w:p>
      <w:pPr>
        <w:pStyle w:val="242"/>
        <w:spacing w:line="430" w:lineRule="exact"/>
        <w:ind w:firstLine="420" w:firstLineChars="200"/>
        <w:jc w:val="left"/>
        <w:rPr>
          <w:rFonts w:ascii="宋体" w:hAnsi="宋体"/>
          <w:b/>
          <w:bCs/>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关于竣工验收程序的约定：</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按通用合同条款第13.2.2款执行</w:t>
      </w:r>
      <w:r>
        <w:rPr>
          <w:rFonts w:hint="eastAsia" w:ascii="宋体" w:hAnsi="宋体"/>
          <w:b/>
          <w:bCs/>
          <w:color w:val="000000" w:themeColor="text1"/>
          <w:highlight w:val="none"/>
          <w:u w:val="single"/>
          <w14:textFill>
            <w14:solidFill>
              <w14:schemeClr w14:val="tx1"/>
            </w14:solidFill>
          </w14:textFill>
        </w:rPr>
        <w:t>。</w:t>
      </w:r>
    </w:p>
    <w:p>
      <w:pPr>
        <w:pStyle w:val="242"/>
        <w:spacing w:line="430" w:lineRule="exact"/>
        <w:ind w:firstLine="420" w:firstLineChars="200"/>
        <w:jc w:val="left"/>
        <w:rPr>
          <w:rFonts w:hint="eastAsia" w:ascii="宋体" w:hAnsi="宋体" w:eastAsia="宋体"/>
          <w:color w:val="000000" w:themeColor="text1"/>
          <w:highlight w:val="none"/>
          <w:u w:val="singl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发包人不按照本项约定组织竣工验收、颁发工程接收证书的违约金的计算方法：</w:t>
      </w:r>
      <w:r>
        <w:rPr>
          <w:rFonts w:hint="eastAsia" w:ascii="宋体" w:hAnsi="宋体"/>
          <w:color w:val="000000" w:themeColor="text1"/>
          <w:highlight w:val="none"/>
          <w:u w:val="single"/>
          <w14:textFill>
            <w14:solidFill>
              <w14:schemeClr w14:val="tx1"/>
            </w14:solidFill>
          </w14:textFill>
        </w:rPr>
        <w:t xml:space="preserve">          </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13.2.5移交、接收全部与部分工程</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承包人向发包人移交工程的期限：</w:t>
      </w:r>
      <w:r>
        <w:rPr>
          <w:rFonts w:hint="eastAsia" w:ascii="宋体" w:hAnsi="宋体"/>
          <w:color w:val="000000" w:themeColor="text1"/>
          <w:highlight w:val="none"/>
          <w:u w:val="single"/>
          <w14:textFill>
            <w14:solidFill>
              <w14:schemeClr w14:val="tx1"/>
            </w14:solidFill>
          </w14:textFill>
        </w:rPr>
        <w:t xml:space="preserve"> 在颁发工程接收证书后7天内完成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发包人未按本合同约定接收全部或部分工程的，违约金的计算方法为：</w:t>
      </w:r>
      <w:r>
        <w:rPr>
          <w:rFonts w:hint="eastAsia" w:ascii="宋体" w:hAnsi="宋体"/>
          <w:color w:val="000000" w:themeColor="text1"/>
          <w:highlight w:val="none"/>
          <w:u w:val="single"/>
          <w14:textFill>
            <w14:solidFill>
              <w14:schemeClr w14:val="tx1"/>
            </w14:solidFill>
          </w14:textFill>
        </w:rPr>
        <w:t>按通用合同条款第13.2.5款执行。</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承包人未按时移交工程的，违约金的计算方法为：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 工程试车</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13.3.1 试车程序</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工程试车内容：</w:t>
      </w:r>
      <w:r>
        <w:rPr>
          <w:rFonts w:hint="eastAsia" w:ascii="宋体" w:hAnsi="宋体"/>
          <w:color w:val="000000" w:themeColor="text1"/>
          <w:highlight w:val="none"/>
          <w:u w:val="single"/>
          <w14:textFill>
            <w14:solidFill>
              <w14:schemeClr w14:val="tx1"/>
            </w14:solidFill>
          </w14:textFill>
        </w:rPr>
        <w:t>按通用合同条款第13.3.1款执行。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（1）单机无负荷试车费用由</w:t>
      </w:r>
      <w:r>
        <w:rPr>
          <w:rFonts w:hint="eastAsia" w:ascii="宋体" w:hAnsi="宋体"/>
          <w:color w:val="000000" w:themeColor="text1"/>
          <w:highlight w:val="none"/>
          <w:u w:val="single"/>
          <w14:textFill>
            <w14:solidFill>
              <w14:schemeClr w14:val="tx1"/>
            </w14:solidFill>
          </w14:textFill>
        </w:rPr>
        <w:t>发包人</w:t>
      </w:r>
      <w:r>
        <w:rPr>
          <w:rFonts w:hint="eastAsia" w:ascii="宋体" w:hAnsi="宋体"/>
          <w:color w:val="000000" w:themeColor="text1"/>
          <w:highlight w:val="none"/>
          <w14:textFill>
            <w14:solidFill>
              <w14:schemeClr w14:val="tx1"/>
            </w14:solidFill>
          </w14:textFill>
        </w:rPr>
        <w:t>承担；</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（2）无负荷联动试车费用由</w:t>
      </w:r>
      <w:r>
        <w:rPr>
          <w:rFonts w:hint="eastAsia" w:ascii="宋体" w:hAnsi="宋体"/>
          <w:color w:val="000000" w:themeColor="text1"/>
          <w:highlight w:val="none"/>
          <w:u w:val="single"/>
          <w14:textFill>
            <w14:solidFill>
              <w14:schemeClr w14:val="tx1"/>
            </w14:solidFill>
          </w14:textFill>
        </w:rPr>
        <w:t>发包人</w:t>
      </w:r>
      <w:r>
        <w:rPr>
          <w:rFonts w:hint="eastAsia" w:ascii="宋体" w:hAnsi="宋体"/>
          <w:color w:val="000000" w:themeColor="text1"/>
          <w:highlight w:val="none"/>
          <w14:textFill>
            <w14:solidFill>
              <w14:schemeClr w14:val="tx1"/>
            </w14:solidFill>
          </w14:textFill>
        </w:rPr>
        <w:t>承担。</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13.3.3 投料试车</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关于投料试车相关事项的约定：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13.6 竣工退场</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13.6.1 竣工退场</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承包人完成竣工退场的期限：</w:t>
      </w:r>
      <w:r>
        <w:rPr>
          <w:rFonts w:hint="eastAsia" w:ascii="宋体" w:hAnsi="宋体"/>
          <w:color w:val="000000" w:themeColor="text1"/>
          <w:highlight w:val="none"/>
          <w:u w:val="single"/>
          <w14:textFill>
            <w14:solidFill>
              <w14:schemeClr w14:val="tx1"/>
            </w14:solidFill>
          </w14:textFill>
        </w:rPr>
        <w:t xml:space="preserve">  颁发工程接收证书后28天内   </w:t>
      </w:r>
      <w:r>
        <w:rPr>
          <w:rFonts w:hint="eastAsia" w:ascii="宋体" w:hAnsi="宋体"/>
          <w:color w:val="000000" w:themeColor="text1"/>
          <w:highlight w:val="none"/>
          <w14:textFill>
            <w14:solidFill>
              <w14:schemeClr w14:val="tx1"/>
            </w14:solidFill>
          </w14:textFill>
        </w:rPr>
        <w:t>。</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23" w:name="_Toc351203646"/>
      <w:bookmarkEnd w:id="523"/>
      <w:r>
        <w:rPr>
          <w:rFonts w:hint="eastAsia" w:ascii="宋体" w:hAnsi="宋体" w:eastAsia="宋体"/>
          <w:b w:val="0"/>
          <w:bCs w:val="0"/>
          <w:color w:val="000000" w:themeColor="text1"/>
          <w:sz w:val="21"/>
          <w:szCs w:val="21"/>
          <w:highlight w:val="none"/>
          <w14:textFill>
            <w14:solidFill>
              <w14:schemeClr w14:val="tx1"/>
            </w14:solidFill>
          </w14:textFill>
        </w:rPr>
        <w:t>14. 竣工结算</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14.1 竣工付款申请</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承包人提交竣工付款申请单的期限：</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2)承包人提交合同价款结算报告应当符合浙江省建设工程造价咨询成果操作规程关于结算技术文件的规定格式要求。</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3)承包人提交合同价款结算报告应当同时附有经监理工程师确认完整的工程竣工验收资料移交清单和工程合同履行文件移交清单。</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5)发包人提交合同价款结算报告及完整结算资料后，政府职能部门按照《建设工程价款结算暂行办法》（财建[2004]369号）规定的时间予以审核。</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6)承包人合同价款结算报告经审核后，核减率或核增率超过百分之五的，超过部分的审核费用由承包人承担，发包人可直接在结算尾款中予以扣除。</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14.2.2发包人完成竣工付款的期限：</w:t>
      </w:r>
      <w:r>
        <w:rPr>
          <w:rFonts w:hint="eastAsia" w:ascii="宋体" w:hAnsi="宋体"/>
          <w:color w:val="000000" w:themeColor="text1"/>
          <w:highlight w:val="none"/>
          <w:u w:val="single"/>
          <w14:textFill>
            <w14:solidFill>
              <w14:schemeClr w14:val="tx1"/>
            </w14:solidFill>
          </w14:textFill>
        </w:rPr>
        <w:t>按通用合同条款第14.2款执行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14.2.3关于竣工付款证书异议部分复核的方式和程序：</w:t>
      </w:r>
      <w:r>
        <w:rPr>
          <w:rFonts w:hint="eastAsia" w:ascii="宋体" w:hAnsi="宋体"/>
          <w:color w:val="000000" w:themeColor="text1"/>
          <w:highlight w:val="none"/>
          <w:u w:val="single"/>
          <w14:textFill>
            <w14:solidFill>
              <w14:schemeClr w14:val="tx1"/>
            </w14:solidFill>
          </w14:textFill>
        </w:rPr>
        <w:t>按通用合同条款第14.2款执行</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14.4 最终结清</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14.4.1 最终结清申请单</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承包人提交最终结清申请单的份数：</w:t>
      </w:r>
      <w:r>
        <w:rPr>
          <w:rFonts w:hint="eastAsia" w:ascii="宋体" w:hAnsi="宋体"/>
          <w:color w:val="000000" w:themeColor="text1"/>
          <w:highlight w:val="none"/>
          <w:u w:val="single"/>
          <w14:textFill>
            <w14:solidFill>
              <w14:schemeClr w14:val="tx1"/>
            </w14:solidFill>
          </w14:textFill>
        </w:rPr>
        <w:t xml:space="preserve">       伍份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承包人提交最终结算申请单的期限：</w:t>
      </w:r>
      <w:r>
        <w:rPr>
          <w:rFonts w:hint="eastAsia" w:ascii="宋体" w:hAnsi="宋体"/>
          <w:color w:val="000000" w:themeColor="text1"/>
          <w:highlight w:val="none"/>
          <w:u w:val="single"/>
          <w14:textFill>
            <w14:solidFill>
              <w14:schemeClr w14:val="tx1"/>
            </w14:solidFill>
          </w14:textFill>
        </w:rPr>
        <w:t>在缺陷责任期终止证书颁发后7天内</w:t>
      </w:r>
      <w:r>
        <w:rPr>
          <w:rFonts w:hint="eastAsia" w:ascii="宋体" w:hAnsi="宋体"/>
          <w:color w:val="000000" w:themeColor="text1"/>
          <w:highlight w:val="none"/>
          <w14:textFill>
            <w14:solidFill>
              <w14:schemeClr w14:val="tx1"/>
            </w14:solidFill>
          </w14:textFill>
        </w:rPr>
        <w:t xml:space="preserve">。 </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14.4.2 最终结清证书和支付</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（1）发包人完成最终结清申请单的审批并颁发最终结清证书的期限：</w:t>
      </w:r>
      <w:r>
        <w:rPr>
          <w:rFonts w:hint="eastAsia" w:ascii="宋体" w:hAnsi="宋体"/>
          <w:color w:val="000000" w:themeColor="text1"/>
          <w:highlight w:val="none"/>
          <w:u w:val="single"/>
          <w14:textFill>
            <w14:solidFill>
              <w14:schemeClr w14:val="tx1"/>
            </w14:solidFill>
          </w14:textFill>
        </w:rPr>
        <w:t>收到承包人提交的最终结算申请单后14天内</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（2）发包人完成支付的期限：</w:t>
      </w:r>
      <w:r>
        <w:rPr>
          <w:rFonts w:hint="eastAsia" w:ascii="宋体" w:hAnsi="宋体"/>
          <w:color w:val="000000" w:themeColor="text1"/>
          <w:highlight w:val="none"/>
          <w:u w:val="single"/>
          <w14:textFill>
            <w14:solidFill>
              <w14:schemeClr w14:val="tx1"/>
            </w14:solidFill>
          </w14:textFill>
        </w:rPr>
        <w:t>颁发财政部门审核后7天内</w:t>
      </w:r>
      <w:r>
        <w:rPr>
          <w:rFonts w:hint="eastAsia" w:ascii="宋体" w:hAnsi="宋体"/>
          <w:color w:val="000000" w:themeColor="text1"/>
          <w:highlight w:val="none"/>
          <w14:textFill>
            <w14:solidFill>
              <w14:schemeClr w14:val="tx1"/>
            </w14:solidFill>
          </w14:textFill>
        </w:rPr>
        <w:t>。</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24" w:name="_Toc267251493"/>
      <w:bookmarkEnd w:id="524"/>
      <w:bookmarkStart w:id="525" w:name="_Toc267251494"/>
      <w:bookmarkEnd w:id="525"/>
      <w:bookmarkStart w:id="526" w:name="_Toc267251497"/>
      <w:bookmarkEnd w:id="526"/>
      <w:bookmarkStart w:id="527" w:name="_Toc267251490"/>
      <w:bookmarkEnd w:id="527"/>
      <w:bookmarkStart w:id="528" w:name="_Toc267251515"/>
      <w:bookmarkEnd w:id="528"/>
      <w:bookmarkStart w:id="529" w:name="_Toc267251486"/>
      <w:bookmarkEnd w:id="529"/>
      <w:bookmarkStart w:id="530" w:name="_Toc267251506"/>
      <w:bookmarkEnd w:id="530"/>
      <w:bookmarkStart w:id="531" w:name="_Toc267251504"/>
      <w:bookmarkEnd w:id="531"/>
      <w:bookmarkStart w:id="532" w:name="_Toc267251496"/>
      <w:bookmarkEnd w:id="532"/>
      <w:bookmarkStart w:id="533" w:name="_Toc267251499"/>
      <w:bookmarkEnd w:id="533"/>
      <w:bookmarkStart w:id="534" w:name="_Toc267251509"/>
      <w:bookmarkEnd w:id="534"/>
      <w:bookmarkStart w:id="535" w:name="_Toc351203647"/>
      <w:bookmarkEnd w:id="535"/>
      <w:bookmarkStart w:id="536" w:name="_Toc267251510"/>
      <w:bookmarkEnd w:id="536"/>
      <w:bookmarkStart w:id="537" w:name="_Toc267251488"/>
      <w:bookmarkEnd w:id="537"/>
      <w:bookmarkStart w:id="538" w:name="_Toc267251492"/>
      <w:bookmarkEnd w:id="538"/>
      <w:bookmarkStart w:id="539" w:name="_Toc267251489"/>
      <w:bookmarkEnd w:id="539"/>
      <w:bookmarkStart w:id="540" w:name="_Toc267251498"/>
      <w:bookmarkEnd w:id="540"/>
      <w:bookmarkStart w:id="541" w:name="_Toc267251483"/>
      <w:bookmarkEnd w:id="541"/>
      <w:bookmarkStart w:id="542" w:name="_Toc267251508"/>
      <w:bookmarkEnd w:id="542"/>
      <w:bookmarkStart w:id="543" w:name="_Toc267251485"/>
      <w:bookmarkEnd w:id="543"/>
      <w:bookmarkStart w:id="544" w:name="_Toc267251507"/>
      <w:bookmarkEnd w:id="544"/>
      <w:bookmarkStart w:id="545" w:name="_Toc267251503"/>
      <w:bookmarkEnd w:id="545"/>
      <w:bookmarkStart w:id="546" w:name="_Toc267251482"/>
      <w:bookmarkEnd w:id="546"/>
      <w:bookmarkStart w:id="547" w:name="_Toc267251484"/>
      <w:bookmarkEnd w:id="547"/>
      <w:bookmarkStart w:id="548" w:name="_Toc267251495"/>
      <w:bookmarkEnd w:id="548"/>
      <w:bookmarkStart w:id="549" w:name="_Toc267251511"/>
      <w:bookmarkEnd w:id="549"/>
      <w:bookmarkStart w:id="550" w:name="_Toc267251491"/>
      <w:bookmarkEnd w:id="550"/>
      <w:bookmarkStart w:id="551" w:name="_Toc267251513"/>
      <w:bookmarkEnd w:id="551"/>
      <w:bookmarkStart w:id="552" w:name="_Toc267251502"/>
      <w:bookmarkEnd w:id="552"/>
      <w:bookmarkStart w:id="553" w:name="_Toc267251501"/>
      <w:bookmarkEnd w:id="553"/>
      <w:bookmarkStart w:id="554" w:name="_Toc267251514"/>
      <w:r>
        <w:rPr>
          <w:rFonts w:hint="eastAsia" w:ascii="宋体" w:hAnsi="宋体" w:eastAsia="宋体"/>
          <w:b w:val="0"/>
          <w:bCs w:val="0"/>
          <w:color w:val="000000" w:themeColor="text1"/>
          <w:sz w:val="21"/>
          <w:szCs w:val="21"/>
          <w:highlight w:val="none"/>
          <w14:textFill>
            <w14:solidFill>
              <w14:schemeClr w14:val="tx1"/>
            </w14:solidFill>
          </w14:textFill>
        </w:rPr>
        <w:t>15. 缺陷责任期与保修</w:t>
      </w:r>
      <w:bookmarkEnd w:id="554"/>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15.2缺陷责任期</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缺陷责任期的具体期限：</w:t>
      </w:r>
      <w:r>
        <w:rPr>
          <w:rFonts w:hint="eastAsia" w:ascii="宋体" w:hAnsi="宋体"/>
          <w:color w:val="000000" w:themeColor="text1"/>
          <w:highlight w:val="none"/>
          <w:u w:val="single"/>
          <w14:textFill>
            <w14:solidFill>
              <w14:schemeClr w14:val="tx1"/>
            </w14:solidFill>
          </w14:textFill>
        </w:rPr>
        <w:t>自实际竣工日期起12个月</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15.3 质量保证金</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关于是否扣留质量保证金的约定：</w:t>
      </w:r>
      <w:r>
        <w:rPr>
          <w:rFonts w:hint="eastAsia" w:ascii="宋体" w:hAnsi="宋体"/>
          <w:color w:val="000000" w:themeColor="text1"/>
          <w:highlight w:val="none"/>
          <w:u w:val="single"/>
          <w14:textFill>
            <w14:solidFill>
              <w14:schemeClr w14:val="tx1"/>
            </w14:solidFill>
          </w14:textFill>
        </w:rPr>
        <w:t xml:space="preserve">  是  </w:t>
      </w:r>
      <w:r>
        <w:rPr>
          <w:rFonts w:hint="eastAsia" w:ascii="宋体" w:hAnsi="宋体"/>
          <w:color w:val="000000" w:themeColor="text1"/>
          <w:highlight w:val="none"/>
          <w14:textFill>
            <w14:solidFill>
              <w14:schemeClr w14:val="tx1"/>
            </w14:solidFill>
          </w14:textFill>
        </w:rPr>
        <w:t>。在工程项目竣工前，承包人按专用合同条款第3.7条提供履约担保的，发包人不得同时预留工程质量保证金。</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15.3.1 承包人提供质量保证金的方式</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质量保证金采用以下第</w:t>
      </w:r>
      <w:r>
        <w:rPr>
          <w:rFonts w:hint="eastAsia" w:ascii="宋体" w:hAnsi="宋体"/>
          <w:color w:val="000000" w:themeColor="text1"/>
          <w:highlight w:val="none"/>
          <w:u w:val="single"/>
          <w14:textFill>
            <w14:solidFill>
              <w14:schemeClr w14:val="tx1"/>
            </w14:solidFill>
          </w14:textFill>
        </w:rPr>
        <w:t xml:space="preserve"> 2</w:t>
      </w:r>
      <w:r>
        <w:rPr>
          <w:rFonts w:hint="eastAsia" w:ascii="宋体" w:hAnsi="宋体"/>
          <w:color w:val="000000" w:themeColor="text1"/>
          <w:highlight w:val="none"/>
          <w14:textFill>
            <w14:solidFill>
              <w14:schemeClr w14:val="tx1"/>
            </w14:solidFill>
          </w14:textFill>
        </w:rPr>
        <w:t>种方式：</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（1）质量保证金保函，保证金额为：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u w:val="single"/>
          <w14:textFill>
            <w14:solidFill>
              <w14:schemeClr w14:val="tx1"/>
            </w14:solidFill>
          </w14:textFill>
        </w:rPr>
        <w:t xml:space="preserve"> 1.5 </w:t>
      </w:r>
      <w:r>
        <w:rPr>
          <w:rFonts w:hint="eastAsia" w:ascii="宋体" w:hAnsi="宋体"/>
          <w:color w:val="000000" w:themeColor="text1"/>
          <w:highlight w:val="none"/>
          <w14:textFill>
            <w14:solidFill>
              <w14:schemeClr w14:val="tx1"/>
            </w14:solidFill>
          </w14:textFill>
        </w:rPr>
        <w:t>%的结算价；</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（3）其他方式:</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15.3.2 质量保证金的扣留 </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质量保证金的扣留采取以下第</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种方式：</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（1）在支付工程进度款时逐次扣留，在此情形下，质量保证金的计算基数不包括预付款的支付、扣回以及价格调整的金额；</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（2）工程竣工结算时一次性扣留质量保证金；</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（3）其他扣留方式:</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关于质量保证金的补充约定：</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15.4保修</w:t>
      </w:r>
    </w:p>
    <w:p>
      <w:pPr>
        <w:pStyle w:val="242"/>
        <w:spacing w:line="430" w:lineRule="exact"/>
        <w:ind w:firstLine="409" w:firstLineChars="195"/>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15.4.1 保修责任</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工程保修期为：</w:t>
      </w:r>
      <w:r>
        <w:rPr>
          <w:rFonts w:hint="eastAsia" w:ascii="宋体" w:hAnsi="宋体"/>
          <w:color w:val="000000" w:themeColor="text1"/>
          <w:highlight w:val="none"/>
          <w:u w:val="single"/>
          <w14:textFill>
            <w14:solidFill>
              <w14:schemeClr w14:val="tx1"/>
            </w14:solidFill>
          </w14:textFill>
        </w:rPr>
        <w:t>按照国家现行的工程质量保修规定执行。</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（1）地基基础和</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"http://baike.baidu.com/view/3930570.htm"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highlight w:val="none"/>
          <w:u w:val="single"/>
          <w14:textFill>
            <w14:solidFill>
              <w14:schemeClr w14:val="tx1"/>
            </w14:solidFill>
          </w14:textFill>
        </w:rPr>
        <w:t>主体结构工程</w:t>
      </w:r>
      <w:r>
        <w:rPr>
          <w:rFonts w:hint="eastAsia" w:ascii="宋体" w:hAnsi="宋体"/>
          <w:color w:val="000000" w:themeColor="text1"/>
          <w:highlight w:val="none"/>
          <w:u w:val="single"/>
          <w14:textFill>
            <w14:solidFill>
              <w14:schemeClr w14:val="tx1"/>
            </w14:solidFill>
          </w14:textFill>
        </w:rPr>
        <w:fldChar w:fldCharType="end"/>
      </w:r>
      <w:r>
        <w:rPr>
          <w:rFonts w:hint="eastAsia" w:ascii="宋体" w:hAnsi="宋体"/>
          <w:color w:val="000000" w:themeColor="text1"/>
          <w:highlight w:val="none"/>
          <w:u w:val="single"/>
          <w14:textFill>
            <w14:solidFill>
              <w14:schemeClr w14:val="tx1"/>
            </w14:solidFill>
          </w14:textFill>
        </w:rPr>
        <w:t>，为设计文件规定的该工程的合理使用年限；</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（2）屋面防水工程、有防水要求的卫生间、房间和外墙面的防渗漏，为5年；</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（3）供热与供冷系统，为2个采暖期、供冷期；</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（4）电气系统、给排水管道、设备安装为2年；</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（5）装修工程为2年；</w:t>
      </w:r>
    </w:p>
    <w:p>
      <w:pPr>
        <w:pStyle w:val="23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（6）住宅小区内的给排水设施、道路等配套工程为2年；</w:t>
      </w:r>
    </w:p>
    <w:p>
      <w:pPr>
        <w:pStyle w:val="242"/>
        <w:spacing w:line="430" w:lineRule="exact"/>
        <w:ind w:firstLine="409" w:firstLineChars="195"/>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（7）其他项目的保修期限由建设单位和施工单位在保修责任书中约定。</w:t>
      </w:r>
    </w:p>
    <w:p>
      <w:pPr>
        <w:pStyle w:val="242"/>
        <w:spacing w:line="430" w:lineRule="exact"/>
        <w:ind w:firstLine="409" w:firstLineChars="195"/>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15.4.3 修复通知</w:t>
      </w:r>
    </w:p>
    <w:p>
      <w:pPr>
        <w:pStyle w:val="242"/>
        <w:spacing w:line="430" w:lineRule="exact"/>
        <w:ind w:firstLine="409" w:firstLineChars="195"/>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承包人收到保修通知并到达工程现场的合理时间：</w:t>
      </w:r>
      <w:r>
        <w:rPr>
          <w:rFonts w:hint="eastAsia" w:ascii="宋体" w:hAnsi="宋体"/>
          <w:color w:val="000000" w:themeColor="text1"/>
          <w:highlight w:val="none"/>
          <w:u w:val="single"/>
          <w14:textFill>
            <w14:solidFill>
              <w14:schemeClr w14:val="tx1"/>
            </w14:solidFill>
          </w14:textFill>
        </w:rPr>
        <w:t>承包人应当在接到保修通知之日起2天内派人保修。</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55" w:name="_Toc280868718"/>
      <w:bookmarkEnd w:id="555"/>
      <w:bookmarkStart w:id="556" w:name="_Toc280868717"/>
      <w:bookmarkEnd w:id="556"/>
      <w:bookmarkStart w:id="557" w:name="_Toc351203648"/>
      <w:bookmarkEnd w:id="557"/>
      <w:r>
        <w:rPr>
          <w:rFonts w:hint="eastAsia" w:ascii="宋体" w:hAnsi="宋体" w:eastAsia="宋体"/>
          <w:b w:val="0"/>
          <w:bCs w:val="0"/>
          <w:color w:val="000000" w:themeColor="text1"/>
          <w:sz w:val="21"/>
          <w:szCs w:val="21"/>
          <w:highlight w:val="none"/>
          <w14:textFill>
            <w14:solidFill>
              <w14:schemeClr w14:val="tx1"/>
            </w14:solidFill>
          </w14:textFill>
        </w:rPr>
        <w:t>16. 违约</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 发包人违约</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16.1.1发包人违约的情形</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发包人违约的其他情形：</w:t>
      </w:r>
      <w:r>
        <w:rPr>
          <w:rFonts w:hint="eastAsia" w:ascii="宋体" w:hAnsi="宋体"/>
          <w:color w:val="000000" w:themeColor="text1"/>
          <w:highlight w:val="none"/>
          <w:u w:val="single"/>
          <w14:textFill>
            <w14:solidFill>
              <w14:schemeClr w14:val="tx1"/>
            </w14:solidFill>
          </w14:textFill>
        </w:rPr>
        <w:t xml:space="preserve">   按通用条款16.1.1</w:t>
      </w:r>
      <w:r>
        <w:rPr>
          <w:rFonts w:hint="eastAsia" w:ascii="宋体" w:hAnsi="宋体"/>
          <w:color w:val="000000" w:themeColor="text1"/>
          <w:highlight w:val="none"/>
          <w14:textFill>
            <w14:solidFill>
              <w14:schemeClr w14:val="tx1"/>
            </w14:solidFill>
          </w14:textFill>
        </w:rPr>
        <w:t>。</w:t>
      </w:r>
    </w:p>
    <w:p>
      <w:pPr>
        <w:pStyle w:val="242"/>
        <w:spacing w:line="430" w:lineRule="exact"/>
        <w:ind w:left="1050" w:hanging="1050" w:hangingChars="5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16.1.2 发包人违约的责任</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发包人违约责任的承担方式和计算方法：</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（1）因发包人原因未能在计划开工日期前7天内下达开工通知的违约责任：</w:t>
      </w:r>
      <w:r>
        <w:rPr>
          <w:rFonts w:hint="eastAsia" w:ascii="宋体" w:hAnsi="宋体"/>
          <w:color w:val="000000" w:themeColor="text1"/>
          <w:highlight w:val="none"/>
          <w:u w:val="single"/>
          <w14:textFill>
            <w14:solidFill>
              <w14:schemeClr w14:val="tx1"/>
            </w14:solidFill>
          </w14:textFill>
        </w:rPr>
        <w:t xml:space="preserve">  工期予以顺延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（2）因发包人原因未能按合同约定支付合同价款的违约责：</w:t>
      </w:r>
      <w:r>
        <w:rPr>
          <w:rFonts w:hint="eastAsia" w:ascii="宋体" w:hAnsi="宋体"/>
          <w:color w:val="000000" w:themeColor="text1"/>
          <w:highlight w:val="none"/>
          <w:u w:val="single"/>
          <w14:textFill>
            <w14:solidFill>
              <w14:schemeClr w14:val="tx1"/>
            </w14:solidFill>
          </w14:textFill>
        </w:rPr>
        <w:t>按通用条款12.4.4</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（3）发包人违反第10.1款〔变更的范围〕第（2）项约定，自行实施被取消的工作或转由他人实施的违约责任：</w:t>
      </w:r>
      <w:r>
        <w:rPr>
          <w:rFonts w:hint="eastAsia" w:ascii="宋体" w:hAnsi="宋体"/>
          <w:color w:val="000000" w:themeColor="text1"/>
          <w:highlight w:val="none"/>
          <w:u w:val="single"/>
          <w14:textFill>
            <w14:solidFill>
              <w14:schemeClr w14:val="tx1"/>
            </w14:solidFill>
          </w14:textFill>
        </w:rPr>
        <w:t xml:space="preserve">    根据项目价值双方另行协商。</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ascii="宋体" w:hAnsi="宋体"/>
          <w:color w:val="000000" w:themeColor="text1"/>
          <w:highlight w:val="none"/>
          <w:u w:val="single"/>
          <w14:textFill>
            <w14:solidFill>
              <w14:schemeClr w14:val="tx1"/>
            </w14:solidFill>
          </w14:textFill>
        </w:rPr>
        <w:t xml:space="preserve">    工期予以顺延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（5）因发包人违反合同约定造成暂停施工的违约责任：</w:t>
      </w:r>
      <w:r>
        <w:rPr>
          <w:rFonts w:hint="eastAsia" w:ascii="宋体" w:hAnsi="宋体"/>
          <w:color w:val="000000" w:themeColor="text1"/>
          <w:highlight w:val="none"/>
          <w:u w:val="single"/>
          <w14:textFill>
            <w14:solidFill>
              <w14:schemeClr w14:val="tx1"/>
            </w14:solidFill>
          </w14:textFill>
        </w:rPr>
        <w:t xml:space="preserve">工期予以顺延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（6）发包人无正当理由没有在约定期限内发出复工指示，导致承包人无法复工的违约责任：</w:t>
      </w:r>
      <w:r>
        <w:rPr>
          <w:rFonts w:hint="eastAsia" w:ascii="宋体" w:hAnsi="宋体"/>
          <w:color w:val="000000" w:themeColor="text1"/>
          <w:highlight w:val="none"/>
          <w:u w:val="single"/>
          <w14:textFill>
            <w14:solidFill>
              <w14:schemeClr w14:val="tx1"/>
            </w14:solidFill>
          </w14:textFill>
        </w:rPr>
        <w:t xml:space="preserve">  工期予以顺延</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（7）其他：</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16.1.3 因发包人违约解除合同</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承包人按16.1.1项〔发包人违约的情形〕约定暂停施工满</w:t>
      </w:r>
      <w:r>
        <w:rPr>
          <w:rFonts w:hint="eastAsia" w:ascii="宋体" w:hAnsi="宋体"/>
          <w:color w:val="000000" w:themeColor="text1"/>
          <w:highlight w:val="none"/>
          <w:u w:val="single"/>
          <w14:textFill>
            <w14:solidFill>
              <w14:schemeClr w14:val="tx1"/>
            </w14:solidFill>
          </w14:textFill>
        </w:rPr>
        <w:t>28</w:t>
      </w:r>
      <w:r>
        <w:rPr>
          <w:rFonts w:hint="eastAsia" w:ascii="宋体" w:hAnsi="宋体"/>
          <w:color w:val="000000" w:themeColor="text1"/>
          <w:highlight w:val="none"/>
          <w14:textFill>
            <w14:solidFill>
              <w14:schemeClr w14:val="tx1"/>
            </w14:solidFill>
          </w14:textFill>
        </w:rPr>
        <w:t>天后发包人仍不纠正其违约行为并致使合同目的不能实现的，承包人有权解除合同。</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16.2 承包人违约</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16.2.1 承包人违约的情形</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承包人违约的其他情形：</w:t>
      </w:r>
      <w:r>
        <w:rPr>
          <w:rFonts w:hint="eastAsia" w:ascii="宋体" w:hAnsi="宋体"/>
          <w:color w:val="000000" w:themeColor="text1"/>
          <w:highlight w:val="none"/>
          <w:u w:val="single"/>
          <w14:textFill>
            <w14:solidFill>
              <w14:schemeClr w14:val="tx1"/>
            </w14:solidFill>
          </w14:textFill>
        </w:rPr>
        <w:t>发包人发出施工进场通知书之日起一周内，承包人未调遣人员、材料及机械设备进场进行施工准备；且承包人在半个月内未响应发包人的要求</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16.2.2承包人违约的责任</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承包人违约责任的承担方式和计算方法：：</w:t>
      </w:r>
      <w:r>
        <w:rPr>
          <w:rFonts w:hint="eastAsia" w:ascii="宋体" w:hAnsi="宋体"/>
          <w:color w:val="000000" w:themeColor="text1"/>
          <w:highlight w:val="none"/>
          <w:u w:val="single"/>
          <w14:textFill>
            <w14:solidFill>
              <w14:schemeClr w14:val="tx1"/>
            </w14:solidFill>
          </w14:textFill>
        </w:rPr>
        <w:t>发包人有权终止合同，没收履约保证金。且上报行政主管部门计入不良行为。</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16.2.3 因承包人违约解除合同</w:t>
      </w:r>
    </w:p>
    <w:p>
      <w:pPr>
        <w:pStyle w:val="242"/>
        <w:spacing w:line="43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关于承包人违约解除合同的特别约定：</w:t>
      </w:r>
      <w:r>
        <w:rPr>
          <w:rFonts w:hint="eastAsia" w:ascii="宋体" w:hAnsi="宋体"/>
          <w:color w:val="000000" w:themeColor="text1"/>
          <w:highlight w:val="none"/>
          <w:u w:val="single"/>
          <w14:textFill>
            <w14:solidFill>
              <w14:schemeClr w14:val="tx1"/>
            </w14:solidFill>
          </w14:textFill>
        </w:rPr>
        <w:t>发包人发出施工进场通知书之日起一周内，承包人必须调遣人员、材料及机械设备进场进行施工准备；若承包人在半个月内未响应发包人的要求，则发包人有权终止合同，没收履约保证金。且上报行政主管部门计入不良行为</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发包人继续使用承包人在施工现场的材料、设备、临时工程、承包人文件和由承包人或以其名义编制的其他文件的费用承担方式：</w:t>
      </w:r>
      <w:r>
        <w:rPr>
          <w:rFonts w:hint="eastAsia" w:ascii="宋体" w:hAnsi="宋体"/>
          <w:color w:val="000000" w:themeColor="text1"/>
          <w:highlight w:val="none"/>
          <w:u w:val="single"/>
          <w14:textFill>
            <w14:solidFill>
              <w14:schemeClr w14:val="tx1"/>
            </w14:solidFill>
          </w14:textFill>
        </w:rPr>
        <w:t xml:space="preserve">  由承包人承担  </w:t>
      </w:r>
      <w:r>
        <w:rPr>
          <w:rFonts w:hint="eastAsia" w:ascii="宋体" w:hAnsi="宋体"/>
          <w:color w:val="000000" w:themeColor="text1"/>
          <w:highlight w:val="none"/>
          <w14:textFill>
            <w14:solidFill>
              <w14:schemeClr w14:val="tx1"/>
            </w14:solidFill>
          </w14:textFill>
        </w:rPr>
        <w:t>。</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58" w:name="_Toc351203649"/>
      <w:bookmarkEnd w:id="558"/>
      <w:r>
        <w:rPr>
          <w:rFonts w:hint="eastAsia" w:ascii="宋体" w:hAnsi="宋体" w:eastAsia="宋体"/>
          <w:b w:val="0"/>
          <w:bCs w:val="0"/>
          <w:color w:val="000000" w:themeColor="text1"/>
          <w:sz w:val="21"/>
          <w:szCs w:val="21"/>
          <w:highlight w:val="none"/>
          <w14:textFill>
            <w14:solidFill>
              <w14:schemeClr w14:val="tx1"/>
            </w14:solidFill>
          </w14:textFill>
        </w:rPr>
        <w:t xml:space="preserve">17. 不可抗力 </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17.1 不可抗力的确认</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除通用合同条款约定的不可抗力事件之外，视为不可抗力的其他情形： </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17.4 因不可抗力解除合同</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合同解除后，发包人应在商定或确定发包人应支付款项后</w:t>
      </w:r>
      <w:r>
        <w:rPr>
          <w:rFonts w:hint="eastAsia" w:ascii="宋体" w:hAnsi="宋体"/>
          <w:color w:val="000000" w:themeColor="text1"/>
          <w:highlight w:val="none"/>
          <w:u w:val="single"/>
          <w14:textFill>
            <w14:solidFill>
              <w14:schemeClr w14:val="tx1"/>
            </w14:solidFill>
          </w14:textFill>
        </w:rPr>
        <w:t xml:space="preserve"> 28 天内</w:t>
      </w:r>
      <w:r>
        <w:rPr>
          <w:rFonts w:hint="eastAsia" w:ascii="宋体" w:hAnsi="宋体"/>
          <w:color w:val="000000" w:themeColor="text1"/>
          <w:highlight w:val="none"/>
          <w14:textFill>
            <w14:solidFill>
              <w14:schemeClr w14:val="tx1"/>
            </w14:solidFill>
          </w14:textFill>
        </w:rPr>
        <w:t>完成支付。</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59" w:name="_Toc351203650"/>
      <w:bookmarkEnd w:id="559"/>
      <w:r>
        <w:rPr>
          <w:rFonts w:hint="eastAsia" w:ascii="宋体" w:hAnsi="宋体" w:eastAsia="宋体"/>
          <w:b w:val="0"/>
          <w:bCs w:val="0"/>
          <w:color w:val="000000" w:themeColor="text1"/>
          <w:sz w:val="21"/>
          <w:szCs w:val="21"/>
          <w:highlight w:val="none"/>
          <w14:textFill>
            <w14:solidFill>
              <w14:schemeClr w14:val="tx1"/>
            </w14:solidFill>
          </w14:textFill>
        </w:rPr>
        <w:t>18. 保险</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18.1 工程保险</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关于工程保险的特别约定：</w:t>
      </w:r>
      <w:r>
        <w:rPr>
          <w:rFonts w:hint="eastAsia" w:ascii="宋体" w:hAnsi="宋体"/>
          <w:color w:val="000000" w:themeColor="text1"/>
          <w:highlight w:val="none"/>
          <w:u w:val="single"/>
          <w14:textFill>
            <w14:solidFill>
              <w14:schemeClr w14:val="tx1"/>
            </w14:solidFill>
          </w14:textFill>
        </w:rPr>
        <w:t>承包人应为从事危险作业职工的意外伤害险、施工人员人身安全保险以及施工机械设备的财产险、第三方责任险等</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18.3 其他保险</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关于其他保险的约定：</w:t>
      </w:r>
      <w:r>
        <w:rPr>
          <w:rFonts w:hint="eastAsia" w:ascii="宋体" w:hAnsi="宋体"/>
          <w:color w:val="000000" w:themeColor="text1"/>
          <w:highlight w:val="none"/>
          <w:u w:val="single"/>
          <w14:textFill>
            <w14:solidFill>
              <w14:schemeClr w14:val="tx1"/>
            </w14:solidFill>
          </w14:textFill>
        </w:rPr>
        <w:t xml:space="preserve">  发包人应为本方人员的生命财产险；承包人应为施工现场的全部人员（监理人等，除发包人方人员外）办理意外伤害保险</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承包人是否应为其施工设备等办理财产保险：</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18.7 通知义务</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关于变更保险合同时的通知义务的约定：</w:t>
      </w:r>
      <w:r>
        <w:rPr>
          <w:rFonts w:hint="eastAsia" w:ascii="宋体" w:hAnsi="宋体"/>
          <w:color w:val="000000" w:themeColor="text1"/>
          <w:highlight w:val="none"/>
          <w:u w:val="single"/>
          <w14:textFill>
            <w14:solidFill>
              <w14:schemeClr w14:val="tx1"/>
            </w14:solidFill>
          </w14:textFill>
        </w:rPr>
        <w:t>按通用合同条款第18.7款执行。</w:t>
      </w:r>
    </w:p>
    <w:p>
      <w:pPr>
        <w:pStyle w:val="284"/>
        <w:spacing w:before="0" w:after="0" w:line="430" w:lineRule="exact"/>
        <w:rPr>
          <w:rFonts w:ascii="宋体" w:hAnsi="宋体" w:eastAsia="宋体"/>
          <w:b w:val="0"/>
          <w:bCs w:val="0"/>
          <w:color w:val="000000" w:themeColor="text1"/>
          <w:sz w:val="21"/>
          <w:szCs w:val="21"/>
          <w:highlight w:val="none"/>
          <w14:textFill>
            <w14:solidFill>
              <w14:schemeClr w14:val="tx1"/>
            </w14:solidFill>
          </w14:textFill>
        </w:rPr>
      </w:pPr>
      <w:bookmarkStart w:id="560" w:name="_Toc351203651"/>
      <w:bookmarkEnd w:id="560"/>
      <w:r>
        <w:rPr>
          <w:rFonts w:hint="eastAsia" w:ascii="宋体" w:hAnsi="宋体" w:eastAsia="宋体"/>
          <w:b w:val="0"/>
          <w:bCs w:val="0"/>
          <w:color w:val="000000" w:themeColor="text1"/>
          <w:sz w:val="21"/>
          <w:szCs w:val="21"/>
          <w:highlight w:val="none"/>
          <w14:textFill>
            <w14:solidFill>
              <w14:schemeClr w14:val="tx1"/>
            </w14:solidFill>
          </w14:textFill>
        </w:rPr>
        <w:t>20. 争议解决</w:t>
      </w:r>
    </w:p>
    <w:p>
      <w:pPr>
        <w:pStyle w:val="242"/>
        <w:spacing w:line="43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20.3 争议评审</w:t>
      </w:r>
    </w:p>
    <w:p>
      <w:pPr>
        <w:pStyle w:val="242"/>
        <w:spacing w:line="430" w:lineRule="exact"/>
        <w:ind w:left="149" w:leftChars="71" w:firstLine="315" w:firstLineChars="15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合同当事人是否同意将工程争议提交争议评审小组决定：</w:t>
      </w:r>
      <w:r>
        <w:rPr>
          <w:rFonts w:hint="eastAsia" w:ascii="宋体" w:hAnsi="宋体"/>
          <w:color w:val="000000" w:themeColor="text1"/>
          <w:highlight w:val="none"/>
          <w:u w:val="single"/>
          <w14:textFill>
            <w14:solidFill>
              <w14:schemeClr w14:val="tx1"/>
            </w14:solidFill>
          </w14:textFill>
        </w:rPr>
        <w:t xml:space="preserve">  否  </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20.3.1 争议评审小组的确定</w:t>
      </w:r>
    </w:p>
    <w:p>
      <w:pPr>
        <w:pStyle w:val="242"/>
        <w:spacing w:line="430" w:lineRule="exact"/>
        <w:ind w:firstLine="420" w:firstLineChars="200"/>
        <w:jc w:val="left"/>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争议评审小组成员的确定：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选定争议评审员的期限：</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争议评审小组成员的报酬承担方式：</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其他事项的约定：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autoSpaceDE w:val="0"/>
        <w:autoSpaceDN w:val="0"/>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20.3.2 争议评审小组的决定</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合同当事人关于本项的约定：</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20.4仲裁或诉讼</w:t>
      </w:r>
    </w:p>
    <w:p>
      <w:pPr>
        <w:pStyle w:val="242"/>
        <w:spacing w:line="43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因合同及合同有关事项发生的争议，按下列第</w:t>
      </w:r>
      <w:r>
        <w:rPr>
          <w:rFonts w:hint="eastAsia" w:ascii="宋体" w:hAnsi="宋体"/>
          <w:color w:val="000000" w:themeColor="text1"/>
          <w:highlight w:val="none"/>
          <w:u w:val="singl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种方式解决：</w:t>
      </w:r>
    </w:p>
    <w:p>
      <w:pPr>
        <w:pStyle w:val="242"/>
        <w:spacing w:line="430" w:lineRule="exact"/>
        <w:ind w:firstLine="420" w:firstLineChars="200"/>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（1）向</w:t>
      </w:r>
      <w:r>
        <w:rPr>
          <w:rFonts w:hint="eastAsia" w:ascii="宋体" w:hAnsi="宋体"/>
          <w:color w:val="000000" w:themeColor="text1"/>
          <w:highlight w:val="none"/>
          <w:u w:val="single"/>
          <w14:textFill>
            <w14:solidFill>
              <w14:schemeClr w14:val="tx1"/>
            </w14:solidFill>
          </w14:textFill>
        </w:rPr>
        <w:t>/</w:t>
      </w:r>
      <w:r>
        <w:rPr>
          <w:rFonts w:hint="eastAsia" w:ascii="宋体" w:hAnsi="宋体"/>
          <w:color w:val="000000" w:themeColor="text1"/>
          <w:highlight w:val="none"/>
          <w14:textFill>
            <w14:solidFill>
              <w14:schemeClr w14:val="tx1"/>
            </w14:solidFill>
          </w14:textFill>
        </w:rPr>
        <w:t>裁委员会申请仲裁；</w:t>
      </w:r>
    </w:p>
    <w:p>
      <w:pPr>
        <w:pStyle w:val="242"/>
        <w:spacing w:line="430" w:lineRule="exact"/>
        <w:ind w:firstLine="420" w:firstLineChars="200"/>
        <w:jc w:val="lef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（2）向</w:t>
      </w:r>
      <w:r>
        <w:rPr>
          <w:rFonts w:hint="eastAsia"/>
          <w:color w:val="000000" w:themeColor="text1"/>
          <w:highlight w:val="none"/>
          <w:u w:val="single"/>
          <w14:textFill>
            <w14:solidFill>
              <w14:schemeClr w14:val="tx1"/>
            </w14:solidFill>
          </w14:textFill>
        </w:rPr>
        <w:t>龙港市</w:t>
      </w:r>
      <w:r>
        <w:rPr>
          <w:rFonts w:hint="eastAsia"/>
          <w:color w:val="000000" w:themeColor="text1"/>
          <w:highlight w:val="none"/>
          <w14:textFill>
            <w14:solidFill>
              <w14:schemeClr w14:val="tx1"/>
            </w14:solidFill>
          </w14:textFill>
        </w:rPr>
        <w:t>人民法院起诉。</w:t>
      </w:r>
    </w:p>
    <w:bookmarkEnd w:id="56"/>
    <w:p>
      <w:pPr>
        <w:pStyle w:val="8"/>
        <w:spacing w:before="0" w:after="0" w:line="400" w:lineRule="exact"/>
        <w:rPr>
          <w:rFonts w:ascii="宋体" w:hAnsi="宋体" w:eastAsia="宋体"/>
          <w:b w:val="0"/>
          <w:color w:val="000000" w:themeColor="text1"/>
          <w:sz w:val="21"/>
          <w:szCs w:val="21"/>
          <w:highlight w:val="none"/>
          <w14:textFill>
            <w14:solidFill>
              <w14:schemeClr w14:val="tx1"/>
            </w14:solidFill>
          </w14:textFill>
        </w:rPr>
      </w:pPr>
      <w:r>
        <w:rPr>
          <w:rFonts w:hint="eastAsia" w:ascii="宋体" w:hAnsi="宋体" w:eastAsia="宋体"/>
          <w:b w:val="0"/>
          <w:color w:val="000000" w:themeColor="text1"/>
          <w:sz w:val="21"/>
          <w:szCs w:val="21"/>
          <w:highlight w:val="none"/>
          <w14:textFill>
            <w14:solidFill>
              <w14:schemeClr w14:val="tx1"/>
            </w14:solidFill>
          </w14:textFill>
        </w:rPr>
        <w:t>2</w:t>
      </w:r>
      <w:r>
        <w:rPr>
          <w:rFonts w:ascii="宋体" w:hAnsi="宋体" w:eastAsia="宋体"/>
          <w:b w:val="0"/>
          <w:color w:val="000000" w:themeColor="text1"/>
          <w:sz w:val="21"/>
          <w:szCs w:val="21"/>
          <w:highlight w:val="none"/>
          <w14:textFill>
            <w14:solidFill>
              <w14:schemeClr w14:val="tx1"/>
            </w14:solidFill>
          </w14:textFill>
        </w:rPr>
        <w:t xml:space="preserve">1. </w:t>
      </w:r>
      <w:r>
        <w:rPr>
          <w:rFonts w:hint="eastAsia" w:ascii="宋体" w:hAnsi="宋体" w:eastAsia="宋体"/>
          <w:b w:val="0"/>
          <w:color w:val="000000" w:themeColor="text1"/>
          <w:sz w:val="21"/>
          <w:szCs w:val="21"/>
          <w:highlight w:val="none"/>
          <w14:textFill>
            <w14:solidFill>
              <w14:schemeClr w14:val="tx1"/>
            </w14:solidFill>
          </w14:textFill>
        </w:rPr>
        <w:t>补充条款</w:t>
      </w:r>
    </w:p>
    <w:p>
      <w:pPr>
        <w:spacing w:line="400" w:lineRule="exact"/>
        <w:ind w:firstLine="422" w:firstLineChars="200"/>
        <w:jc w:val="left"/>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21.1</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材料、机械及人员施工进场时的现场处理、解决及相关责任均由承包人自行承担。</w:t>
      </w:r>
    </w:p>
    <w:p>
      <w:pPr>
        <w:pStyle w:val="182"/>
        <w:spacing w:line="360" w:lineRule="auto"/>
        <w:jc w:val="left"/>
        <w:rPr>
          <w:rFonts w:ascii="宋体" w:hAnsi="宋体"/>
          <w:b/>
          <w:bCs/>
          <w:color w:val="000000" w:themeColor="text1"/>
          <w:highlight w:val="none"/>
          <w14:textFill>
            <w14:solidFill>
              <w14:schemeClr w14:val="tx1"/>
            </w14:solidFill>
          </w14:textFill>
        </w:rPr>
      </w:pPr>
    </w:p>
    <w:p>
      <w:pPr>
        <w:pStyle w:val="182"/>
        <w:spacing w:line="360" w:lineRule="auto"/>
        <w:jc w:val="left"/>
        <w:rPr>
          <w:rFonts w:ascii="宋体" w:hAnsi="宋体"/>
          <w:b/>
          <w:bCs/>
          <w:color w:val="000000" w:themeColor="text1"/>
          <w:highlight w:val="none"/>
          <w14:textFill>
            <w14:solidFill>
              <w14:schemeClr w14:val="tx1"/>
            </w14:solidFill>
          </w14:textFill>
        </w:rPr>
      </w:pPr>
    </w:p>
    <w:p>
      <w:pPr>
        <w:pStyle w:val="182"/>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附件</w:t>
      </w:r>
    </w:p>
    <w:p>
      <w:pPr>
        <w:pStyle w:val="182"/>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附件1：工程质量保修书</w:t>
      </w:r>
    </w:p>
    <w:p>
      <w:pPr>
        <w:pStyle w:val="182"/>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附件2：廉政合同格式</w:t>
      </w:r>
    </w:p>
    <w:p>
      <w:pPr>
        <w:pStyle w:val="182"/>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附件</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：安全生产合同格式</w:t>
      </w:r>
    </w:p>
    <w:p>
      <w:pPr>
        <w:pStyle w:val="182"/>
        <w:spacing w:line="440" w:lineRule="exact"/>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bookmarkStart w:id="561" w:name="EBb821a192f95442f0af6609b189b457be"/>
      <w:r>
        <w:rPr>
          <w:rFonts w:hint="eastAsia" w:ascii="宋体" w:hAnsi="宋体"/>
          <w:color w:val="000000" w:themeColor="text1"/>
          <w:highlight w:val="none"/>
          <w14:textFill>
            <w14:solidFill>
              <w14:schemeClr w14:val="tx1"/>
            </w14:solidFill>
          </w14:textFill>
        </w:rPr>
        <w:t>附</w:t>
      </w:r>
      <w:bookmarkStart w:id="562" w:name="_Toc296891266"/>
      <w:bookmarkEnd w:id="562"/>
      <w:bookmarkStart w:id="563" w:name="_Toc296346727"/>
      <w:bookmarkEnd w:id="563"/>
      <w:bookmarkStart w:id="564" w:name="_Toc296347225"/>
      <w:bookmarkEnd w:id="564"/>
      <w:bookmarkStart w:id="565" w:name="_Toc296891054"/>
      <w:bookmarkEnd w:id="565"/>
      <w:bookmarkStart w:id="566" w:name="_Toc267261693"/>
      <w:bookmarkEnd w:id="566"/>
      <w:bookmarkStart w:id="567" w:name="_Toc296503226"/>
      <w:bookmarkEnd w:id="567"/>
      <w:bookmarkStart w:id="568" w:name="_Toc296944565"/>
      <w:r>
        <w:rPr>
          <w:rFonts w:hint="eastAsia" w:ascii="宋体" w:hAnsi="宋体"/>
          <w:color w:val="000000" w:themeColor="text1"/>
          <w:highlight w:val="none"/>
          <w14:textFill>
            <w14:solidFill>
              <w14:schemeClr w14:val="tx1"/>
            </w14:solidFill>
          </w14:textFill>
        </w:rPr>
        <w:t>件1：</w:t>
      </w:r>
      <w:bookmarkEnd w:id="568"/>
      <w:r>
        <w:rPr>
          <w:rFonts w:hint="eastAsia" w:ascii="宋体" w:hAnsi="宋体"/>
          <w:color w:val="000000" w:themeColor="text1"/>
          <w:highlight w:val="none"/>
          <w14:textFill>
            <w14:solidFill>
              <w14:schemeClr w14:val="tx1"/>
            </w14:solidFill>
          </w14:textFill>
        </w:rPr>
        <w:t xml:space="preserve">    </w:t>
      </w:r>
    </w:p>
    <w:p>
      <w:pPr>
        <w:pStyle w:val="267"/>
        <w:spacing w:line="380" w:lineRule="exact"/>
        <w:jc w:val="center"/>
        <w:rPr>
          <w:rFonts w:hint="eastAsia"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14:textFill>
            <w14:solidFill>
              <w14:schemeClr w14:val="tx1"/>
            </w14:solidFill>
          </w14:textFill>
        </w:rPr>
        <w:t>工程质量保修书</w:t>
      </w:r>
    </w:p>
    <w:p>
      <w:pPr>
        <w:pStyle w:val="182"/>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发包人（全称）：</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w:t>
      </w:r>
    </w:p>
    <w:p>
      <w:pPr>
        <w:pStyle w:val="182"/>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承包人（全称）：</w:t>
      </w:r>
      <w:r>
        <w:rPr>
          <w:rFonts w:hint="eastAsia" w:ascii="宋体" w:hAnsi="宋体"/>
          <w:color w:val="000000" w:themeColor="text1"/>
          <w:highlight w:val="none"/>
          <w:u w:val="single"/>
          <w14:textFill>
            <w14:solidFill>
              <w14:schemeClr w14:val="tx1"/>
            </w14:solidFill>
          </w14:textFill>
        </w:rPr>
        <w:t xml:space="preserve">                                </w:t>
      </w:r>
    </w:p>
    <w:p>
      <w:pPr>
        <w:pStyle w:val="182"/>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发包人和承包人根据《中华人民共和国建筑法》和《建设工程质量管理条例》，经协商一致就</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（工程全称）签订工程质量保修书。</w:t>
      </w:r>
    </w:p>
    <w:p>
      <w:pPr>
        <w:pStyle w:val="182"/>
        <w:spacing w:line="360" w:lineRule="auto"/>
        <w:outlineLvl w:val="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一、工程质量保修范围和内容</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承包人在质量保修期内，按照有关法律规定和合同约定，承担工程质量保修责任。</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182"/>
        <w:spacing w:line="360" w:lineRule="auto"/>
        <w:outlineLvl w:val="0"/>
        <w:rPr>
          <w:rFonts w:ascii="宋体" w:hAnsi="宋体"/>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二、质量保修期</w:t>
      </w:r>
    </w:p>
    <w:p>
      <w:pPr>
        <w:pStyle w:val="182"/>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根据《建设工程质量管理条例》及有关规定，工程的质量保修期如下：</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1．地基基础工程和主体结构工程为设计文件规定的工程合理使用年限；</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2．屋面防水工程、有防水要求的卫生间、房间和外墙面的防渗为</w:t>
      </w:r>
      <w:r>
        <w:rPr>
          <w:rFonts w:hint="eastAsia" w:ascii="宋体" w:hAnsi="宋体" w:eastAsia="宋体" w:cs="Times New Roman"/>
          <w:color w:val="000000" w:themeColor="text1"/>
          <w:highlight w:val="none"/>
          <w:u w:val="singl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年；</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3．装修工程为</w:t>
      </w:r>
      <w:r>
        <w:rPr>
          <w:rFonts w:hint="eastAsia" w:ascii="宋体" w:hAnsi="宋体" w:eastAsia="宋体" w:cs="Times New Roman"/>
          <w:color w:val="000000" w:themeColor="text1"/>
          <w:highlight w:val="none"/>
          <w:u w:val="singl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年；</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4．电气管线、给排水管道、设备安装工程为</w:t>
      </w:r>
      <w:r>
        <w:rPr>
          <w:rFonts w:hint="eastAsia" w:ascii="宋体" w:hAnsi="宋体" w:eastAsia="宋体" w:cs="Times New Roman"/>
          <w:color w:val="000000" w:themeColor="text1"/>
          <w:highlight w:val="none"/>
          <w:u w:val="singl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年；</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5．供热与供冷系统为</w:t>
      </w:r>
      <w:r>
        <w:rPr>
          <w:rFonts w:hint="eastAsia" w:ascii="宋体" w:hAnsi="宋体" w:eastAsia="宋体" w:cs="Times New Roman"/>
          <w:color w:val="000000" w:themeColor="text1"/>
          <w:highlight w:val="none"/>
          <w:u w:val="singl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个采暖期、供冷期；</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6．住宅小区内的给排水设施、道路等配套工程为</w:t>
      </w:r>
      <w:r>
        <w:rPr>
          <w:rFonts w:hint="eastAsia" w:ascii="宋体" w:hAnsi="宋体" w:eastAsia="宋体" w:cs="Times New Roman"/>
          <w:color w:val="000000" w:themeColor="text1"/>
          <w:highlight w:val="none"/>
          <w:u w:val="singl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年；</w:t>
      </w:r>
    </w:p>
    <w:p>
      <w:pPr>
        <w:pStyle w:val="18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7．其他项目保修期限约定如下：</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质量保修期自工程竣工验收合格之日起计算。</w:t>
      </w:r>
    </w:p>
    <w:p>
      <w:pPr>
        <w:pStyle w:val="182"/>
        <w:spacing w:line="360" w:lineRule="auto"/>
        <w:ind w:firstLine="420" w:firstLineChars="200"/>
        <w:outlineLvl w:val="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三、缺陷责任期</w:t>
      </w:r>
    </w:p>
    <w:p>
      <w:pPr>
        <w:pStyle w:val="182"/>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工程缺陷责任期为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个月，缺陷责任期自工程通过竣工验收之日起计算。单位工程先于全部工程进行验收，单位工程缺陷责任期自单位工程验收合格之日起算。</w:t>
      </w:r>
    </w:p>
    <w:p>
      <w:pPr>
        <w:pStyle w:val="182"/>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缺陷责任期终止后，发包人应退还剩余的质量保证金。</w:t>
      </w:r>
    </w:p>
    <w:p>
      <w:pPr>
        <w:pStyle w:val="182"/>
        <w:spacing w:line="360" w:lineRule="auto"/>
        <w:outlineLvl w:val="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四、质量保修责任</w:t>
      </w:r>
    </w:p>
    <w:p>
      <w:pPr>
        <w:pStyle w:val="182"/>
        <w:spacing w:line="360" w:lineRule="auto"/>
        <w:ind w:left="105" w:leftChars="50" w:firstLine="430" w:firstLineChars="205"/>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1．属于保修范围、内容的项目，承包人应当在接到保修通知之日起7天内派人保修。承包人不在约定期限内派人保修的，发包人可以委托他人修理。</w:t>
      </w:r>
    </w:p>
    <w:p>
      <w:pPr>
        <w:pStyle w:val="182"/>
        <w:spacing w:line="360" w:lineRule="auto"/>
        <w:ind w:left="105" w:leftChars="50" w:firstLine="430" w:firstLineChars="205"/>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2．发生紧急事故需抢修的，承包人在接到事故通知后，应当立即到达事故现场抢修。</w:t>
      </w:r>
    </w:p>
    <w:p>
      <w:pPr>
        <w:pStyle w:val="182"/>
        <w:spacing w:line="360" w:lineRule="auto"/>
        <w:ind w:left="105" w:leftChars="50" w:firstLine="430" w:firstLineChars="205"/>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82"/>
        <w:spacing w:line="360" w:lineRule="auto"/>
        <w:ind w:left="420" w:leftChars="200" w:firstLine="105" w:firstLineChars="5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4．质量保修完成后，由发包人组织验收。</w:t>
      </w:r>
    </w:p>
    <w:p>
      <w:pPr>
        <w:pStyle w:val="182"/>
        <w:spacing w:line="360" w:lineRule="auto"/>
        <w:outlineLvl w:val="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五、保修费用</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保修费用由造成质量缺陷的责任方承担。</w:t>
      </w:r>
    </w:p>
    <w:p>
      <w:pPr>
        <w:pStyle w:val="182"/>
        <w:spacing w:line="360" w:lineRule="auto"/>
        <w:ind w:firstLine="600"/>
        <w:jc w:val="left"/>
        <w:outlineLvl w:val="0"/>
        <w:rPr>
          <w:rFonts w:ascii="宋体" w:hAnsi="宋体"/>
          <w:color w:val="000000" w:themeColor="text1"/>
          <w:highlight w:val="none"/>
          <w:u w:val="singl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六</w:t>
      </w:r>
      <w:r>
        <w:rPr>
          <w:rFonts w:hint="eastAsia" w:ascii="宋体" w:hAnsi="宋体"/>
          <w:color w:val="000000" w:themeColor="text1"/>
          <w:highlight w:val="none"/>
          <w14:textFill>
            <w14:solidFill>
              <w14:schemeClr w14:val="tx1"/>
            </w14:solidFill>
          </w14:textFill>
        </w:rPr>
        <w:t>、双方约定的其他工程质量保修事项：</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p>
    <w:p>
      <w:pPr>
        <w:pStyle w:val="182"/>
        <w:spacing w:line="360" w:lineRule="auto"/>
        <w:ind w:firstLine="399" w:firstLineChars="19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工程质量保修书由发包人、承包人在工程竣工验收前共同签署，作为施工合同附件，其有效期限至保修期满。</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发包人(公章)：</w:t>
      </w:r>
      <w:r>
        <w:rPr>
          <w:rFonts w:hint="eastAsia" w:ascii="宋体" w:hAnsi="宋体"/>
          <w:color w:val="000000" w:themeColor="text1"/>
          <w:highlight w:val="none"/>
          <w:u w:val="single"/>
          <w14:textFill>
            <w14:solidFill>
              <w14:schemeClr w14:val="tx1"/>
            </w14:solidFill>
          </w14:textFill>
        </w:rPr>
        <w:t xml:space="preserve">        </w:t>
      </w:r>
      <w:r>
        <w:rPr>
          <w:rFonts w:hint="eastAsia" w:ascii="宋体" w:hAnsi="宋体"/>
          <w:color w:val="000000" w:themeColor="text1"/>
          <w:highlight w:val="none"/>
          <w14:textFill>
            <w14:solidFill>
              <w14:schemeClr w14:val="tx1"/>
            </w14:solidFill>
          </w14:textFill>
        </w:rPr>
        <w:t xml:space="preserve"> 承包人(公章)：</w:t>
      </w:r>
      <w:r>
        <w:rPr>
          <w:rFonts w:hint="eastAsia" w:ascii="宋体" w:hAnsi="宋体"/>
          <w:color w:val="000000" w:themeColor="text1"/>
          <w:highlight w:val="none"/>
          <w:u w:val="single"/>
          <w14:textFill>
            <w14:solidFill>
              <w14:schemeClr w14:val="tx1"/>
            </w14:solidFill>
          </w14:textFill>
        </w:rPr>
        <w:t xml:space="preserve">          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地  址：</w:t>
      </w:r>
      <w:r>
        <w:rPr>
          <w:rFonts w:hint="eastAsia" w:ascii="宋体" w:hAnsi="宋体"/>
          <w:color w:val="000000" w:themeColor="text1"/>
          <w:highlight w:val="none"/>
          <w:u w:val="single"/>
          <w14:textFill>
            <w14:solidFill>
              <w14:schemeClr w14:val="tx1"/>
            </w14:solidFill>
          </w14:textFill>
        </w:rPr>
        <w:t xml:space="preserve"> 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法定代表人(签字)：</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法定代表人(签字)：</w:t>
      </w:r>
      <w:r>
        <w:rPr>
          <w:rFonts w:hint="eastAsia" w:ascii="宋体" w:hAnsi="宋体"/>
          <w:color w:val="000000" w:themeColor="text1"/>
          <w:highlight w:val="none"/>
          <w:u w:val="singl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委托代理人(签字)：</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委托代理人(签字)：</w:t>
      </w:r>
      <w:r>
        <w:rPr>
          <w:rFonts w:hint="eastAsia" w:ascii="宋体" w:hAnsi="宋体"/>
          <w:color w:val="000000" w:themeColor="text1"/>
          <w:highlight w:val="none"/>
          <w:u w:val="singl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电  话：</w:t>
      </w:r>
      <w:r>
        <w:rPr>
          <w:rFonts w:hint="eastAsia" w:ascii="宋体" w:hAnsi="宋体"/>
          <w:color w:val="000000" w:themeColor="text1"/>
          <w:highlight w:val="none"/>
          <w:u w:val="singl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传  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传  真：</w:t>
      </w:r>
      <w:r>
        <w:rPr>
          <w:rFonts w:hint="eastAsia" w:ascii="宋体" w:hAnsi="宋体"/>
          <w:color w:val="000000" w:themeColor="text1"/>
          <w:highlight w:val="none"/>
          <w:u w:val="single"/>
          <w14:textFill>
            <w14:solidFill>
              <w14:schemeClr w14:val="tx1"/>
            </w14:solidFill>
          </w14:textFill>
        </w:rPr>
        <w:t xml:space="preserve">  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开户银行：</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开户银行：</w:t>
      </w:r>
      <w:r>
        <w:rPr>
          <w:rFonts w:hint="eastAsia" w:ascii="宋体" w:hAnsi="宋体"/>
          <w:color w:val="000000" w:themeColor="text1"/>
          <w:highlight w:val="none"/>
          <w:u w:val="singl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账  号：</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账  号：</w:t>
      </w:r>
      <w:r>
        <w:rPr>
          <w:rFonts w:hint="eastAsia" w:ascii="宋体" w:hAnsi="宋体"/>
          <w:color w:val="000000" w:themeColor="text1"/>
          <w:highlight w:val="none"/>
          <w:u w:val="single"/>
          <w14:textFill>
            <w14:solidFill>
              <w14:schemeClr w14:val="tx1"/>
            </w14:solidFill>
          </w14:textFill>
        </w:rPr>
        <w:t xml:space="preserve">     </w:t>
      </w:r>
    </w:p>
    <w:p>
      <w:pPr>
        <w:pStyle w:val="182"/>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邮政编码：</w:t>
      </w:r>
      <w:r>
        <w:rPr>
          <w:rFonts w:hint="eastAsia" w:ascii="宋体" w:hAnsi="宋体"/>
          <w:color w:val="000000" w:themeColor="text1"/>
          <w:highlight w:val="none"/>
          <w:u w:val="single"/>
          <w14:textFill>
            <w14:solidFill>
              <w14:schemeClr w14:val="tx1"/>
            </w14:solidFill>
          </w14:textFill>
        </w:rPr>
        <w:t xml:space="preserve">     </w:t>
      </w:r>
      <w:r>
        <w:rPr>
          <w:rFonts w:hint="eastAsia" w:ascii="宋体" w:hAnsi="宋体"/>
          <w:color w:val="000000" w:themeColor="text1"/>
          <w:highlight w:val="none"/>
          <w14:textFill>
            <w14:solidFill>
              <w14:schemeClr w14:val="tx1"/>
            </w14:solidFill>
          </w14:textFill>
        </w:rPr>
        <w:t xml:space="preserve"> 邮政编码：</w:t>
      </w:r>
      <w:r>
        <w:rPr>
          <w:rFonts w:hint="eastAsia" w:ascii="宋体" w:hAnsi="宋体"/>
          <w:color w:val="000000" w:themeColor="text1"/>
          <w:highlight w:val="none"/>
          <w:u w:val="single"/>
          <w14:textFill>
            <w14:solidFill>
              <w14:schemeClr w14:val="tx1"/>
            </w14:solidFill>
          </w14:textFill>
        </w:rPr>
        <w:t xml:space="preserve">   </w:t>
      </w:r>
    </w:p>
    <w:p>
      <w:pPr>
        <w:pStyle w:val="182"/>
        <w:spacing w:line="440" w:lineRule="exact"/>
        <w:rPr>
          <w:rFonts w:ascii="宋体" w:hAnsi="宋体" w:cs="Calibri"/>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bookmarkStart w:id="569" w:name="_Toc267261701"/>
      <w:bookmarkEnd w:id="569"/>
      <w:r>
        <w:rPr>
          <w:rFonts w:hint="eastAsia" w:ascii="宋体" w:hAnsi="宋体"/>
          <w:color w:val="000000" w:themeColor="text1"/>
          <w:highlight w:val="none"/>
          <w14:textFill>
            <w14:solidFill>
              <w14:schemeClr w14:val="tx1"/>
            </w14:solidFill>
          </w14:textFill>
        </w:rPr>
        <w:t>附</w:t>
      </w:r>
      <w:bookmarkStart w:id="570" w:name="_Toc296346732"/>
      <w:bookmarkEnd w:id="570"/>
      <w:bookmarkStart w:id="571" w:name="_Toc296891059"/>
      <w:bookmarkEnd w:id="571"/>
      <w:bookmarkStart w:id="572" w:name="_Toc296347230"/>
      <w:bookmarkEnd w:id="572"/>
      <w:bookmarkStart w:id="573" w:name="_Toc296503231"/>
      <w:bookmarkEnd w:id="573"/>
      <w:bookmarkStart w:id="574" w:name="_Toc296891271"/>
      <w:bookmarkEnd w:id="574"/>
      <w:bookmarkStart w:id="575" w:name="_Toc296944570"/>
      <w:r>
        <w:rPr>
          <w:rFonts w:hint="eastAsia" w:ascii="宋体" w:hAnsi="宋体"/>
          <w:color w:val="000000" w:themeColor="text1"/>
          <w:highlight w:val="none"/>
          <w14:textFill>
            <w14:solidFill>
              <w14:schemeClr w14:val="tx1"/>
            </w14:solidFill>
          </w14:textFill>
        </w:rPr>
        <w:t>件2：</w:t>
      </w:r>
      <w:bookmarkEnd w:id="575"/>
    </w:p>
    <w:p>
      <w:pPr>
        <w:pStyle w:val="267"/>
        <w:spacing w:line="380" w:lineRule="exact"/>
        <w:jc w:val="center"/>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14:textFill>
            <w14:solidFill>
              <w14:schemeClr w14:val="tx1"/>
            </w14:solidFill>
          </w14:textFill>
        </w:rPr>
        <w:t>廉政合同格式</w:t>
      </w:r>
    </w:p>
    <w:p>
      <w:pPr>
        <w:pStyle w:val="267"/>
        <w:spacing w:line="420" w:lineRule="exact"/>
        <w:ind w:firstLine="480" w:firstLineChars="200"/>
        <w:jc w:val="center"/>
        <w:rPr>
          <w:rFonts w:ascii="黑体" w:hAnsi="Calibri" w:eastAsia="黑体"/>
          <w:color w:val="000000" w:themeColor="text1"/>
          <w:sz w:val="24"/>
          <w:highlight w:val="none"/>
          <w14:textFill>
            <w14:solidFill>
              <w14:schemeClr w14:val="tx1"/>
            </w14:solidFill>
          </w14:textFill>
        </w:rPr>
      </w:pPr>
      <w:r>
        <w:rPr>
          <w:rFonts w:hint="eastAsia" w:ascii="黑体" w:eastAsia="黑体"/>
          <w:color w:val="000000" w:themeColor="text1"/>
          <w:sz w:val="24"/>
          <w:highlight w:val="none"/>
          <w14:textFill>
            <w14:solidFill>
              <w14:schemeClr w14:val="tx1"/>
            </w14:solidFill>
          </w14:textFill>
        </w:rPr>
        <w:t xml:space="preserve"> </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根据有关工程建设、廉政建设的规定，为做好工程建设中的党风廉政建设，保证工程建设高效优质，保证建设资金的安全和有效使用以及投资效益，</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（项目名称）的项目法人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（项目法人名称，以下简称“发包人”）与该项目</w:t>
      </w:r>
    </w:p>
    <w:p>
      <w:pPr>
        <w:pStyle w:val="267"/>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（施工单位名称，以下简称“承包人”），特订立如下合同。</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1．发包人和承包人双方的权利和义务</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（1）严格遵守党的政策规定和国家有关法律法规及住建部和浙江省住建厅的有关规定。</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（2）严格执行</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施工合同文件，自觉按合同办事。</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（3）双方的业务活动坚持公开、公正、诚信、透明的原则（法律认定的商业秘密和合同文件另有规定除外），不得损害国家和集体利益，违反工程建设管理规章制度。</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（4）建立健全廉政制度，开展廉政教育，设立廉政告示牌，公布举报电话，监督并认真查处违法违纪行为。</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（5）发现对方在业务活动中有违反廉政规定的行为，有及时提醒对方纠正的权利和义务。</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（6）发现对方严重违反合同义务条款的行为，有向其上级有关部门举报、建议给予处理并要求告知处理结果的权利。</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2．发包人的义务</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（1）发包人及其工作人员不得索要或接受承包人的礼金、有价证券和贵重物品，不得在承包人报销任何应由发包人或发包人工作人员个人支付的费用等。</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（2）发包人工作人员不得参加承包人安排的超标准宴请和娱乐活动；不得接受承包人提供的通讯工具、交通工具和高档办公用品等。</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（3）发包人及其工作人员不得要求或者接受承包人为其住房装修、婚丧嫁娶活动、配偶子女的工作安排以及出国出境、旅游等提供方便等。</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（4）发包人工作人员及其配偶、子女不得从事与发包人工程有关的材料设备供应、工程分包、劳务等经济活动。</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（5）发包人及其工作人员不得以任何理由向承包人推荐分包单位或推销材料，不得要求承包人购买合同规定外的材料和设备。</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（6）发包人工作人员要秉公办事，不准营私舞弊，不准利用职权从事各种个人有偿中介活动和安排个人施工队伍。</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3．承包人的义务</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（1）承包人不得以任何理由向发包人及其工作人员行贿或馈赠礼金、有价证券、贵重礼品。</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（2）承包人不得以任何名义为发包人及其工作人员报销应由发包人单位或个人支付的任何费用。</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（3）承包人不得以任何理由安排发包人工作人员参加超标准宴请及娱乐活动。</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（4）承包人不得为发包人单位和个人购置或免费提供通讯工具、交通工具和高档办公用品等。</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4．违约责任</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（1）发包人及其工作人员违反本合同第1、2条，按管理权限，依据有关规定给予党纪、政纪或组织处理；涉嫌犯罪的，移交司法机关追究刑事责任；给承包人单位造成经济损失的，应予以赔偿。</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及其工作人员违反本合同第1、3条，按管理权限，依据有关规定给予党纪、政纪组织处理；给发包人单位造成经济损失的，应予以赔偿；情节严重的，发包人建议工程建设主管部门给予承包人纳入不良行为并取消其今后一年至三年内参加我市（县）政府投资项目的投标资格。</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双方约定：本合同由双方或双方上级单位的纪检监察机关负责监督执行。由发包人或发包人上级单位的纪检监察机关约请承包人或承包人上级单位纪检监察机关对本合同执行情况进行检查，作出在本合同规定范围内的裁定意见。</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6．本合同有效期为发包人和承包人签署之日起至该工程项目竣工验收后止。</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7．本合同作为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施工合同的附件，与工程施工合同具有同等的法律效力，经合同双方签署后立即生效。</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8．本合同一式四份，由发包人和承包人各执一份，送交发包人和承包人的监督单位各一份。</w:t>
      </w:r>
    </w:p>
    <w:p>
      <w:pPr>
        <w:pStyle w:val="267"/>
        <w:spacing w:line="360" w:lineRule="auto"/>
        <w:ind w:firstLine="210" w:firstLineChars="1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（盖单位章）     承包人：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（盖单位章）</w:t>
      </w:r>
    </w:p>
    <w:p>
      <w:pPr>
        <w:pStyle w:val="267"/>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     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pStyle w:val="267"/>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日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pStyle w:val="267"/>
        <w:spacing w:line="360" w:lineRule="auto"/>
        <w:ind w:firstLine="420" w:firstLineChars="200"/>
        <w:jc w:val="center"/>
        <w:rPr>
          <w:rFonts w:ascii="黑体" w:hAnsi="Calibri" w:eastAsia="黑体"/>
          <w:color w:val="000000" w:themeColor="text1"/>
          <w:szCs w:val="21"/>
          <w:highlight w:val="none"/>
          <w14:textFill>
            <w14:solidFill>
              <w14:schemeClr w14:val="tx1"/>
            </w14:solidFill>
          </w14:textFill>
        </w:rPr>
      </w:pPr>
      <w:r>
        <w:rPr>
          <w:rFonts w:hint="eastAsia" w:ascii="黑体" w:eastAsia="黑体"/>
          <w:color w:val="000000" w:themeColor="text1"/>
          <w:szCs w:val="21"/>
          <w:highlight w:val="none"/>
          <w14:textFill>
            <w14:solidFill>
              <w14:schemeClr w14:val="tx1"/>
            </w14:solidFill>
          </w14:textFill>
        </w:rPr>
        <w:t xml:space="preserve"> </w:t>
      </w:r>
    </w:p>
    <w:p>
      <w:pPr>
        <w:pStyle w:val="267"/>
        <w:spacing w:line="420" w:lineRule="exact"/>
        <w:ind w:firstLine="640" w:firstLineChars="200"/>
        <w:jc w:val="center"/>
        <w:rPr>
          <w:rFonts w:ascii="黑体" w:eastAsia="黑体"/>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 xml:space="preserve"> </w:t>
      </w:r>
    </w:p>
    <w:p>
      <w:pPr>
        <w:pStyle w:val="267"/>
        <w:spacing w:line="420" w:lineRule="exact"/>
        <w:ind w:firstLine="640" w:firstLineChars="200"/>
        <w:jc w:val="center"/>
        <w:rPr>
          <w:rFonts w:ascii="黑体" w:eastAsia="黑体"/>
          <w:color w:val="000000" w:themeColor="text1"/>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 xml:space="preserve"> </w:t>
      </w:r>
    </w:p>
    <w:p>
      <w:pPr>
        <w:pStyle w:val="267"/>
        <w:spacing w:line="420" w:lineRule="exact"/>
        <w:jc w:val="left"/>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附件</w:t>
      </w:r>
      <w:r>
        <w:rPr>
          <w:rFonts w:ascii="宋体" w:hAnsi="宋体"/>
          <w:color w:val="000000" w:themeColor="text1"/>
          <w:highlight w:val="none"/>
          <w14:textFill>
            <w14:solidFill>
              <w14:schemeClr w14:val="tx1"/>
            </w14:solidFill>
          </w14:textFill>
        </w:rPr>
        <w:t>3</w:t>
      </w:r>
      <w:r>
        <w:rPr>
          <w:rFonts w:hint="eastAsia" w:ascii="宋体" w:hAnsi="宋体"/>
          <w:color w:val="000000" w:themeColor="text1"/>
          <w:highlight w:val="none"/>
          <w14:textFill>
            <w14:solidFill>
              <w14:schemeClr w14:val="tx1"/>
            </w14:solidFill>
          </w14:textFill>
        </w:rPr>
        <w:t>：</w:t>
      </w:r>
    </w:p>
    <w:p>
      <w:pPr>
        <w:pStyle w:val="267"/>
        <w:spacing w:line="420" w:lineRule="exact"/>
        <w:jc w:val="center"/>
        <w:rPr>
          <w:rFonts w:ascii="宋体" w:hAnsi="宋体"/>
          <w:b/>
          <w:bCs/>
          <w:color w:val="000000" w:themeColor="text1"/>
          <w:sz w:val="30"/>
          <w:szCs w:val="30"/>
          <w:highlight w:val="none"/>
          <w14:textFill>
            <w14:solidFill>
              <w14:schemeClr w14:val="tx1"/>
            </w14:solidFill>
          </w14:textFill>
        </w:rPr>
      </w:pPr>
      <w:r>
        <w:rPr>
          <w:rFonts w:hint="eastAsia" w:ascii="宋体" w:hAnsi="宋体"/>
          <w:b/>
          <w:bCs/>
          <w:color w:val="000000" w:themeColor="text1"/>
          <w:sz w:val="30"/>
          <w:szCs w:val="30"/>
          <w:highlight w:val="none"/>
          <w14:textFill>
            <w14:solidFill>
              <w14:schemeClr w14:val="tx1"/>
            </w14:solidFill>
          </w14:textFill>
        </w:rPr>
        <w:t>安全生产合同格式</w:t>
      </w:r>
    </w:p>
    <w:p>
      <w:pPr>
        <w:pStyle w:val="267"/>
        <w:spacing w:line="240" w:lineRule="exact"/>
        <w:ind w:firstLine="480" w:firstLineChars="200"/>
        <w:rPr>
          <w:rFonts w:ascii="黑体" w:hAnsi="Calibri" w:eastAsia="黑体"/>
          <w:color w:val="000000" w:themeColor="text1"/>
          <w:sz w:val="24"/>
          <w:highlight w:val="none"/>
          <w14:textFill>
            <w14:solidFill>
              <w14:schemeClr w14:val="tx1"/>
            </w14:solidFill>
          </w14:textFill>
        </w:rPr>
      </w:pPr>
      <w:r>
        <w:rPr>
          <w:rFonts w:hint="eastAsia" w:ascii="黑体" w:eastAsia="黑体"/>
          <w:color w:val="000000" w:themeColor="text1"/>
          <w:sz w:val="24"/>
          <w:highlight w:val="none"/>
          <w14:textFill>
            <w14:solidFill>
              <w14:schemeClr w14:val="tx1"/>
            </w14:solidFill>
          </w14:textFill>
        </w:rPr>
        <w:t xml:space="preserve"> </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为在</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施工合同的实施过程中创造安全、高效的施工环境，切实搞好本项目的安全管理工作，本项目发包人（以下简称发包人）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（承包人名称，以下简称“承包人”）特此签订安全生产合同：</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1．发包人职责</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（1）严格遵守国家有关安全生产的法律法规，认真执行工程承包合同中的有关安全要求。</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（2）按照“安全第一、预防为主、综合治理”和坚持“管生产必须管安全”的原则进行安全生产管理，做到生产与安全工作同时计划、布置、检查、总结和评比。</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（3）重要的安全设施必须坚持与主体工程“三同时”的原则，即：同时设计、审批，同时施工，同时验收，投入使用。</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（4）定期召开安全生产调度会，及时传达中央及地方有关安全生产的精神。</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（5）组织对承包人施工现场安全生产检查，监督承包人及时处理发现的各项安全隐患。</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2．承包人的职责</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（1）严格遵守《中华人民共和国安全生产法》、《建设工程安全生产管理条例》等国家有关安全生产的法律法规、安全规范等有关安全生产的规定。认真执行工程承包合同中的有关安全要求。</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相关安全生产文件要求规定的最低数量和资质条件配置专职安全生产管理人员，专职负责所有员工的安全和治安保卫工作及预防事故的发生。安全机构人员有权按有关规定发布指令，并采取保护性措施防止事故发生。</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（4）承包人在任何时候都应采取各种合理的预防措施，防止其员工发生任何违法、违禁、暴力或妨碍治安的行为。</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对于易燃易爆的材料除应专门妥善保管之外，还应配备有足够的消防设施，所有施工人员都应熟悉消防设备的性能和使用方法；承包人不得将任何种类的爆炸物给予、易货或以其他方式转让给任何人，或允许、容忍上述同样行为。</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（7）操作人员上岗，必须按规定穿戴防护用品。施工负责人和安全检查员应随时检查劳动防护用品的穿戴情况，不按规定穿戴防护用品的人员不得上岗。</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（8）所有施工机具设备和高空作业的设备均应定期检查，并有现场安全生产专职管理人员的签字记录，保证其经常处于完好状态；不合格的机具、设备和劳动保护用品严禁使用。</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（9）所有施工中采用新技术、新工艺、新设备、新材料时，必须制定相应的安全技术措施，施工现场必须具有相关的安全标志牌。</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（11）安全生产费用参照关于印发《龙港市建筑施工领域企业安全生产费用提取和使用管理办法》的通知（龙资规发【2020】10号</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等</w:t>
      </w:r>
      <w:r>
        <w:rPr>
          <w:rFonts w:hint="eastAsia" w:ascii="宋体" w:hAnsi="宋体"/>
          <w:color w:val="000000" w:themeColor="text1"/>
          <w:szCs w:val="21"/>
          <w:highlight w:val="none"/>
          <w14:textFill>
            <w14:solidFill>
              <w14:schemeClr w14:val="tx1"/>
            </w14:solidFill>
          </w14:textFill>
        </w:rPr>
        <w:t>相关规定使用和管理。</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3．违约责任</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如因发包人或承包人违约造成安全事故，将依法追究责任。</w:t>
      </w:r>
    </w:p>
    <w:p>
      <w:pPr>
        <w:pStyle w:val="267"/>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4．本合同由双方法定代表人或其授权的代理人签署并加盖单位章后生效，全部工程竣工验收后失效。</w:t>
      </w:r>
    </w:p>
    <w:p>
      <w:pPr>
        <w:pStyle w:val="267"/>
        <w:spacing w:line="360" w:lineRule="auto"/>
        <w:ind w:firstLine="420" w:firstLineChars="200"/>
        <w:rPr>
          <w:rFonts w:ascii="Calibri" w:hAnsi="Calibri"/>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5．本合同正本二份、副本</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份，合同双方各执正本一份，副本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份，当正本与副本的内容不一致时，以正本为准。</w:t>
      </w:r>
    </w:p>
    <w:p>
      <w:pPr>
        <w:pStyle w:val="267"/>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发包人：</w:t>
      </w:r>
      <w:r>
        <w:rPr>
          <w:rFonts w:hint="eastAsia"/>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（盖单位章）</w:t>
      </w:r>
      <w:r>
        <w:rPr>
          <w:rFonts w:hint="eastAsia"/>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承包人：</w:t>
      </w:r>
      <w:r>
        <w:rPr>
          <w:rFonts w:hint="eastAsia"/>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（盖单位章）</w:t>
      </w:r>
    </w:p>
    <w:p>
      <w:pPr>
        <w:pStyle w:val="267"/>
        <w:spacing w:line="360" w:lineRule="auto"/>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法定代表人或其委托代理人：</w:t>
      </w:r>
      <w:r>
        <w:rPr>
          <w:rFonts w:hint="eastAsia"/>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r>
        <w:rPr>
          <w:rFonts w:hint="eastAsia"/>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法定代表人或其委托代理人：</w:t>
      </w:r>
      <w:r>
        <w:rPr>
          <w:rFonts w:hint="eastAsia"/>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pStyle w:val="242"/>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bookmarkStart w:id="576" w:name="_Toc20624"/>
      <w:bookmarkEnd w:id="576"/>
      <w:bookmarkStart w:id="577" w:name="_Toc234382952"/>
      <w:bookmarkEnd w:id="577"/>
      <w:bookmarkStart w:id="578" w:name="_Toc472259961"/>
      <w:bookmarkEnd w:id="578"/>
    </w:p>
    <w:bookmarkEnd w:id="561"/>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rPr>
          <w:color w:val="000000" w:themeColor="text1"/>
          <w:highlight w:val="none"/>
          <w14:textFill>
            <w14:solidFill>
              <w14:schemeClr w14:val="tx1"/>
            </w14:solidFill>
          </w14:textFill>
        </w:rPr>
      </w:pPr>
    </w:p>
    <w:p>
      <w:pPr>
        <w:pStyle w:val="182"/>
        <w:spacing w:line="440" w:lineRule="exact"/>
        <w:jc w:val="center"/>
        <w:rPr>
          <w:rFonts w:ascii="Calibri" w:hAnsi="Calibri"/>
          <w:b/>
          <w:bCs/>
          <w:color w:val="000000" w:themeColor="text1"/>
          <w:kern w:val="44"/>
          <w:sz w:val="44"/>
          <w:szCs w:val="44"/>
          <w:highlight w:val="none"/>
          <w14:textFill>
            <w14:solidFill>
              <w14:schemeClr w14:val="tx1"/>
            </w14:solidFill>
          </w14:textFill>
        </w:rPr>
      </w:pPr>
      <w:r>
        <w:rPr>
          <w:rFonts w:hint="eastAsia" w:ascii="Calibri" w:hAnsi="Calibri"/>
          <w:b/>
          <w:bCs/>
          <w:color w:val="000000" w:themeColor="text1"/>
          <w:kern w:val="44"/>
          <w:sz w:val="44"/>
          <w:szCs w:val="44"/>
          <w:highlight w:val="none"/>
          <w14:textFill>
            <w14:solidFill>
              <w14:schemeClr w14:val="tx1"/>
            </w14:solidFill>
          </w14:textFill>
        </w:rPr>
        <w:t>第五章</w:t>
      </w:r>
      <w:r>
        <w:rPr>
          <w:rFonts w:ascii="Calibri" w:hAnsi="Calibri"/>
          <w:b/>
          <w:bCs/>
          <w:color w:val="000000" w:themeColor="text1"/>
          <w:kern w:val="44"/>
          <w:sz w:val="44"/>
          <w:szCs w:val="44"/>
          <w:highlight w:val="none"/>
          <w14:textFill>
            <w14:solidFill>
              <w14:schemeClr w14:val="tx1"/>
            </w14:solidFill>
          </w14:textFill>
        </w:rPr>
        <w:t xml:space="preserve"> </w:t>
      </w:r>
      <w:r>
        <w:rPr>
          <w:rFonts w:hint="eastAsia" w:ascii="Calibri" w:hAnsi="Calibri"/>
          <w:b/>
          <w:bCs/>
          <w:color w:val="000000" w:themeColor="text1"/>
          <w:kern w:val="44"/>
          <w:sz w:val="44"/>
          <w:szCs w:val="44"/>
          <w:highlight w:val="none"/>
          <w14:textFill>
            <w14:solidFill>
              <w14:schemeClr w14:val="tx1"/>
            </w14:solidFill>
          </w14:textFill>
        </w:rPr>
        <w:t>图</w:t>
      </w:r>
      <w:r>
        <w:rPr>
          <w:rFonts w:ascii="Calibri" w:hAnsi="Calibri"/>
          <w:b/>
          <w:bCs/>
          <w:color w:val="000000" w:themeColor="text1"/>
          <w:kern w:val="44"/>
          <w:sz w:val="44"/>
          <w:szCs w:val="44"/>
          <w:highlight w:val="none"/>
          <w14:textFill>
            <w14:solidFill>
              <w14:schemeClr w14:val="tx1"/>
            </w14:solidFill>
          </w14:textFill>
        </w:rPr>
        <w:t xml:space="preserve"> </w:t>
      </w:r>
      <w:r>
        <w:rPr>
          <w:rFonts w:hint="eastAsia" w:ascii="Calibri" w:hAnsi="Calibri"/>
          <w:b/>
          <w:bCs/>
          <w:color w:val="000000" w:themeColor="text1"/>
          <w:kern w:val="44"/>
          <w:sz w:val="44"/>
          <w:szCs w:val="44"/>
          <w:highlight w:val="none"/>
          <w14:textFill>
            <w14:solidFill>
              <w14:schemeClr w14:val="tx1"/>
            </w14:solidFill>
          </w14:textFill>
        </w:rPr>
        <w:t>纸</w:t>
      </w:r>
    </w:p>
    <w:p>
      <w:pPr>
        <w:autoSpaceDE w:val="0"/>
        <w:autoSpaceDN w:val="0"/>
        <w:adjustRightInd w:val="0"/>
        <w:spacing w:line="240" w:lineRule="exact"/>
        <w:jc w:val="center"/>
        <w:rPr>
          <w:rFonts w:ascii="宋体" w:hAnsi="宋体" w:cs="黑体"/>
          <w:color w:val="000000" w:themeColor="text1"/>
          <w:kern w:val="0"/>
          <w:sz w:val="32"/>
          <w:szCs w:val="32"/>
          <w:highlight w:val="none"/>
          <w14:textFill>
            <w14:solidFill>
              <w14:schemeClr w14:val="tx1"/>
            </w14:solidFill>
          </w14:textFill>
        </w:rPr>
      </w:pPr>
    </w:p>
    <w:p>
      <w:pPr>
        <w:autoSpaceDE w:val="0"/>
        <w:autoSpaceDN w:val="0"/>
        <w:adjustRightInd w:val="0"/>
        <w:rPr>
          <w:rFonts w:ascii="宋体" w:hAnsi="宋体" w:cs="黑体"/>
          <w:color w:val="000000" w:themeColor="text1"/>
          <w:kern w:val="0"/>
          <w:sz w:val="24"/>
          <w:highlight w:val="none"/>
          <w14:textFill>
            <w14:solidFill>
              <w14:schemeClr w14:val="tx1"/>
            </w14:solidFill>
          </w14:textFill>
        </w:rPr>
      </w:pPr>
    </w:p>
    <w:p>
      <w:pPr>
        <w:autoSpaceDE w:val="0"/>
        <w:autoSpaceDN w:val="0"/>
        <w:adjustRightInd w:val="0"/>
        <w:rPr>
          <w:rFonts w:ascii="宋体" w:hAnsi="宋体" w:cs="黑体"/>
          <w:color w:val="000000" w:themeColor="text1"/>
          <w:kern w:val="0"/>
          <w:sz w:val="24"/>
          <w:highlight w:val="none"/>
          <w14:textFill>
            <w14:solidFill>
              <w14:schemeClr w14:val="tx1"/>
            </w14:solidFill>
          </w14:textFill>
        </w:rPr>
      </w:pPr>
      <w:r>
        <w:rPr>
          <w:rFonts w:hint="eastAsia" w:ascii="宋体" w:hAnsi="宋体" w:cs="黑体"/>
          <w:color w:val="000000" w:themeColor="text1"/>
          <w:kern w:val="0"/>
          <w:sz w:val="24"/>
          <w:highlight w:val="none"/>
          <w14:textFill>
            <w14:solidFill>
              <w14:schemeClr w14:val="tx1"/>
            </w14:solidFill>
          </w14:textFill>
        </w:rPr>
        <w:t>附：另册（网上下载）。</w:t>
      </w:r>
    </w:p>
    <w:p>
      <w:pPr>
        <w:spacing w:line="360" w:lineRule="auto"/>
        <w:rPr>
          <w:rFonts w:ascii="宋体" w:hAnsi="宋体"/>
          <w:color w:val="000000" w:themeColor="text1"/>
          <w:sz w:val="24"/>
          <w:highlight w:val="none"/>
          <w14:textFill>
            <w14:solidFill>
              <w14:schemeClr w14:val="tx1"/>
            </w14:solidFill>
          </w14:textFill>
        </w:rPr>
      </w:pPr>
    </w:p>
    <w:p>
      <w:pPr>
        <w:pStyle w:val="5"/>
        <w:pageBreakBefore/>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第六章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技术标准和要求</w:t>
      </w:r>
    </w:p>
    <w:p>
      <w:pPr>
        <w:rPr>
          <w:color w:val="000000" w:themeColor="text1"/>
          <w:highlight w:val="none"/>
          <w14:textFill>
            <w14:solidFill>
              <w14:schemeClr w14:val="tx1"/>
            </w14:solidFill>
          </w14:textFill>
        </w:rPr>
      </w:pPr>
      <w:bookmarkStart w:id="579" w:name="EB8f75dda23b9e4bbeb48899b0ad135482"/>
    </w:p>
    <w:bookmarkEnd w:id="579"/>
    <w:p>
      <w:pPr>
        <w:jc w:val="center"/>
        <w:rPr>
          <w:color w:val="000000" w:themeColor="text1"/>
          <w:sz w:val="20"/>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略</w:t>
      </w:r>
    </w:p>
    <w:p>
      <w:pPr>
        <w:pStyle w:val="5"/>
        <w:pageBreakBefore/>
        <w:jc w:val="center"/>
        <w:rPr>
          <w:color w:val="000000" w:themeColor="text1"/>
          <w:sz w:val="36"/>
          <w:highlight w:val="none"/>
          <w14:textFill>
            <w14:solidFill>
              <w14:schemeClr w14:val="tx1"/>
            </w14:solidFill>
          </w14:textFill>
        </w:rPr>
      </w:pPr>
      <w:r>
        <w:rPr>
          <w:rFonts w:hint="eastAsia"/>
          <w:color w:val="000000" w:themeColor="text1"/>
          <w:highlight w:val="none"/>
          <w14:textFill>
            <w14:solidFill>
              <w14:schemeClr w14:val="tx1"/>
            </w14:solidFill>
          </w14:textFill>
        </w:rPr>
        <w:t>第七章 投标文件格式</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黑体" w:eastAsia="黑体"/>
          <w:color w:val="000000" w:themeColor="text1"/>
          <w:sz w:val="28"/>
          <w:szCs w:val="28"/>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br w:type="page"/>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ascii="黑体" w:eastAsia="黑体"/>
          <w:color w:val="000000" w:themeColor="text1"/>
          <w:sz w:val="48"/>
          <w:szCs w:val="44"/>
          <w:highlight w:val="none"/>
          <w:u w:val="single"/>
          <w14:textFill>
            <w14:solidFill>
              <w14:schemeClr w14:val="tx1"/>
            </w14:solidFill>
          </w14:textFill>
        </w:rPr>
      </w:pPr>
      <w:r>
        <w:rPr>
          <w:rFonts w:hint="eastAsia" w:ascii="黑体" w:eastAsia="黑体"/>
          <w:color w:val="000000" w:themeColor="text1"/>
          <w:sz w:val="48"/>
          <w:szCs w:val="44"/>
          <w:highlight w:val="none"/>
          <w:u w:val="single"/>
          <w:lang w:eastAsia="zh-CN"/>
          <w14:textFill>
            <w14:solidFill>
              <w14:schemeClr w14:val="tx1"/>
            </w14:solidFill>
          </w14:textFill>
        </w:rPr>
        <w:t>瑞苍高速（龙港段）胜利社区金浦桥工程</w:t>
      </w:r>
    </w:p>
    <w:p>
      <w:pPr>
        <w:jc w:val="center"/>
        <w:rPr>
          <w:color w:val="000000" w:themeColor="text1"/>
          <w:sz w:val="22"/>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ascii="黑体" w:eastAsia="黑体"/>
          <w:color w:val="000000" w:themeColor="text1"/>
          <w:sz w:val="110"/>
          <w:szCs w:val="110"/>
          <w:highlight w:val="none"/>
          <w14:textFill>
            <w14:solidFill>
              <w14:schemeClr w14:val="tx1"/>
            </w14:solidFill>
          </w14:textFill>
        </w:rPr>
      </w:pPr>
      <w:r>
        <w:rPr>
          <w:rFonts w:hint="eastAsia" w:ascii="黑体" w:eastAsia="黑体"/>
          <w:color w:val="000000" w:themeColor="text1"/>
          <w:sz w:val="110"/>
          <w:szCs w:val="110"/>
          <w:highlight w:val="none"/>
          <w14:textFill>
            <w14:solidFill>
              <w14:schemeClr w14:val="tx1"/>
            </w14:solidFill>
          </w14:textFill>
        </w:rPr>
        <w:t>投</w:t>
      </w:r>
    </w:p>
    <w:p>
      <w:pPr>
        <w:jc w:val="center"/>
        <w:rPr>
          <w:rFonts w:ascii="黑体" w:eastAsia="黑体"/>
          <w:color w:val="000000" w:themeColor="text1"/>
          <w:sz w:val="110"/>
          <w:szCs w:val="110"/>
          <w:highlight w:val="none"/>
          <w14:textFill>
            <w14:solidFill>
              <w14:schemeClr w14:val="tx1"/>
            </w14:solidFill>
          </w14:textFill>
        </w:rPr>
      </w:pPr>
      <w:r>
        <w:rPr>
          <w:rFonts w:hint="eastAsia" w:ascii="黑体" w:eastAsia="黑体"/>
          <w:color w:val="000000" w:themeColor="text1"/>
          <w:sz w:val="110"/>
          <w:szCs w:val="110"/>
          <w:highlight w:val="none"/>
          <w14:textFill>
            <w14:solidFill>
              <w14:schemeClr w14:val="tx1"/>
            </w14:solidFill>
          </w14:textFill>
        </w:rPr>
        <w:t>标</w:t>
      </w:r>
    </w:p>
    <w:p>
      <w:pPr>
        <w:jc w:val="center"/>
        <w:rPr>
          <w:rFonts w:ascii="黑体" w:eastAsia="黑体"/>
          <w:color w:val="000000" w:themeColor="text1"/>
          <w:sz w:val="110"/>
          <w:szCs w:val="110"/>
          <w:highlight w:val="none"/>
          <w14:textFill>
            <w14:solidFill>
              <w14:schemeClr w14:val="tx1"/>
            </w14:solidFill>
          </w14:textFill>
        </w:rPr>
      </w:pPr>
      <w:r>
        <w:rPr>
          <w:rFonts w:hint="eastAsia" w:ascii="黑体" w:eastAsia="黑体"/>
          <w:color w:val="000000" w:themeColor="text1"/>
          <w:sz w:val="110"/>
          <w:szCs w:val="110"/>
          <w:highlight w:val="none"/>
          <w14:textFill>
            <w14:solidFill>
              <w14:schemeClr w14:val="tx1"/>
            </w14:solidFill>
          </w14:textFill>
        </w:rPr>
        <w:t>文</w:t>
      </w:r>
    </w:p>
    <w:p>
      <w:pPr>
        <w:jc w:val="center"/>
        <w:rPr>
          <w:color w:val="000000" w:themeColor="text1"/>
          <w:highlight w:val="none"/>
          <w14:textFill>
            <w14:solidFill>
              <w14:schemeClr w14:val="tx1"/>
            </w14:solidFill>
          </w14:textFill>
        </w:rPr>
      </w:pPr>
      <w:r>
        <w:rPr>
          <w:rFonts w:hint="eastAsia" w:ascii="黑体" w:eastAsia="黑体"/>
          <w:color w:val="000000" w:themeColor="text1"/>
          <w:sz w:val="110"/>
          <w:szCs w:val="110"/>
          <w:highlight w:val="none"/>
          <w14:textFill>
            <w14:solidFill>
              <w14:schemeClr w14:val="tx1"/>
            </w14:solidFill>
          </w14:textFill>
        </w:rPr>
        <w:t>件</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ind w:firstLine="600" w:firstLineChars="200"/>
        <w:rPr>
          <w:rFonts w:ascii="黑体" w:eastAsia="黑体"/>
          <w:color w:val="000000" w:themeColor="text1"/>
          <w:sz w:val="30"/>
          <w:szCs w:val="30"/>
          <w:highlight w:val="none"/>
          <w14:textFill>
            <w14:solidFill>
              <w14:schemeClr w14:val="tx1"/>
            </w14:solidFill>
          </w14:textFill>
        </w:rPr>
      </w:pPr>
    </w:p>
    <w:p>
      <w:pPr>
        <w:spacing w:line="360" w:lineRule="auto"/>
        <w:ind w:firstLine="600" w:firstLineChars="200"/>
        <w:rPr>
          <w:rFonts w:ascii="黑体" w:eastAsia="黑体"/>
          <w:color w:val="000000" w:themeColor="text1"/>
          <w:sz w:val="30"/>
          <w:szCs w:val="30"/>
          <w:highlight w:val="none"/>
          <w14:textFill>
            <w14:solidFill>
              <w14:schemeClr w14:val="tx1"/>
            </w14:solidFill>
          </w14:textFill>
        </w:rPr>
      </w:pPr>
    </w:p>
    <w:p>
      <w:pPr>
        <w:spacing w:line="360" w:lineRule="auto"/>
        <w:ind w:firstLine="600" w:firstLineChars="200"/>
        <w:rPr>
          <w:rFonts w:ascii="黑体" w:eastAsia="黑体"/>
          <w:color w:val="000000" w:themeColor="text1"/>
          <w:sz w:val="30"/>
          <w:szCs w:val="30"/>
          <w:highlight w:val="none"/>
          <w:u w:val="singl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投标单位：</w:t>
      </w:r>
      <w:r>
        <w:rPr>
          <w:rFonts w:hint="eastAsia" w:ascii="黑体" w:eastAsia="黑体"/>
          <w:color w:val="000000" w:themeColor="text1"/>
          <w:sz w:val="30"/>
          <w:szCs w:val="30"/>
          <w:highlight w:val="none"/>
          <w:u w:val="single"/>
          <w14:textFill>
            <w14:solidFill>
              <w14:schemeClr w14:val="tx1"/>
            </w14:solidFill>
          </w14:textFill>
        </w:rPr>
        <w:t xml:space="preserve">                           </w:t>
      </w:r>
      <w:r>
        <w:rPr>
          <w:rFonts w:hint="eastAsia" w:ascii="黑体" w:eastAsia="黑体"/>
          <w:color w:val="000000" w:themeColor="text1"/>
          <w:sz w:val="30"/>
          <w:szCs w:val="30"/>
          <w:highlight w:val="none"/>
          <w14:textFill>
            <w14:solidFill>
              <w14:schemeClr w14:val="tx1"/>
            </w14:solidFill>
          </w14:textFill>
        </w:rPr>
        <w:t>（盖章）</w:t>
      </w:r>
    </w:p>
    <w:p>
      <w:pPr>
        <w:spacing w:line="360" w:lineRule="auto"/>
        <w:ind w:firstLine="600" w:firstLineChars="200"/>
        <w:rPr>
          <w:rFonts w:ascii="黑体" w:eastAsia="黑体"/>
          <w:color w:val="000000" w:themeColor="text1"/>
          <w:sz w:val="30"/>
          <w:szCs w:val="30"/>
          <w:highlight w:val="none"/>
          <w:u w:val="singl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法定代表人：</w:t>
      </w:r>
      <w:r>
        <w:rPr>
          <w:rFonts w:hint="eastAsia" w:ascii="黑体" w:eastAsia="黑体"/>
          <w:color w:val="000000" w:themeColor="text1"/>
          <w:sz w:val="30"/>
          <w:szCs w:val="30"/>
          <w:highlight w:val="none"/>
          <w:u w:val="single"/>
          <w14:textFill>
            <w14:solidFill>
              <w14:schemeClr w14:val="tx1"/>
            </w14:solidFill>
          </w14:textFill>
        </w:rPr>
        <w:t xml:space="preserve">                         </w:t>
      </w:r>
      <w:r>
        <w:rPr>
          <w:rFonts w:hint="eastAsia" w:ascii="黑体" w:eastAsia="黑体"/>
          <w:color w:val="000000" w:themeColor="text1"/>
          <w:sz w:val="30"/>
          <w:szCs w:val="30"/>
          <w:highlight w:val="none"/>
          <w14:textFill>
            <w14:solidFill>
              <w14:schemeClr w14:val="tx1"/>
            </w14:solidFill>
          </w14:textFill>
        </w:rPr>
        <w:t>（盖章）</w:t>
      </w:r>
    </w:p>
    <w:p>
      <w:pPr>
        <w:spacing w:line="360" w:lineRule="auto"/>
        <w:ind w:firstLine="600" w:firstLineChars="200"/>
        <w:rPr>
          <w:rFonts w:ascii="黑体" w:eastAsia="黑体"/>
          <w:color w:val="000000" w:themeColor="text1"/>
          <w:sz w:val="30"/>
          <w:szCs w:val="30"/>
          <w:highlight w:val="none"/>
          <w:u w:val="single"/>
          <w14:textFill>
            <w14:solidFill>
              <w14:schemeClr w14:val="tx1"/>
            </w14:solidFill>
          </w14:textFill>
        </w:rPr>
      </w:pPr>
      <w:r>
        <w:rPr>
          <w:rFonts w:hint="eastAsia" w:ascii="黑体" w:eastAsia="黑体"/>
          <w:color w:val="000000" w:themeColor="text1"/>
          <w:sz w:val="30"/>
          <w:szCs w:val="30"/>
          <w:highlight w:val="none"/>
          <w14:textFill>
            <w14:solidFill>
              <w14:schemeClr w14:val="tx1"/>
            </w14:solidFill>
          </w14:textFill>
        </w:rPr>
        <w:t xml:space="preserve">编制日期：  </w:t>
      </w:r>
      <w:r>
        <w:rPr>
          <w:rFonts w:hint="eastAsia" w:ascii="黑体" w:eastAsia="黑体"/>
          <w:color w:val="000000" w:themeColor="text1"/>
          <w:sz w:val="30"/>
          <w:szCs w:val="30"/>
          <w:highlight w:val="none"/>
          <w:u w:val="single"/>
          <w14:textFill>
            <w14:solidFill>
              <w14:schemeClr w14:val="tx1"/>
            </w14:solidFill>
          </w14:textFill>
        </w:rPr>
        <w:t xml:space="preserve">      </w:t>
      </w:r>
      <w:r>
        <w:rPr>
          <w:rFonts w:hint="eastAsia" w:ascii="黑体" w:eastAsia="黑体"/>
          <w:color w:val="000000" w:themeColor="text1"/>
          <w:sz w:val="30"/>
          <w:szCs w:val="30"/>
          <w:highlight w:val="none"/>
          <w14:textFill>
            <w14:solidFill>
              <w14:schemeClr w14:val="tx1"/>
            </w14:solidFill>
          </w14:textFill>
        </w:rPr>
        <w:t>年</w:t>
      </w:r>
      <w:r>
        <w:rPr>
          <w:rFonts w:hint="eastAsia" w:ascii="黑体" w:eastAsia="黑体"/>
          <w:color w:val="000000" w:themeColor="text1"/>
          <w:sz w:val="30"/>
          <w:szCs w:val="30"/>
          <w:highlight w:val="none"/>
          <w:u w:val="single"/>
          <w14:textFill>
            <w14:solidFill>
              <w14:schemeClr w14:val="tx1"/>
            </w14:solidFill>
          </w14:textFill>
        </w:rPr>
        <w:t xml:space="preserve">    </w:t>
      </w:r>
      <w:r>
        <w:rPr>
          <w:rFonts w:hint="eastAsia" w:ascii="黑体" w:eastAsia="黑体"/>
          <w:color w:val="000000" w:themeColor="text1"/>
          <w:sz w:val="30"/>
          <w:szCs w:val="30"/>
          <w:highlight w:val="none"/>
          <w14:textFill>
            <w14:solidFill>
              <w14:schemeClr w14:val="tx1"/>
            </w14:solidFill>
          </w14:textFill>
        </w:rPr>
        <w:t>月</w:t>
      </w:r>
      <w:r>
        <w:rPr>
          <w:rFonts w:hint="eastAsia" w:ascii="黑体" w:eastAsia="黑体"/>
          <w:color w:val="000000" w:themeColor="text1"/>
          <w:sz w:val="30"/>
          <w:szCs w:val="30"/>
          <w:highlight w:val="none"/>
          <w:u w:val="single"/>
          <w14:textFill>
            <w14:solidFill>
              <w14:schemeClr w14:val="tx1"/>
            </w14:solidFill>
          </w14:textFill>
        </w:rPr>
        <w:t xml:space="preserve">     </w:t>
      </w:r>
      <w:r>
        <w:rPr>
          <w:rFonts w:hint="eastAsia" w:ascii="黑体" w:eastAsia="黑体"/>
          <w:color w:val="000000" w:themeColor="text1"/>
          <w:sz w:val="30"/>
          <w:szCs w:val="30"/>
          <w:highlight w:val="none"/>
          <w14:textFill>
            <w14:solidFill>
              <w14:schemeClr w14:val="tx1"/>
            </w14:solidFill>
          </w14:textFill>
        </w:rPr>
        <w:t xml:space="preserve">日           </w:t>
      </w:r>
    </w:p>
    <w:p>
      <w:pPr>
        <w:rPr>
          <w:rFonts w:ascii="黑体" w:eastAsia="黑体"/>
          <w:color w:val="000000" w:themeColor="text1"/>
          <w:sz w:val="28"/>
          <w:szCs w:val="28"/>
          <w:highlight w:val="none"/>
          <w14:textFill>
            <w14:solidFill>
              <w14:schemeClr w14:val="tx1"/>
            </w14:solidFill>
          </w14:textFill>
        </w:rPr>
      </w:pPr>
    </w:p>
    <w:p>
      <w:pPr>
        <w:rPr>
          <w:rFonts w:ascii="黑体" w:eastAsia="黑体"/>
          <w:color w:val="000000" w:themeColor="text1"/>
          <w:sz w:val="28"/>
          <w:szCs w:val="28"/>
          <w:highlight w:val="none"/>
          <w14:textFill>
            <w14:solidFill>
              <w14:schemeClr w14:val="tx1"/>
            </w14:solidFill>
          </w14:textFill>
        </w:rPr>
      </w:pPr>
    </w:p>
    <w:p>
      <w:pPr>
        <w:rPr>
          <w:rFonts w:hint="eastAsia" w:ascii="黑体" w:eastAsia="黑体"/>
          <w:color w:val="000000" w:themeColor="text1"/>
          <w:sz w:val="28"/>
          <w:szCs w:val="28"/>
          <w:highlight w:val="none"/>
          <w:lang w:eastAsia="zh-CN"/>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br w:type="page"/>
      </w:r>
      <w:r>
        <w:rPr>
          <w:rFonts w:hint="eastAsia" w:ascii="黑体" w:eastAsia="黑体"/>
          <w:color w:val="000000" w:themeColor="text1"/>
          <w:sz w:val="28"/>
          <w:szCs w:val="28"/>
          <w:highlight w:val="none"/>
          <w14:textFill>
            <w14:solidFill>
              <w14:schemeClr w14:val="tx1"/>
            </w14:solidFill>
          </w14:textFill>
        </w:rPr>
        <w:t>附件</w:t>
      </w:r>
      <w:r>
        <w:rPr>
          <w:rFonts w:hint="eastAsia" w:ascii="黑体" w:eastAsia="黑体"/>
          <w:color w:val="000000" w:themeColor="text1"/>
          <w:sz w:val="28"/>
          <w:szCs w:val="28"/>
          <w:highlight w:val="none"/>
          <w:lang w:val="en-US" w:eastAsia="zh-CN"/>
          <w14:textFill>
            <w14:solidFill>
              <w14:schemeClr w14:val="tx1"/>
            </w14:solidFill>
          </w14:textFill>
        </w:rPr>
        <w:t>1</w:t>
      </w:r>
    </w:p>
    <w:p>
      <w:pPr>
        <w:rPr>
          <w:color w:val="000000" w:themeColor="text1"/>
          <w:highlight w:val="none"/>
          <w14:textFill>
            <w14:solidFill>
              <w14:schemeClr w14:val="tx1"/>
            </w14:solidFill>
          </w14:textFill>
        </w:rPr>
      </w:pPr>
    </w:p>
    <w:p>
      <w:pPr>
        <w:adjustRightInd w:val="0"/>
        <w:snapToGrid w:val="0"/>
        <w:jc w:val="center"/>
        <w:rPr>
          <w:rFonts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t>工程标底认同书</w:t>
      </w:r>
    </w:p>
    <w:p>
      <w:pPr>
        <w:topLinePunct/>
        <w:spacing w:line="360" w:lineRule="exact"/>
        <w:ind w:right="140"/>
        <w:rPr>
          <w:rFonts w:ascii="宋体" w:hAnsi="宋体" w:cs="宋体"/>
          <w:color w:val="000000" w:themeColor="text1"/>
          <w:sz w:val="28"/>
          <w:szCs w:val="28"/>
          <w:highlight w:val="none"/>
          <w:u w:val="single"/>
          <w14:textFill>
            <w14:solidFill>
              <w14:schemeClr w14:val="tx1"/>
            </w14:solidFill>
          </w14:textFill>
        </w:rPr>
      </w:pPr>
    </w:p>
    <w:p>
      <w:pPr>
        <w:topLinePunct/>
        <w:spacing w:line="360" w:lineRule="exact"/>
        <w:ind w:right="140"/>
        <w:rPr>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lang w:eastAsia="zh-CN"/>
          <w14:textFill>
            <w14:solidFill>
              <w14:schemeClr w14:val="tx1"/>
            </w14:solidFill>
          </w14:textFill>
        </w:rPr>
        <w:t>龙港市自然资源与规划建设局</w:t>
      </w:r>
      <w:r>
        <w:rPr>
          <w:rFonts w:hint="eastAsia"/>
          <w:color w:val="000000" w:themeColor="text1"/>
          <w:sz w:val="28"/>
          <w:szCs w:val="28"/>
          <w:highlight w:val="none"/>
          <w14:textFill>
            <w14:solidFill>
              <w14:schemeClr w14:val="tx1"/>
            </w14:solidFill>
          </w14:textFill>
        </w:rPr>
        <w:t>：</w:t>
      </w:r>
    </w:p>
    <w:p>
      <w:pPr>
        <w:topLinePunct/>
        <w:spacing w:line="360" w:lineRule="exact"/>
        <w:ind w:right="140"/>
        <w:rPr>
          <w:rFonts w:ascii="宋体" w:hAnsi="宋体" w:cs="宋体"/>
          <w:color w:val="000000" w:themeColor="text1"/>
          <w:sz w:val="28"/>
          <w:szCs w:val="28"/>
          <w:highlight w:val="none"/>
          <w:u w:val="singl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我公司详细研究了</w:t>
      </w:r>
      <w:r>
        <w:rPr>
          <w:rFonts w:hint="eastAsia" w:ascii="宋体" w:hAnsi="宋体" w:eastAsia="宋体" w:cs="宋体"/>
          <w:color w:val="000000" w:themeColor="text1"/>
          <w:sz w:val="28"/>
          <w:szCs w:val="28"/>
          <w:highlight w:val="none"/>
          <w14:textFill>
            <w14:solidFill>
              <w14:schemeClr w14:val="tx1"/>
            </w14:solidFill>
          </w14:textFill>
        </w:rPr>
        <w:t>贵单位委派代理单位编制</w:t>
      </w:r>
      <w:r>
        <w:rPr>
          <w:rFonts w:hint="eastAsia" w:ascii="宋体" w:hAnsi="宋体" w:cs="宋体"/>
          <w:color w:val="000000" w:themeColor="text1"/>
          <w:sz w:val="28"/>
          <w:szCs w:val="28"/>
          <w:highlight w:val="none"/>
          <w14:textFill>
            <w14:solidFill>
              <w14:schemeClr w14:val="tx1"/>
            </w14:solidFill>
          </w14:textFill>
        </w:rPr>
        <w:t>的</w:t>
      </w:r>
      <w:r>
        <w:rPr>
          <w:rFonts w:hint="eastAsia" w:ascii="宋体" w:hAnsi="宋体" w:cs="宋体"/>
          <w:color w:val="000000" w:themeColor="text1"/>
          <w:sz w:val="28"/>
          <w:szCs w:val="28"/>
          <w:highlight w:val="none"/>
          <w:u w:val="single"/>
          <w:lang w:eastAsia="zh-CN"/>
          <w14:textFill>
            <w14:solidFill>
              <w14:schemeClr w14:val="tx1"/>
            </w14:solidFill>
          </w14:textFill>
        </w:rPr>
        <w:t>瑞苍高速（龙港段）胜利社区金浦桥工程</w:t>
      </w:r>
      <w:r>
        <w:rPr>
          <w:rFonts w:hint="eastAsia" w:ascii="宋体" w:hAnsi="宋体" w:cs="宋体"/>
          <w:color w:val="000000" w:themeColor="text1"/>
          <w:sz w:val="28"/>
          <w:szCs w:val="28"/>
          <w:highlight w:val="none"/>
          <w14:textFill>
            <w14:solidFill>
              <w14:schemeClr w14:val="tx1"/>
            </w14:solidFill>
          </w14:textFill>
        </w:rPr>
        <w:t>的标底，标底总价为</w:t>
      </w:r>
      <w:r>
        <w:rPr>
          <w:rFonts w:hint="eastAsia" w:ascii="宋体" w:hAnsi="宋体" w:cs="宋体"/>
          <w:color w:val="000000" w:themeColor="text1"/>
          <w:sz w:val="28"/>
          <w:szCs w:val="28"/>
          <w:highlight w:val="none"/>
          <w:u w:val="single"/>
          <w:lang w:val="en-US" w:eastAsia="zh-CN"/>
          <w14:textFill>
            <w14:solidFill>
              <w14:schemeClr w14:val="tx1"/>
            </w14:solidFill>
          </w14:textFill>
        </w:rPr>
        <w:t xml:space="preserve"> 1597509  </w:t>
      </w:r>
      <w:r>
        <w:rPr>
          <w:rFonts w:hint="eastAsia" w:ascii="宋体" w:hAnsi="宋体" w:cs="宋体"/>
          <w:color w:val="000000" w:themeColor="text1"/>
          <w:sz w:val="28"/>
          <w:szCs w:val="28"/>
          <w:highlight w:val="none"/>
          <w14:textFill>
            <w14:solidFill>
              <w14:schemeClr w14:val="tx1"/>
            </w14:solidFill>
          </w14:textFill>
        </w:rPr>
        <w:t>元。我公司根据施工图纸、相关定额、文件和企业内部工程测算，进行了详细分析，对本工程的标底编制无任何异议。现按招标文件规定，本公司认同本工程编制的标底，愿意参加本次投标活动。并对本公司作出的承诺承担履行义务。</w:t>
      </w:r>
    </w:p>
    <w:p>
      <w:pPr>
        <w:spacing w:line="700" w:lineRule="exact"/>
        <w:ind w:firstLine="3798" w:firstLineChars="1266"/>
        <w:rPr>
          <w:color w:val="000000" w:themeColor="text1"/>
          <w:sz w:val="30"/>
          <w:szCs w:val="30"/>
          <w:highlight w:val="none"/>
          <w14:textFill>
            <w14:solidFill>
              <w14:schemeClr w14:val="tx1"/>
            </w14:solidFill>
          </w14:textFill>
        </w:rPr>
      </w:pPr>
    </w:p>
    <w:p>
      <w:pPr>
        <w:spacing w:line="700" w:lineRule="exact"/>
        <w:rPr>
          <w:color w:val="000000" w:themeColor="text1"/>
          <w:sz w:val="30"/>
          <w:szCs w:val="30"/>
          <w:highlight w:val="none"/>
          <w14:textFill>
            <w14:solidFill>
              <w14:schemeClr w14:val="tx1"/>
            </w14:solidFill>
          </w14:textFill>
        </w:rPr>
      </w:pPr>
    </w:p>
    <w:p>
      <w:pPr>
        <w:spacing w:line="700" w:lineRule="exact"/>
        <w:ind w:firstLine="3999" w:firstLineChars="1333"/>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投标单位：（盖章）</w:t>
      </w:r>
    </w:p>
    <w:p>
      <w:pPr>
        <w:spacing w:line="700" w:lineRule="exact"/>
        <w:ind w:firstLine="3999" w:firstLineChars="1333"/>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法定代表人：（盖章）</w:t>
      </w:r>
    </w:p>
    <w:p>
      <w:pPr>
        <w:spacing w:line="700" w:lineRule="exact"/>
        <w:ind w:firstLine="3999" w:firstLineChars="1333"/>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日期：</w:t>
      </w:r>
      <w:r>
        <w:rPr>
          <w:rFonts w:hint="eastAsia"/>
          <w:color w:val="000000" w:themeColor="text1"/>
          <w:sz w:val="30"/>
          <w:szCs w:val="30"/>
          <w:highlight w:val="none"/>
          <w:u w:val="singl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年</w:t>
      </w:r>
      <w:r>
        <w:rPr>
          <w:rFonts w:hint="eastAsia"/>
          <w:color w:val="000000" w:themeColor="text1"/>
          <w:sz w:val="30"/>
          <w:szCs w:val="30"/>
          <w:highlight w:val="none"/>
          <w:u w:val="singl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月</w:t>
      </w:r>
      <w:r>
        <w:rPr>
          <w:rFonts w:hint="eastAsia"/>
          <w:color w:val="000000" w:themeColor="text1"/>
          <w:sz w:val="30"/>
          <w:szCs w:val="30"/>
          <w:highlight w:val="none"/>
          <w:u w:val="singl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日</w:t>
      </w:r>
    </w:p>
    <w:p>
      <w:pPr>
        <w:spacing w:line="700" w:lineRule="exact"/>
        <w:rPr>
          <w:color w:val="000000" w:themeColor="text1"/>
          <w:sz w:val="30"/>
          <w:szCs w:val="30"/>
          <w:highlight w:val="none"/>
          <w14:textFill>
            <w14:solidFill>
              <w14:schemeClr w14:val="tx1"/>
            </w14:solidFill>
          </w14:textFill>
        </w:rPr>
      </w:pPr>
    </w:p>
    <w:p>
      <w:pPr>
        <w:rPr>
          <w:rFonts w:hint="eastAsia" w:ascii="宋体" w:hAnsi="宋体" w:eastAsia="黑体" w:cs="宋体"/>
          <w:color w:val="000000" w:themeColor="text1"/>
          <w:sz w:val="48"/>
          <w:highlight w:val="none"/>
          <w:lang w:eastAsia="zh-CN"/>
          <w14:textFill>
            <w14:solidFill>
              <w14:schemeClr w14:val="tx1"/>
            </w14:solidFill>
          </w14:textFill>
        </w:rPr>
      </w:pPr>
      <w:r>
        <w:rPr>
          <w:rFonts w:ascii="黑体" w:eastAsia="黑体"/>
          <w:color w:val="000000" w:themeColor="text1"/>
          <w:sz w:val="28"/>
          <w:szCs w:val="28"/>
          <w:highlight w:val="none"/>
          <w14:textFill>
            <w14:solidFill>
              <w14:schemeClr w14:val="tx1"/>
            </w14:solidFill>
          </w14:textFill>
        </w:rPr>
        <w:br w:type="page"/>
      </w:r>
      <w:r>
        <w:rPr>
          <w:rFonts w:hint="eastAsia" w:ascii="黑体" w:eastAsia="黑体"/>
          <w:color w:val="000000" w:themeColor="text1"/>
          <w:sz w:val="28"/>
          <w:szCs w:val="28"/>
          <w:highlight w:val="none"/>
          <w14:textFill>
            <w14:solidFill>
              <w14:schemeClr w14:val="tx1"/>
            </w14:solidFill>
          </w14:textFill>
        </w:rPr>
        <w:t>附件</w:t>
      </w:r>
      <w:r>
        <w:rPr>
          <w:rFonts w:hint="eastAsia" w:ascii="黑体" w:eastAsia="黑体"/>
          <w:color w:val="000000" w:themeColor="text1"/>
          <w:sz w:val="28"/>
          <w:szCs w:val="28"/>
          <w:highlight w:val="none"/>
          <w:lang w:val="en-US" w:eastAsia="zh-CN"/>
          <w14:textFill>
            <w14:solidFill>
              <w14:schemeClr w14:val="tx1"/>
            </w14:solidFill>
          </w14:textFill>
        </w:rPr>
        <w:t>2</w:t>
      </w:r>
    </w:p>
    <w:p>
      <w:pPr>
        <w:tabs>
          <w:tab w:val="left" w:leader="middleDot" w:pos="8400"/>
        </w:tabs>
        <w:jc w:val="center"/>
        <w:rPr>
          <w:rFonts w:ascii="宋体" w:hAnsi="宋体" w:cs="宋体"/>
          <w:color w:val="000000" w:themeColor="text1"/>
          <w:sz w:val="48"/>
          <w:highlight w:val="none"/>
          <w14:textFill>
            <w14:solidFill>
              <w14:schemeClr w14:val="tx1"/>
            </w14:solidFill>
          </w14:textFill>
        </w:rPr>
      </w:pPr>
      <w:r>
        <w:rPr>
          <w:rFonts w:hint="eastAsia" w:ascii="宋体" w:hAnsi="宋体" w:cs="宋体"/>
          <w:color w:val="000000" w:themeColor="text1"/>
          <w:sz w:val="48"/>
          <w:highlight w:val="none"/>
          <w14:textFill>
            <w14:solidFill>
              <w14:schemeClr w14:val="tx1"/>
            </w14:solidFill>
          </w14:textFill>
        </w:rPr>
        <w:t>投  标  函</w:t>
      </w:r>
    </w:p>
    <w:p>
      <w:pPr>
        <w:tabs>
          <w:tab w:val="left" w:leader="middleDot" w:pos="8400"/>
        </w:tabs>
        <w:rPr>
          <w:rFonts w:ascii="宋体" w:hAnsi="宋体" w:cs="宋体"/>
          <w:color w:val="000000" w:themeColor="text1"/>
          <w:sz w:val="28"/>
          <w:highlight w:val="none"/>
          <w14:textFill>
            <w14:solidFill>
              <w14:schemeClr w14:val="tx1"/>
            </w14:solidFill>
          </w14:textFill>
        </w:rPr>
      </w:pPr>
    </w:p>
    <w:p>
      <w:pPr>
        <w:spacing w:line="600" w:lineRule="exact"/>
        <w:rPr>
          <w:rFonts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28"/>
          <w:szCs w:val="28"/>
          <w:highlight w:val="none"/>
          <w:u w:val="single"/>
          <w:lang w:eastAsia="zh-CN"/>
          <w14:textFill>
            <w14:solidFill>
              <w14:schemeClr w14:val="tx1"/>
            </w14:solidFill>
          </w14:textFill>
        </w:rPr>
        <w:t>龙港市自然资源与规划建设局</w:t>
      </w:r>
      <w:r>
        <w:rPr>
          <w:rFonts w:hint="eastAsia" w:ascii="宋体" w:hAnsi="宋体" w:cs="宋体"/>
          <w:color w:val="000000" w:themeColor="text1"/>
          <w:sz w:val="30"/>
          <w:szCs w:val="30"/>
          <w:highlight w:val="none"/>
          <w14:textFill>
            <w14:solidFill>
              <w14:schemeClr w14:val="tx1"/>
            </w14:solidFill>
          </w14:textFill>
        </w:rPr>
        <w:t>：</w:t>
      </w:r>
    </w:p>
    <w:p>
      <w:pPr>
        <w:keepNext w:val="0"/>
        <w:keepLines w:val="0"/>
        <w:pageBreakBefore w:val="0"/>
        <w:widowControl w:val="0"/>
        <w:tabs>
          <w:tab w:val="left" w:leader="middleDot" w:pos="9000"/>
        </w:tabs>
        <w:kinsoku/>
        <w:wordWrap w:val="0"/>
        <w:overflowPunct/>
        <w:topLinePunct w:val="0"/>
        <w:autoSpaceDE/>
        <w:autoSpaceDN/>
        <w:bidi w:val="0"/>
        <w:adjustRightInd/>
        <w:snapToGrid/>
        <w:spacing w:line="600" w:lineRule="exact"/>
        <w:ind w:right="-109" w:rightChars="-52" w:firstLine="573"/>
        <w:jc w:val="left"/>
        <w:textAlignment w:val="auto"/>
        <w:rPr>
          <w:rFonts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我公司详细研究了</w:t>
      </w:r>
      <w:r>
        <w:rPr>
          <w:rFonts w:hint="eastAsia" w:ascii="宋体" w:hAnsi="宋体" w:cs="宋体"/>
          <w:color w:val="000000" w:themeColor="text1"/>
          <w:sz w:val="28"/>
          <w:szCs w:val="28"/>
          <w:highlight w:val="none"/>
          <w:u w:val="single"/>
          <w:lang w:eastAsia="zh-CN"/>
          <w14:textFill>
            <w14:solidFill>
              <w14:schemeClr w14:val="tx1"/>
            </w14:solidFill>
          </w14:textFill>
        </w:rPr>
        <w:t>瑞苍高速（龙港段）胜利社区金浦桥工程</w:t>
      </w:r>
      <w:r>
        <w:rPr>
          <w:rFonts w:hint="eastAsia" w:ascii="宋体" w:hAnsi="宋体" w:cs="宋体"/>
          <w:color w:val="000000" w:themeColor="text1"/>
          <w:sz w:val="28"/>
          <w:highlight w:val="none"/>
          <w14:textFill>
            <w14:solidFill>
              <w14:schemeClr w14:val="tx1"/>
            </w14:solidFill>
          </w14:textFill>
        </w:rPr>
        <w:t>的招标文件及有关附件，并进行了周密的现场勘察。现按招标文件规定，根据本公司综合实力和本工程的实际情况，编制了工程投标书，愿意以包工包料的方式承担本工程的施工任务，投标工期为</w:t>
      </w:r>
      <w:r>
        <w:rPr>
          <w:rFonts w:hint="eastAsia" w:ascii="宋体" w:hAnsi="宋体" w:cs="宋体"/>
          <w:color w:val="000000" w:themeColor="text1"/>
          <w:sz w:val="28"/>
          <w:highlight w:val="none"/>
          <w:u w:val="single"/>
          <w14:textFill>
            <w14:solidFill>
              <w14:schemeClr w14:val="tx1"/>
            </w14:solidFill>
          </w14:textFill>
        </w:rPr>
        <w:t xml:space="preserve">  </w:t>
      </w:r>
      <w:r>
        <w:rPr>
          <w:rFonts w:hint="eastAsia" w:ascii="宋体" w:hAnsi="宋体" w:cs="宋体"/>
          <w:color w:val="000000" w:themeColor="text1"/>
          <w:sz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highlight w:val="none"/>
          <w:u w:val="single"/>
          <w14:textFill>
            <w14:solidFill>
              <w14:schemeClr w14:val="tx1"/>
            </w14:solidFill>
          </w14:textFill>
        </w:rPr>
        <w:t xml:space="preserve"> </w:t>
      </w:r>
      <w:r>
        <w:rPr>
          <w:rFonts w:hint="eastAsia" w:ascii="宋体" w:hAnsi="宋体" w:cs="宋体"/>
          <w:color w:val="000000" w:themeColor="text1"/>
          <w:sz w:val="28"/>
          <w:highlight w:val="none"/>
          <w14:textFill>
            <w14:solidFill>
              <w14:schemeClr w14:val="tx1"/>
            </w14:solidFill>
          </w14:textFill>
        </w:rPr>
        <w:t>日历天，工程质量达到</w:t>
      </w:r>
      <w:r>
        <w:rPr>
          <w:rFonts w:hint="eastAsia" w:ascii="宋体" w:hAnsi="宋体" w:cs="宋体"/>
          <w:color w:val="000000" w:themeColor="text1"/>
          <w:sz w:val="28"/>
          <w:highlight w:val="none"/>
          <w:u w:val="single"/>
          <w14:textFill>
            <w14:solidFill>
              <w14:schemeClr w14:val="tx1"/>
            </w14:solidFill>
          </w14:textFill>
        </w:rPr>
        <w:t>合格</w:t>
      </w:r>
      <w:r>
        <w:rPr>
          <w:rFonts w:hint="eastAsia" w:ascii="宋体" w:hAnsi="宋体" w:cs="宋体"/>
          <w:color w:val="000000" w:themeColor="text1"/>
          <w:sz w:val="28"/>
          <w:highlight w:val="none"/>
          <w14:textFill>
            <w14:solidFill>
              <w14:schemeClr w14:val="tx1"/>
            </w14:solidFill>
          </w14:textFill>
        </w:rPr>
        <w:t>，由</w:t>
      </w:r>
      <w:r>
        <w:rPr>
          <w:rFonts w:hint="eastAsia" w:ascii="宋体" w:hAnsi="宋体" w:cs="宋体"/>
          <w:color w:val="000000" w:themeColor="text1"/>
          <w:sz w:val="28"/>
          <w:highlight w:val="none"/>
          <w:u w:val="single"/>
          <w14:textFill>
            <w14:solidFill>
              <w14:schemeClr w14:val="tx1"/>
            </w14:solidFill>
          </w14:textFill>
        </w:rPr>
        <w:t xml:space="preserve">  </w:t>
      </w:r>
      <w:r>
        <w:rPr>
          <w:rFonts w:hint="eastAsia" w:ascii="宋体" w:hAnsi="宋体" w:cs="宋体"/>
          <w:color w:val="000000" w:themeColor="text1"/>
          <w:sz w:val="28"/>
          <w:highlight w:val="none"/>
          <w:u w:val="single"/>
          <w:lang w:val="en-US" w:eastAsia="zh-CN"/>
          <w14:textFill>
            <w14:solidFill>
              <w14:schemeClr w14:val="tx1"/>
            </w14:solidFill>
          </w14:textFill>
        </w:rPr>
        <w:t xml:space="preserve">    </w:t>
      </w:r>
      <w:r>
        <w:rPr>
          <w:rFonts w:hint="eastAsia" w:ascii="宋体" w:hAnsi="宋体" w:cs="宋体"/>
          <w:color w:val="000000" w:themeColor="text1"/>
          <w:sz w:val="28"/>
          <w:highlight w:val="none"/>
          <w14:textFill>
            <w14:solidFill>
              <w14:schemeClr w14:val="tx1"/>
            </w14:solidFill>
          </w14:textFill>
        </w:rPr>
        <w:t>同志担任本工程的项目负责人。实际施工过程中如发生设计变更，竣工结算时均按中标下浮率执行。如能中标，我公司将及时签订并认真履行施工合同，并承诺百分之百履行招标文件中的要求（包括质量、文明施工等）。</w:t>
      </w:r>
    </w:p>
    <w:p>
      <w:pPr>
        <w:tabs>
          <w:tab w:val="left" w:leader="middleDot" w:pos="8400"/>
        </w:tabs>
        <w:ind w:firstLine="570"/>
        <w:rPr>
          <w:rFonts w:ascii="宋体" w:hAnsi="宋体" w:cs="宋体"/>
          <w:color w:val="000000" w:themeColor="text1"/>
          <w:sz w:val="28"/>
          <w:highlight w:val="none"/>
          <w14:textFill>
            <w14:solidFill>
              <w14:schemeClr w14:val="tx1"/>
            </w14:solidFill>
          </w14:textFill>
        </w:rPr>
      </w:pPr>
    </w:p>
    <w:p>
      <w:pPr>
        <w:tabs>
          <w:tab w:val="left" w:leader="middleDot" w:pos="8400"/>
        </w:tabs>
        <w:ind w:firstLine="570"/>
        <w:rPr>
          <w:rFonts w:ascii="宋体" w:hAnsi="宋体" w:cs="宋体"/>
          <w:color w:val="000000" w:themeColor="text1"/>
          <w:sz w:val="28"/>
          <w:highlight w:val="none"/>
          <w14:textFill>
            <w14:solidFill>
              <w14:schemeClr w14:val="tx1"/>
            </w14:solidFill>
          </w14:textFill>
        </w:rPr>
      </w:pPr>
    </w:p>
    <w:p>
      <w:pPr>
        <w:tabs>
          <w:tab w:val="left" w:leader="middleDot" w:pos="8400"/>
        </w:tabs>
        <w:ind w:firstLine="570"/>
        <w:rPr>
          <w:rFonts w:ascii="宋体" w:hAnsi="宋体" w:cs="宋体"/>
          <w:color w:val="000000" w:themeColor="text1"/>
          <w:sz w:val="28"/>
          <w:highlight w:val="none"/>
          <w14:textFill>
            <w14:solidFill>
              <w14:schemeClr w14:val="tx1"/>
            </w14:solidFill>
          </w14:textFill>
        </w:rPr>
      </w:pPr>
    </w:p>
    <w:p>
      <w:pPr>
        <w:tabs>
          <w:tab w:val="left" w:leader="middleDot" w:pos="8400"/>
        </w:tabs>
        <w:spacing w:line="720" w:lineRule="auto"/>
        <w:ind w:left="3604" w:leftChars="1716"/>
        <w:rPr>
          <w:rFonts w:ascii="宋体" w:hAnsi="宋体" w:cs="宋体"/>
          <w:color w:val="000000" w:themeColor="text1"/>
          <w:sz w:val="30"/>
          <w:highlight w:val="none"/>
          <w14:textFill>
            <w14:solidFill>
              <w14:schemeClr w14:val="tx1"/>
            </w14:solidFill>
          </w14:textFill>
        </w:rPr>
      </w:pPr>
      <w:r>
        <w:rPr>
          <w:rFonts w:hint="eastAsia" w:ascii="宋体" w:hAnsi="宋体" w:cs="宋体"/>
          <w:color w:val="000000" w:themeColor="text1"/>
          <w:sz w:val="30"/>
          <w:highlight w:val="none"/>
          <w14:textFill>
            <w14:solidFill>
              <w14:schemeClr w14:val="tx1"/>
            </w14:solidFill>
          </w14:textFill>
        </w:rPr>
        <w:t>投标单位：</w:t>
      </w:r>
      <w:r>
        <w:rPr>
          <w:rFonts w:hint="eastAsia" w:ascii="宋体" w:hAnsi="宋体" w:cs="宋体"/>
          <w:color w:val="000000" w:themeColor="text1"/>
          <w:sz w:val="30"/>
          <w:highlight w:val="none"/>
          <w:u w:val="single"/>
          <w14:textFill>
            <w14:solidFill>
              <w14:schemeClr w14:val="tx1"/>
            </w14:solidFill>
          </w14:textFill>
        </w:rPr>
        <w:t xml:space="preserve">               </w:t>
      </w:r>
      <w:r>
        <w:rPr>
          <w:rFonts w:hint="eastAsia" w:ascii="宋体" w:hAnsi="宋体" w:cs="宋体"/>
          <w:color w:val="000000" w:themeColor="text1"/>
          <w:sz w:val="30"/>
          <w:highlight w:val="none"/>
          <w14:textFill>
            <w14:solidFill>
              <w14:schemeClr w14:val="tx1"/>
            </w14:solidFill>
          </w14:textFill>
        </w:rPr>
        <w:t>（盖章）</w:t>
      </w:r>
    </w:p>
    <w:p>
      <w:pPr>
        <w:tabs>
          <w:tab w:val="left" w:leader="middleDot" w:pos="8400"/>
        </w:tabs>
        <w:spacing w:line="720" w:lineRule="auto"/>
        <w:ind w:left="3604" w:leftChars="1716"/>
        <w:rPr>
          <w:rFonts w:ascii="宋体" w:hAnsi="宋体" w:cs="宋体"/>
          <w:color w:val="000000" w:themeColor="text1"/>
          <w:sz w:val="30"/>
          <w:highlight w:val="none"/>
          <w14:textFill>
            <w14:solidFill>
              <w14:schemeClr w14:val="tx1"/>
            </w14:solidFill>
          </w14:textFill>
        </w:rPr>
      </w:pPr>
      <w:r>
        <w:rPr>
          <w:rFonts w:hint="eastAsia" w:ascii="宋体" w:hAnsi="宋体" w:cs="宋体"/>
          <w:color w:val="000000" w:themeColor="text1"/>
          <w:sz w:val="30"/>
          <w:highlight w:val="none"/>
          <w14:textFill>
            <w14:solidFill>
              <w14:schemeClr w14:val="tx1"/>
            </w14:solidFill>
          </w14:textFill>
        </w:rPr>
        <w:t>法定代表人：</w:t>
      </w:r>
      <w:r>
        <w:rPr>
          <w:rFonts w:hint="eastAsia" w:ascii="宋体" w:hAnsi="宋体" w:cs="宋体"/>
          <w:color w:val="000000" w:themeColor="text1"/>
          <w:sz w:val="30"/>
          <w:highlight w:val="none"/>
          <w:u w:val="single"/>
          <w14:textFill>
            <w14:solidFill>
              <w14:schemeClr w14:val="tx1"/>
            </w14:solidFill>
          </w14:textFill>
        </w:rPr>
        <w:t xml:space="preserve">             </w:t>
      </w:r>
      <w:r>
        <w:rPr>
          <w:rFonts w:hint="eastAsia" w:ascii="宋体" w:hAnsi="宋体" w:cs="宋体"/>
          <w:color w:val="000000" w:themeColor="text1"/>
          <w:sz w:val="30"/>
          <w:highlight w:val="none"/>
          <w14:textFill>
            <w14:solidFill>
              <w14:schemeClr w14:val="tx1"/>
            </w14:solidFill>
          </w14:textFill>
        </w:rPr>
        <w:t>（盖章）         日     期：</w:t>
      </w:r>
      <w:r>
        <w:rPr>
          <w:rFonts w:hint="eastAsia" w:ascii="宋体" w:hAnsi="宋体" w:cs="宋体"/>
          <w:color w:val="000000" w:themeColor="text1"/>
          <w:sz w:val="30"/>
          <w:highlight w:val="none"/>
          <w:u w:val="single"/>
          <w14:textFill>
            <w14:solidFill>
              <w14:schemeClr w14:val="tx1"/>
            </w14:solidFill>
          </w14:textFill>
        </w:rPr>
        <w:t xml:space="preserve">      </w:t>
      </w:r>
      <w:r>
        <w:rPr>
          <w:rFonts w:hint="eastAsia" w:ascii="宋体" w:hAnsi="宋体" w:cs="宋体"/>
          <w:color w:val="000000" w:themeColor="text1"/>
          <w:sz w:val="30"/>
          <w:highlight w:val="none"/>
          <w14:textFill>
            <w14:solidFill>
              <w14:schemeClr w14:val="tx1"/>
            </w14:solidFill>
          </w14:textFill>
        </w:rPr>
        <w:t>年</w:t>
      </w:r>
      <w:r>
        <w:rPr>
          <w:rFonts w:hint="eastAsia" w:ascii="宋体" w:hAnsi="宋体" w:cs="宋体"/>
          <w:color w:val="000000" w:themeColor="text1"/>
          <w:sz w:val="30"/>
          <w:highlight w:val="none"/>
          <w:u w:val="single"/>
          <w14:textFill>
            <w14:solidFill>
              <w14:schemeClr w14:val="tx1"/>
            </w14:solidFill>
          </w14:textFill>
        </w:rPr>
        <w:t xml:space="preserve">   </w:t>
      </w:r>
      <w:r>
        <w:rPr>
          <w:rFonts w:hint="eastAsia" w:ascii="宋体" w:hAnsi="宋体" w:cs="宋体"/>
          <w:color w:val="000000" w:themeColor="text1"/>
          <w:sz w:val="30"/>
          <w:highlight w:val="none"/>
          <w14:textFill>
            <w14:solidFill>
              <w14:schemeClr w14:val="tx1"/>
            </w14:solidFill>
          </w14:textFill>
        </w:rPr>
        <w:t>月</w:t>
      </w:r>
      <w:r>
        <w:rPr>
          <w:rFonts w:hint="eastAsia" w:ascii="宋体" w:hAnsi="宋体" w:cs="宋体"/>
          <w:color w:val="000000" w:themeColor="text1"/>
          <w:sz w:val="30"/>
          <w:highlight w:val="none"/>
          <w:u w:val="single"/>
          <w14:textFill>
            <w14:solidFill>
              <w14:schemeClr w14:val="tx1"/>
            </w14:solidFill>
          </w14:textFill>
        </w:rPr>
        <w:t xml:space="preserve">   </w:t>
      </w:r>
      <w:r>
        <w:rPr>
          <w:rFonts w:hint="eastAsia" w:ascii="宋体" w:hAnsi="宋体" w:cs="宋体"/>
          <w:color w:val="000000" w:themeColor="text1"/>
          <w:sz w:val="30"/>
          <w:highlight w:val="none"/>
          <w14:textFill>
            <w14:solidFill>
              <w14:schemeClr w14:val="tx1"/>
            </w14:solidFill>
          </w14:textFill>
        </w:rPr>
        <w:t>日</w:t>
      </w:r>
    </w:p>
    <w:p>
      <w:pPr>
        <w:spacing w:line="700" w:lineRule="exact"/>
        <w:ind w:firstLine="5493" w:firstLineChars="1831"/>
        <w:rPr>
          <w:color w:val="000000" w:themeColor="text1"/>
          <w:sz w:val="30"/>
          <w:szCs w:val="30"/>
          <w:highlight w:val="none"/>
          <w14:textFill>
            <w14:solidFill>
              <w14:schemeClr w14:val="tx1"/>
            </w14:solidFill>
          </w14:textFill>
        </w:rPr>
      </w:pPr>
    </w:p>
    <w:p>
      <w:pPr>
        <w:snapToGrid w:val="0"/>
        <w:spacing w:line="340" w:lineRule="exact"/>
        <w:rPr>
          <w:rFonts w:ascii="宋体" w:hAnsi="宋体"/>
          <w:color w:val="000000" w:themeColor="text1"/>
          <w:szCs w:val="2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napToGrid w:val="0"/>
        <w:spacing w:line="340" w:lineRule="exact"/>
        <w:rPr>
          <w:rFonts w:ascii="宋体" w:hAnsi="宋体"/>
          <w:color w:val="000000" w:themeColor="text1"/>
          <w:szCs w:val="21"/>
          <w:highlight w:val="none"/>
          <w14:textFill>
            <w14:solidFill>
              <w14:schemeClr w14:val="tx1"/>
            </w14:solidFill>
          </w14:textFill>
        </w:rPr>
      </w:pPr>
    </w:p>
    <w:p>
      <w:pPr>
        <w:snapToGrid w:val="0"/>
        <w:spacing w:line="340" w:lineRule="exact"/>
        <w:rPr>
          <w:rFonts w:ascii="宋体" w:hAnsi="宋体"/>
          <w:color w:val="000000" w:themeColor="text1"/>
          <w:szCs w:val="21"/>
          <w:highlight w:val="none"/>
          <w14:textFill>
            <w14:solidFill>
              <w14:schemeClr w14:val="tx1"/>
            </w14:solidFill>
          </w14:textFill>
        </w:rPr>
      </w:pPr>
    </w:p>
    <w:p>
      <w:pPr>
        <w:pStyle w:val="2"/>
        <w:ind w:firstLine="210"/>
        <w:rPr>
          <w:rFonts w:ascii="宋体" w:hAnsi="宋体"/>
          <w:color w:val="000000" w:themeColor="text1"/>
          <w:szCs w:val="2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snapToGrid w:val="0"/>
        <w:spacing w:line="340" w:lineRule="exact"/>
        <w:rPr>
          <w:rFonts w:ascii="宋体" w:hAnsi="宋体"/>
          <w:color w:val="000000" w:themeColor="text1"/>
          <w:szCs w:val="21"/>
          <w:highlight w:val="none"/>
          <w14:textFill>
            <w14:solidFill>
              <w14:schemeClr w14:val="tx1"/>
            </w14:solidFill>
          </w14:textFill>
        </w:rPr>
      </w:pPr>
    </w:p>
    <w:p>
      <w:pPr>
        <w:jc w:val="center"/>
        <w:rPr>
          <w:rFonts w:ascii="宋体" w:hAnsi="宋体"/>
          <w:b/>
          <w:color w:val="000000" w:themeColor="text1"/>
          <w:sz w:val="48"/>
          <w:highlight w:val="none"/>
          <w14:textFill>
            <w14:solidFill>
              <w14:schemeClr w14:val="tx1"/>
            </w14:solidFill>
          </w14:textFill>
        </w:rPr>
      </w:pPr>
      <w:r>
        <w:rPr>
          <w:rFonts w:ascii="宋体" w:hAnsi="宋体"/>
          <w:b/>
          <w:color w:val="000000" w:themeColor="text1"/>
          <w:sz w:val="48"/>
          <w:highlight w:val="none"/>
          <w14:textFill>
            <w14:solidFill>
              <w14:schemeClr w14:val="tx1"/>
            </w14:solidFill>
          </w14:textFill>
        </w:rPr>
        <w:t>资格后审申请书</w:t>
      </w:r>
    </w:p>
    <w:p>
      <w:pPr>
        <w:snapToGrid w:val="0"/>
        <w:spacing w:line="336" w:lineRule="auto"/>
        <w:rPr>
          <w:rFonts w:ascii="宋体" w:hAnsi="宋体"/>
          <w:color w:val="000000" w:themeColor="text1"/>
          <w:highlight w:val="none"/>
          <w14:textFill>
            <w14:solidFill>
              <w14:schemeClr w14:val="tx1"/>
            </w14:solidFill>
          </w14:textFill>
        </w:rPr>
      </w:pPr>
    </w:p>
    <w:p>
      <w:pPr>
        <w:snapToGrid w:val="0"/>
        <w:spacing w:line="336"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致：</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（招标人名称）</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1、经授权作为代表，并以</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（投标申请人名称）（以下称“申请人”）的名义，在充分理解招标文件的基础上，本申请书签字人在此以</w:t>
      </w:r>
      <w:r>
        <w:rPr>
          <w:rFonts w:ascii="宋体" w:hAnsi="宋体"/>
          <w:color w:val="000000" w:themeColor="text1"/>
          <w:highlight w:val="none"/>
          <w:u w:val="singl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（招标工程项目名称）</w:t>
      </w:r>
      <w:r>
        <w:rPr>
          <w:rFonts w:hint="eastAsia" w:ascii="宋体" w:hAnsi="宋体"/>
          <w:color w:val="000000" w:themeColor="text1"/>
          <w:highlight w:val="none"/>
          <w14:textFill>
            <w14:solidFill>
              <w14:schemeClr w14:val="tx1"/>
            </w14:solidFill>
          </w14:textFill>
        </w:rPr>
        <w:t>工程</w:t>
      </w:r>
      <w:r>
        <w:rPr>
          <w:rFonts w:ascii="宋体" w:hAnsi="宋体"/>
          <w:color w:val="000000" w:themeColor="text1"/>
          <w:highlight w:val="none"/>
          <w14:textFill>
            <w14:solidFill>
              <w14:schemeClr w14:val="tx1"/>
            </w14:solidFill>
          </w14:textFill>
        </w:rPr>
        <w:t>投标申请人的身份，向你方提出资格后审申请：</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2、本申请书附下列内容的相关文件、证书、证件、证明、合同的原件及原件的复印件：</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2.1投标人的《法人营业执照》（副本）；</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2.2投标人的《企业资质证书》（副本）；</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3</w:t>
      </w:r>
      <w:r>
        <w:rPr>
          <w:rFonts w:ascii="宋体" w:hAnsi="宋体"/>
          <w:color w:val="000000" w:themeColor="text1"/>
          <w:highlight w:val="none"/>
          <w14:textFill>
            <w14:solidFill>
              <w14:schemeClr w14:val="tx1"/>
            </w14:solidFill>
          </w14:textFill>
        </w:rPr>
        <w:t>投标人的《安全生产许可证》；</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2.4 投标企业法定代表人、企业分管安全生产副经理“三类人员”A类证书；（有效期内的企业分管安全生产副经理需提供任职文件）</w:t>
      </w:r>
      <w:r>
        <w:rPr>
          <w:rFonts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5</w:t>
      </w:r>
      <w:r>
        <w:rPr>
          <w:rFonts w:ascii="宋体" w:hAnsi="宋体"/>
          <w:color w:val="000000" w:themeColor="text1"/>
          <w:highlight w:val="none"/>
          <w14:textFill>
            <w14:solidFill>
              <w14:schemeClr w14:val="tx1"/>
            </w14:solidFill>
          </w14:textFill>
        </w:rPr>
        <w:t>注册建造师等级证书</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“三类人员”B类证书</w:t>
      </w:r>
      <w:r>
        <w:rPr>
          <w:rFonts w:hint="eastAsia" w:ascii="宋体" w:hAnsi="宋体"/>
          <w:color w:val="000000" w:themeColor="text1"/>
          <w:highlight w:val="none"/>
          <w14:textFill>
            <w14:solidFill>
              <w14:schemeClr w14:val="tx1"/>
            </w14:solidFill>
          </w14:textFill>
        </w:rPr>
        <w:t>。注册建造师需提供在投标单位参保的社保证明（</w:t>
      </w:r>
      <w:r>
        <w:rPr>
          <w:rFonts w:hint="eastAsia" w:ascii="宋体" w:hAnsi="宋体" w:eastAsia="宋体" w:cs="宋体"/>
          <w:i w:val="0"/>
          <w:iCs w:val="0"/>
          <w:color w:val="auto"/>
          <w:sz w:val="21"/>
          <w:szCs w:val="21"/>
          <w:highlight w:val="none"/>
          <w:lang w:val="en-US" w:eastAsia="zh-CN"/>
        </w:rPr>
        <w:t>社保证明需提供投标截止日前（含当月）三个月内其中一个月显示缴费已到账，如是新注册企业则提供企业注册成立至投标截止日期内的有效社保证明</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；若项目负责人达到法定退休年龄且年龄不超过65 周岁的，须出具有效的公司聘用劳动合同</w:t>
      </w:r>
      <w:r>
        <w:rPr>
          <w:rFonts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6</w:t>
      </w:r>
      <w:r>
        <w:rPr>
          <w:rFonts w:ascii="宋体" w:hAnsi="宋体"/>
          <w:color w:val="000000" w:themeColor="text1"/>
          <w:highlight w:val="none"/>
          <w14:textFill>
            <w14:solidFill>
              <w14:schemeClr w14:val="tx1"/>
            </w14:solidFill>
          </w14:textFill>
        </w:rPr>
        <w:t>现场安全生产专职管理人员“三类人员”C类证书；</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szCs w:val="2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7项目技术负责人职称证书</w:t>
      </w:r>
      <w:r>
        <w:rPr>
          <w:rFonts w:hint="eastAsia" w:ascii="宋体" w:hAnsi="宋体"/>
          <w:color w:val="000000" w:themeColor="text1"/>
          <w:szCs w:val="21"/>
          <w:highlight w:val="none"/>
          <w14:textFill>
            <w14:solidFill>
              <w14:schemeClr w14:val="tx1"/>
            </w14:solidFill>
          </w14:textFill>
        </w:rPr>
        <w:t>【</w:t>
      </w:r>
      <w:r>
        <w:rPr>
          <w:rFonts w:hint="eastAsia" w:ascii="宋体" w:hAnsi="宋体" w:cs="宋体"/>
          <w:color w:val="auto"/>
          <w:sz w:val="21"/>
          <w:szCs w:val="21"/>
          <w:highlight w:val="none"/>
          <w:shd w:val="clear" w:fill="FFFFFF"/>
          <w:lang w:val="en-US" w:eastAsia="zh-CN"/>
        </w:rPr>
        <w:t>市政工程相关专业中级及以上</w:t>
      </w:r>
      <w:r>
        <w:rPr>
          <w:rFonts w:hint="eastAsia" w:ascii="Times New Roman" w:hAnsi="Times New Roman" w:eastAsia="宋体" w:cs="Times New Roman"/>
          <w:b w:val="0"/>
          <w:bCs w:val="0"/>
          <w:color w:val="auto"/>
          <w:szCs w:val="21"/>
          <w:highlight w:val="none"/>
          <w:lang w:eastAsia="zh-CN"/>
        </w:rPr>
        <w:t>，</w:t>
      </w:r>
      <w:r>
        <w:rPr>
          <w:rFonts w:hint="eastAsia" w:ascii="Times New Roman" w:hAnsi="Times New Roman" w:eastAsia="宋体" w:cs="Times New Roman"/>
          <w:color w:val="auto"/>
          <w:szCs w:val="21"/>
          <w:highlight w:val="none"/>
          <w:lang w:eastAsia="zh-CN"/>
        </w:rPr>
        <w:t>须提供在投标单位参保的社保证明</w:t>
      </w:r>
      <w:r>
        <w:rPr>
          <w:rFonts w:hint="eastAsia" w:ascii="宋体" w:hAnsi="宋体"/>
          <w:color w:val="000000" w:themeColor="text1"/>
          <w:szCs w:val="21"/>
          <w:highlight w:val="none"/>
          <w14:textFill>
            <w14:solidFill>
              <w14:schemeClr w14:val="tx1"/>
            </w14:solidFill>
          </w14:textFill>
        </w:rPr>
        <w:t>（</w:t>
      </w:r>
      <w:r>
        <w:rPr>
          <w:rFonts w:hint="eastAsia" w:ascii="宋体" w:hAnsi="宋体" w:eastAsia="宋体" w:cs="宋体"/>
          <w:i w:val="0"/>
          <w:iCs w:val="0"/>
          <w:color w:val="auto"/>
          <w:sz w:val="21"/>
          <w:szCs w:val="21"/>
          <w:highlight w:val="none"/>
          <w:lang w:val="en-US" w:eastAsia="zh-CN"/>
        </w:rPr>
        <w:t>社保证明需提供投标截止日前（含当月）三个月内其中一个月显示缴费已到账，如是新注册企业则提供企业注册成立至投标截止日期内的有效社保证明</w:t>
      </w:r>
      <w:r>
        <w:rPr>
          <w:rFonts w:hint="eastAsia" w:ascii="宋体" w:hAnsi="宋体"/>
          <w:color w:val="000000" w:themeColor="text1"/>
          <w:szCs w:val="21"/>
          <w:highlight w:val="none"/>
          <w14:textFill>
            <w14:solidFill>
              <w14:schemeClr w14:val="tx1"/>
            </w14:solidFill>
          </w14:textFill>
        </w:rPr>
        <w:t>）；若项目技术负责人达到法定退休年龄且年龄不超过65 周岁的，须出具有效的公司聘用劳动合同】；</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 xml:space="preserve">.8 </w:t>
      </w:r>
      <w:r>
        <w:rPr>
          <w:rFonts w:hint="eastAsia" w:ascii="宋体" w:hAnsi="宋体"/>
          <w:color w:val="000000" w:themeColor="text1"/>
          <w:highlight w:val="none"/>
          <w14:textFill>
            <w14:solidFill>
              <w14:schemeClr w14:val="tx1"/>
            </w14:solidFill>
          </w14:textFill>
        </w:rPr>
        <w:t>施工员、质检员岗位证书</w:t>
      </w:r>
      <w:r>
        <w:rPr>
          <w:rFonts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2.9</w:t>
      </w:r>
      <w:r>
        <w:rPr>
          <w:rFonts w:hint="eastAsia" w:ascii="宋体" w:hAnsi="宋体"/>
          <w:color w:val="000000" w:themeColor="text1"/>
          <w:highlight w:val="none"/>
          <w14:textFill>
            <w14:solidFill>
              <w14:schemeClr w14:val="tx1"/>
            </w14:solidFill>
          </w14:textFill>
        </w:rPr>
        <w:t>三类人员证书如在办理延期手续，应提供由主管部门出具的相关证明材料</w:t>
      </w:r>
      <w:r>
        <w:rPr>
          <w:rFonts w:ascii="宋体" w:hAnsi="宋体"/>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2.10</w:t>
      </w:r>
      <w:r>
        <w:rPr>
          <w:rFonts w:hint="eastAsia" w:ascii="宋体" w:hAnsi="宋体"/>
          <w:color w:val="000000" w:themeColor="text1"/>
          <w:highlight w:val="none"/>
          <w14:textFill>
            <w14:solidFill>
              <w14:schemeClr w14:val="tx1"/>
            </w14:solidFill>
          </w14:textFill>
        </w:rPr>
        <w:t>浙江省外投标人必须持有《外省企业进入浙江省承接业务登记备案证明》且在有效期内，或提供“浙江省建筑市场监管公共服务系统” 对外发布的进浙企业备案列表查询（含投标人）网页截图。</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2.11</w:t>
      </w:r>
      <w:r>
        <w:rPr>
          <w:rFonts w:ascii="宋体" w:hAnsi="宋体"/>
          <w:color w:val="000000" w:themeColor="text1"/>
          <w:highlight w:val="none"/>
          <w14:textFill>
            <w14:solidFill>
              <w14:schemeClr w14:val="tx1"/>
            </w14:solidFill>
          </w14:textFill>
        </w:rPr>
        <w:t>拟派项目负责人在建变更资料（若有）；</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2.1</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提供承诺书（附件</w:t>
      </w:r>
      <w:r>
        <w:rPr>
          <w:rFonts w:hint="eastAsia" w:ascii="宋体" w:hAnsi="宋体"/>
          <w:color w:val="000000" w:themeColor="text1"/>
          <w:highlight w:val="none"/>
          <w:lang w:val="en-US" w:eastAsia="zh-CN"/>
          <w14:textFill>
            <w14:solidFill>
              <w14:schemeClr w14:val="tx1"/>
            </w14:solidFill>
          </w14:textFill>
        </w:rPr>
        <w:t>7</w:t>
      </w:r>
      <w:r>
        <w:rPr>
          <w:rFonts w:hint="eastAsia" w:ascii="宋体" w:hAnsi="宋体"/>
          <w:color w:val="000000" w:themeColor="text1"/>
          <w:highlight w:val="none"/>
          <w14:textFill>
            <w14:solidFill>
              <w14:schemeClr w14:val="tx1"/>
            </w14:solidFill>
          </w14:textFill>
        </w:rPr>
        <w:t>）。</w:t>
      </w:r>
    </w:p>
    <w:p>
      <w:pPr>
        <w:pStyle w:val="2"/>
        <w:rPr>
          <w:rFonts w:hint="default" w:eastAsia="宋体"/>
          <w:lang w:val="en-US" w:eastAsia="zh-CN"/>
        </w:rPr>
      </w:pPr>
      <w:r>
        <w:rPr>
          <w:rFonts w:hint="eastAsia" w:ascii="宋体" w:hAnsi="宋体"/>
          <w:color w:val="000000" w:themeColor="text1"/>
          <w:highlight w:val="none"/>
          <w:lang w:val="en-US" w:eastAsia="zh-CN"/>
          <w14:textFill>
            <w14:solidFill>
              <w14:schemeClr w14:val="tx1"/>
            </w14:solidFill>
          </w14:textFill>
        </w:rPr>
        <w:t>2.13</w:t>
      </w:r>
      <w:r>
        <w:rPr>
          <w:rFonts w:hint="eastAsia" w:ascii="宋体" w:hAnsi="宋体"/>
          <w:b/>
          <w:bCs/>
          <w:color w:val="auto"/>
          <w:szCs w:val="21"/>
          <w:highlight w:val="none"/>
          <w:lang w:val="en-US" w:eastAsia="zh-CN"/>
        </w:rPr>
        <w:t>提供“浙江省建筑市场监管公共服务系统”资质动态核查结果“合格”的证明（投标截止时间前30日内的“合格”证明），并就该证明相关内容的真实性作出书面承诺（承诺格式可自拟）</w:t>
      </w:r>
    </w:p>
    <w:p>
      <w:pPr>
        <w:keepNext w:val="0"/>
        <w:keepLines w:val="0"/>
        <w:pageBreakBefore w:val="0"/>
        <w:widowControl w:val="0"/>
        <w:kinsoku/>
        <w:wordWrap/>
        <w:overflowPunct/>
        <w:topLinePunct w:val="0"/>
        <w:autoSpaceDE/>
        <w:autoSpaceDN/>
        <w:bidi w:val="0"/>
        <w:adjustRightInd/>
        <w:snapToGrid w:val="0"/>
        <w:spacing w:line="360" w:lineRule="exact"/>
        <w:ind w:firstLine="178" w:firstLineChars="85"/>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keepNext w:val="0"/>
        <w:keepLines w:val="0"/>
        <w:pageBreakBefore w:val="0"/>
        <w:widowControl w:val="0"/>
        <w:kinsoku/>
        <w:wordWrap/>
        <w:overflowPunct/>
        <w:topLinePunct w:val="0"/>
        <w:autoSpaceDE/>
        <w:autoSpaceDN/>
        <w:bidi w:val="0"/>
        <w:adjustRightInd/>
        <w:snapToGrid w:val="0"/>
        <w:spacing w:line="360" w:lineRule="exact"/>
        <w:ind w:firstLine="210" w:firstLineChars="100"/>
        <w:textAlignment w:val="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4、你方授权代表可通过下列人员得到进一步的资料：</w:t>
      </w: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联系人1：</w:t>
            </w:r>
          </w:p>
        </w:tc>
        <w:tc>
          <w:tcPr>
            <w:tcW w:w="4487"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联系人2：</w:t>
            </w:r>
          </w:p>
        </w:tc>
        <w:tc>
          <w:tcPr>
            <w:tcW w:w="4487"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bl>
    <w:p>
      <w:pPr>
        <w:spacing w:line="360" w:lineRule="auto"/>
        <w:rPr>
          <w:rFonts w:ascii="宋体" w:hAnsi="宋体"/>
          <w:color w:val="000000" w:themeColor="text1"/>
          <w:highlight w:val="none"/>
          <w14:textFill>
            <w14:solidFill>
              <w14:schemeClr w14:val="tx1"/>
            </w14:solidFill>
          </w14:textFill>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联系人1：</w:t>
            </w:r>
          </w:p>
        </w:tc>
        <w:tc>
          <w:tcPr>
            <w:tcW w:w="4484"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联系人2：</w:t>
            </w:r>
          </w:p>
        </w:tc>
        <w:tc>
          <w:tcPr>
            <w:tcW w:w="4484"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bl>
    <w:p>
      <w:pPr>
        <w:spacing w:line="360" w:lineRule="auto"/>
        <w:rPr>
          <w:rFonts w:ascii="宋体" w:hAnsi="宋体"/>
          <w:color w:val="000000" w:themeColor="text1"/>
          <w:highlight w:val="none"/>
          <w14:textFill>
            <w14:solidFill>
              <w14:schemeClr w14:val="tx1"/>
            </w14:solidFill>
          </w14:textFill>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联系人1：</w:t>
            </w:r>
          </w:p>
        </w:tc>
        <w:tc>
          <w:tcPr>
            <w:tcW w:w="4484"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联系人2：</w:t>
            </w:r>
          </w:p>
        </w:tc>
        <w:tc>
          <w:tcPr>
            <w:tcW w:w="4484"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bl>
    <w:p>
      <w:pPr>
        <w:spacing w:line="360" w:lineRule="auto"/>
        <w:rPr>
          <w:rFonts w:ascii="宋体" w:hAnsi="宋体"/>
          <w:color w:val="000000" w:themeColor="text1"/>
          <w:highlight w:val="none"/>
          <w14:textFill>
            <w14:solidFill>
              <w14:schemeClr w14:val="tx1"/>
            </w14:solidFill>
          </w14:textFill>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联系人1：</w:t>
            </w:r>
          </w:p>
        </w:tc>
        <w:tc>
          <w:tcPr>
            <w:tcW w:w="4487"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联系人2：</w:t>
            </w:r>
          </w:p>
        </w:tc>
        <w:tc>
          <w:tcPr>
            <w:tcW w:w="4487" w:type="dxa"/>
          </w:tcPr>
          <w:p>
            <w:pPr>
              <w:keepNext w:val="0"/>
              <w:keepLines w:val="0"/>
              <w:suppressLineNumbers w:val="0"/>
              <w:spacing w:before="0" w:beforeAutospacing="0" w:after="0" w:afterAutospacing="0" w:line="360" w:lineRule="auto"/>
              <w:ind w:left="0" w:right="0"/>
              <w:rPr>
                <w:rFonts w:hint="default" w:ascii="宋体" w:hAnsi="宋体"/>
                <w:color w:val="000000" w:themeColor="text1"/>
                <w:highlight w:val="none"/>
                <w14:textFill>
                  <w14:solidFill>
                    <w14:schemeClr w14:val="tx1"/>
                  </w14:solidFill>
                </w14:textFill>
              </w:rPr>
            </w:pPr>
            <w:r>
              <w:rPr>
                <w:rFonts w:hint="default" w:ascii="宋体" w:hAnsi="宋体"/>
                <w:color w:val="000000" w:themeColor="text1"/>
                <w:highlight w:val="none"/>
                <w14:textFill>
                  <w14:solidFill>
                    <w14:schemeClr w14:val="tx1"/>
                  </w14:solidFill>
                </w14:textFill>
              </w:rPr>
              <w:t>电话：</w:t>
            </w:r>
          </w:p>
        </w:tc>
      </w:tr>
    </w:tbl>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5、本申请充分理解下列情况：</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5.1资格后审合格的申请人的投标，若投标时有提交资格后审更新资料，须以投标时提交的资格后审申请更新资料得到证实为前提。</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5.2你方保留修改本招标工程项目的规模和金额的权利，前述情况发生时，投标仅面向资格后审合格且能满足变更后要求的投标申请人。</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5.3你方保留拒绝不符合资格后审合格条件和任何迟到的申请以及纠正对资格后审做出的错误判断（评审）的权利。</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5.4你方保留直至授标前，发现我方资格后审材料有弄虚作假、隐瞒真实内容情形，你方有权取消我方投标资格或不予授标的权利。</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w:t>
      </w:r>
      <w:r>
        <w:rPr>
          <w:rFonts w:hint="eastAsia" w:ascii="宋体" w:hAnsi="宋体"/>
          <w:color w:val="000000" w:themeColor="text1"/>
          <w:highlight w:val="none"/>
          <w14:textFill>
            <w14:solidFill>
              <w14:schemeClr w14:val="tx1"/>
            </w14:solidFill>
          </w14:textFill>
        </w:rPr>
        <w:t>做出</w:t>
      </w:r>
      <w:r>
        <w:rPr>
          <w:rFonts w:ascii="宋体" w:hAnsi="宋体"/>
          <w:color w:val="000000" w:themeColor="text1"/>
          <w:highlight w:val="none"/>
          <w14:textFill>
            <w14:solidFill>
              <w14:schemeClr w14:val="tx1"/>
            </w14:solidFill>
          </w14:textFill>
        </w:rPr>
        <w:t>的承诺，包括资金、拟派往实施本项目工程的人员、施工机械设备等方面，以确保按合同要求完成本项目工程，否则愿意承担相应的违约责任，直至被清退出场，并为此负法律责任。</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7、我们确认如果我方投标，则我方的投标文件和与之相应的合同将得到签署</w:t>
      </w:r>
      <w:r>
        <w:rPr>
          <w:rFonts w:hint="eastAsia" w:ascii="宋体" w:hAnsi="宋体"/>
          <w:color w:val="000000" w:themeColor="text1"/>
          <w:highlight w:val="none"/>
          <w14:textFill>
            <w14:solidFill>
              <w14:schemeClr w14:val="tx1"/>
            </w14:solidFill>
          </w14:textFill>
        </w:rPr>
        <w:t>。</w:t>
      </w:r>
    </w:p>
    <w:p>
      <w:pPr>
        <w:spacing w:line="336"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8</w:t>
      </w:r>
      <w:r>
        <w:rPr>
          <w:rFonts w:ascii="宋体" w:hAnsi="宋体"/>
          <w:color w:val="000000" w:themeColor="text1"/>
          <w:highlight w:val="none"/>
          <w14:textFill>
            <w14:solidFill>
              <w14:schemeClr w14:val="tx1"/>
            </w14:solidFill>
          </w14:textFill>
        </w:rPr>
        <w:t>、下述签字人在此声明，本申请书中所提交的声明和资料在各方面都是完整的、真实和准确的。</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9418" w:type="dxa"/>
          </w:tcPr>
          <w:p>
            <w:pPr>
              <w:keepNext w:val="0"/>
              <w:keepLines w:val="0"/>
              <w:suppressLineNumbers w:val="0"/>
              <w:spacing w:before="0" w:beforeAutospacing="0" w:after="0" w:afterAutospacing="0" w:line="360" w:lineRule="auto"/>
              <w:ind w:left="0" w:right="0"/>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投标人（盖章）</w:t>
            </w:r>
            <w:r>
              <w:rPr>
                <w:rFonts w:hint="eastAsia" w:ascii="宋体" w:hAnsi="宋体"/>
                <w:b/>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60" w:lineRule="auto"/>
              <w:ind w:left="0" w:right="0"/>
              <w:rPr>
                <w:rFonts w:hint="default" w:ascii="宋体" w:hAnsi="宋体"/>
                <w:b/>
                <w:color w:val="000000" w:themeColor="text1"/>
                <w:highlight w:val="none"/>
                <w14:textFill>
                  <w14:solidFill>
                    <w14:schemeClr w14:val="tx1"/>
                  </w14:solidFill>
                </w14:textFill>
              </w:rPr>
            </w:pPr>
          </w:p>
          <w:p>
            <w:pPr>
              <w:keepNext w:val="0"/>
              <w:keepLines w:val="0"/>
              <w:suppressLineNumbers w:val="0"/>
              <w:spacing w:before="0" w:beforeAutospacing="0" w:after="0" w:afterAutospacing="0" w:line="360" w:lineRule="auto"/>
              <w:ind w:left="0" w:right="0"/>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法定代表人（盖章）：</w:t>
            </w:r>
          </w:p>
          <w:p>
            <w:pPr>
              <w:keepNext w:val="0"/>
              <w:keepLines w:val="0"/>
              <w:suppressLineNumbers w:val="0"/>
              <w:spacing w:before="0" w:beforeAutospacing="0" w:after="0" w:afterAutospacing="0" w:line="360" w:lineRule="auto"/>
              <w:ind w:left="0" w:right="0"/>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日</w:t>
            </w:r>
            <w:r>
              <w:rPr>
                <w:rFonts w:hint="eastAsia" w:ascii="宋体" w:hAnsi="宋体"/>
                <w:b/>
                <w:color w:val="000000" w:themeColor="text1"/>
                <w:highlight w:val="none"/>
                <w14:textFill>
                  <w14:solidFill>
                    <w14:schemeClr w14:val="tx1"/>
                  </w14:solidFill>
                </w14:textFill>
              </w:rPr>
              <w:t xml:space="preserve">      </w:t>
            </w:r>
            <w:r>
              <w:rPr>
                <w:rFonts w:hint="default" w:ascii="宋体" w:hAnsi="宋体"/>
                <w:b/>
                <w:color w:val="000000" w:themeColor="text1"/>
                <w:highlight w:val="none"/>
                <w14:textFill>
                  <w14:solidFill>
                    <w14:schemeClr w14:val="tx1"/>
                  </w14:solidFill>
                </w14:textFill>
              </w:rPr>
              <w:t>期：     年   月   日</w:t>
            </w:r>
          </w:p>
        </w:tc>
      </w:tr>
    </w:tbl>
    <w:p>
      <w:pPr>
        <w:spacing w:line="440" w:lineRule="exact"/>
        <w:rPr>
          <w:rFonts w:hint="eastAsia" w:ascii="宋体" w:hAnsi="宋体" w:eastAsia="宋体"/>
          <w:color w:val="000000" w:themeColor="text1"/>
          <w:highlight w:val="none"/>
          <w:lang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附表</w:t>
      </w:r>
      <w:r>
        <w:rPr>
          <w:rFonts w:hint="eastAsia" w:ascii="宋体" w:hAnsi="宋体"/>
          <w:color w:val="000000" w:themeColor="text1"/>
          <w:highlight w:val="none"/>
          <w:lang w:val="en-US" w:eastAsia="zh-CN"/>
          <w14:textFill>
            <w14:solidFill>
              <w14:schemeClr w14:val="tx1"/>
            </w14:solidFill>
          </w14:textFill>
        </w:rPr>
        <w:t>3</w:t>
      </w:r>
    </w:p>
    <w:p>
      <w:pPr>
        <w:spacing w:line="440" w:lineRule="exact"/>
        <w:jc w:val="center"/>
        <w:rPr>
          <w:rFonts w:ascii="宋体" w:hAnsi="宋体"/>
          <w:b/>
          <w:color w:val="000000" w:themeColor="text1"/>
          <w:sz w:val="36"/>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投标人一般情况</w:t>
      </w:r>
    </w:p>
    <w:p>
      <w:pPr>
        <w:spacing w:line="440" w:lineRule="exact"/>
        <w:rPr>
          <w:rFonts w:ascii="宋体" w:hAnsi="宋体"/>
          <w:b/>
          <w:color w:val="000000" w:themeColor="text1"/>
          <w:sz w:val="36"/>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1</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企业名称</w:t>
            </w:r>
            <w:r>
              <w:rPr>
                <w:rFonts w:hint="eastAsia"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2</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法定代表人姓名：                     身份证号：</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3</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代表处地址</w:t>
            </w:r>
            <w:r>
              <w:rPr>
                <w:rFonts w:hint="eastAsia" w:ascii="宋体" w:hAnsi="宋体"/>
                <w:color w:val="000000" w:themeColor="text1"/>
                <w:sz w:val="24"/>
                <w:highlight w:val="none"/>
                <w14:textFill>
                  <w14:solidFill>
                    <w14:schemeClr w14:val="tx1"/>
                  </w14:solidFill>
                </w14:textFill>
              </w:rPr>
              <w:t>：</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4</w:t>
            </w:r>
          </w:p>
        </w:tc>
        <w:tc>
          <w:tcPr>
            <w:tcW w:w="4500" w:type="dxa"/>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电话</w:t>
            </w:r>
            <w:r>
              <w:rPr>
                <w:rFonts w:hint="eastAsia" w:ascii="宋体" w:hAnsi="宋体"/>
                <w:color w:val="000000" w:themeColor="text1"/>
                <w:sz w:val="24"/>
                <w:highlight w:val="none"/>
                <w14:textFill>
                  <w14:solidFill>
                    <w14:schemeClr w14:val="tx1"/>
                  </w14:solidFill>
                </w14:textFill>
              </w:rPr>
              <w:t>：</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传真</w:t>
            </w:r>
            <w:r>
              <w:rPr>
                <w:rFonts w:hint="eastAsia" w:ascii="宋体" w:hAnsi="宋体"/>
                <w:color w:val="000000" w:themeColor="text1"/>
                <w:sz w:val="24"/>
                <w:highlight w:val="none"/>
                <w14:textFill>
                  <w14:solidFill>
                    <w14:schemeClr w14:val="tx1"/>
                  </w14:solidFill>
                </w14:textFill>
              </w:rPr>
              <w:t>:</w:t>
            </w:r>
          </w:p>
        </w:tc>
        <w:tc>
          <w:tcPr>
            <w:tcW w:w="4082" w:type="dxa"/>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联系人</w:t>
            </w:r>
            <w:r>
              <w:rPr>
                <w:rFonts w:hint="eastAsia"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5</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注册地、注册年份</w:t>
            </w:r>
            <w:r>
              <w:rPr>
                <w:rFonts w:hint="eastAsia" w:ascii="宋体" w:hAnsi="宋体"/>
                <w:color w:val="000000" w:themeColor="text1"/>
                <w:sz w:val="24"/>
                <w:highlight w:val="none"/>
                <w14:textFill>
                  <w14:solidFill>
                    <w14:schemeClr w14:val="tx1"/>
                  </w14:solidFill>
                </w14:textFill>
              </w:rPr>
              <w:t>:</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并附上营业执照复印件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6</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主营范围</w:t>
            </w:r>
            <w:r>
              <w:rPr>
                <w:rFonts w:hint="eastAsia" w:ascii="宋体" w:hAnsi="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7</w:t>
            </w:r>
          </w:p>
        </w:tc>
        <w:tc>
          <w:tcPr>
            <w:tcW w:w="8582" w:type="dxa"/>
            <w:gridSpan w:val="2"/>
            <w:vAlign w:val="center"/>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公司资质等级证书</w:t>
            </w:r>
            <w:r>
              <w:rPr>
                <w:rFonts w:hint="eastAsia" w:ascii="宋体" w:hAnsi="宋体"/>
                <w:color w:val="000000" w:themeColor="text1"/>
                <w:sz w:val="24"/>
                <w:highlight w:val="none"/>
                <w14:textFill>
                  <w14:solidFill>
                    <w14:schemeClr w14:val="tx1"/>
                  </w14:solidFill>
                </w14:textFill>
              </w:rPr>
              <w:t>:</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并附上资质等级证书复印件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648"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sz w:val="24"/>
                <w:highlight w:val="none"/>
                <w14:textFill>
                  <w14:solidFill>
                    <w14:schemeClr w14:val="tx1"/>
                  </w14:solidFill>
                </w14:textFill>
              </w:rPr>
            </w:pPr>
            <w:r>
              <w:rPr>
                <w:rFonts w:hint="default" w:ascii="宋体" w:hAnsi="宋体"/>
                <w:b/>
                <w:color w:val="000000" w:themeColor="text1"/>
                <w:sz w:val="24"/>
                <w:highlight w:val="none"/>
                <w14:textFill>
                  <w14:solidFill>
                    <w14:schemeClr w14:val="tx1"/>
                  </w14:solidFill>
                </w14:textFill>
              </w:rPr>
              <w:t>8</w:t>
            </w:r>
          </w:p>
        </w:tc>
        <w:tc>
          <w:tcPr>
            <w:tcW w:w="8582" w:type="dxa"/>
            <w:gridSpan w:val="2"/>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其他需要说明的情况</w:t>
            </w:r>
            <w:r>
              <w:rPr>
                <w:rFonts w:hint="eastAsia" w:ascii="宋体" w:hAnsi="宋体"/>
                <w:color w:val="000000" w:themeColor="text1"/>
                <w:sz w:val="24"/>
                <w:highlight w:val="none"/>
                <w14:textFill>
                  <w14:solidFill>
                    <w14:schemeClr w14:val="tx1"/>
                  </w14:solidFill>
                </w14:textFill>
              </w:rPr>
              <w:t>:</w:t>
            </w:r>
          </w:p>
          <w:p>
            <w:pPr>
              <w:keepNext w:val="0"/>
              <w:keepLines w:val="0"/>
              <w:suppressLineNumbers w:val="0"/>
              <w:spacing w:before="0" w:beforeAutospacing="0" w:after="0" w:afterAutospacing="0"/>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tabs>
                <w:tab w:val="left" w:pos="1935"/>
              </w:tabs>
              <w:spacing w:before="0" w:beforeAutospacing="0" w:after="0" w:afterAutospacing="0"/>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ab/>
            </w:r>
          </w:p>
        </w:tc>
      </w:tr>
    </w:tbl>
    <w:p>
      <w:pPr>
        <w:spacing w:line="440" w:lineRule="exac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注：1、所有投标申请人都须填写此表</w:t>
      </w:r>
      <w:r>
        <w:rPr>
          <w:rFonts w:hint="eastAsia" w:ascii="宋体" w:hAnsi="宋体"/>
          <w:b/>
          <w:color w:val="000000" w:themeColor="text1"/>
          <w:highlight w:val="none"/>
          <w14:textFill>
            <w14:solidFill>
              <w14:schemeClr w14:val="tx1"/>
            </w14:solidFill>
          </w14:textFill>
        </w:rPr>
        <w:t>。</w:t>
      </w:r>
    </w:p>
    <w:p>
      <w:pPr>
        <w:spacing w:line="440" w:lineRule="exact"/>
        <w:ind w:firstLine="413" w:firstLineChars="196"/>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2、主体工程和关键部分不得分包，如果投标人拟分包，则这些专业分包人或劳务分包人也须填写此表。</w:t>
      </w:r>
    </w:p>
    <w:p>
      <w:pPr>
        <w:spacing w:line="440" w:lineRule="exact"/>
        <w:rPr>
          <w:rFonts w:hint="eastAsia" w:ascii="宋体" w:hAnsi="宋体" w:eastAsia="宋体"/>
          <w:color w:val="000000" w:themeColor="text1"/>
          <w:highlight w:val="none"/>
          <w:lang w:eastAsia="zh-CN"/>
          <w14:textFill>
            <w14:solidFill>
              <w14:schemeClr w14:val="tx1"/>
            </w14:solidFill>
          </w14:textFill>
        </w:rPr>
      </w:pPr>
      <w:r>
        <w:rPr>
          <w:rFonts w:ascii="宋体" w:hAnsi="宋体"/>
          <w:b/>
          <w:color w:val="000000" w:themeColor="text1"/>
          <w:sz w:val="44"/>
          <w:highlight w:val="none"/>
          <w14:textFill>
            <w14:solidFill>
              <w14:schemeClr w14:val="tx1"/>
            </w14:solidFill>
          </w14:textFill>
        </w:rPr>
        <w:br w:type="page"/>
      </w:r>
      <w:r>
        <w:rPr>
          <w:rFonts w:hint="eastAsia" w:ascii="宋体" w:hAnsi="宋体"/>
          <w:color w:val="000000" w:themeColor="text1"/>
          <w:highlight w:val="none"/>
          <w14:textFill>
            <w14:solidFill>
              <w14:schemeClr w14:val="tx1"/>
            </w14:solidFill>
          </w14:textFill>
        </w:rPr>
        <w:t>附表</w:t>
      </w:r>
      <w:r>
        <w:rPr>
          <w:rFonts w:hint="eastAsia" w:ascii="宋体" w:hAnsi="宋体"/>
          <w:color w:val="000000" w:themeColor="text1"/>
          <w:highlight w:val="none"/>
          <w:lang w:val="en-US" w:eastAsia="zh-CN"/>
          <w14:textFill>
            <w14:solidFill>
              <w14:schemeClr w14:val="tx1"/>
            </w14:solidFill>
          </w14:textFill>
        </w:rPr>
        <w:t>4</w:t>
      </w:r>
    </w:p>
    <w:p>
      <w:pPr>
        <w:spacing w:line="440" w:lineRule="exact"/>
        <w:jc w:val="center"/>
        <w:rPr>
          <w:rFonts w:ascii="宋体" w:hAnsi="宋体"/>
          <w:b/>
          <w:color w:val="000000" w:themeColor="text1"/>
          <w:sz w:val="36"/>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项目负责人简历表</w:t>
      </w:r>
    </w:p>
    <w:p>
      <w:pPr>
        <w:spacing w:line="440" w:lineRule="exact"/>
        <w:rPr>
          <w:rFonts w:ascii="宋体" w:hAnsi="宋体"/>
          <w:b/>
          <w:color w:val="000000" w:themeColor="text1"/>
          <w:sz w:val="36"/>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1</w:t>
            </w:r>
          </w:p>
        </w:tc>
        <w:tc>
          <w:tcPr>
            <w:tcW w:w="8640"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项目负责人姓名：                         性别：</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职称：                                   年龄：</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2</w:t>
            </w:r>
          </w:p>
        </w:tc>
        <w:tc>
          <w:tcPr>
            <w:tcW w:w="8640"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注册建造师专业：</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注册建造师资格等级（附证书复印件）：</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3</w:t>
            </w:r>
          </w:p>
        </w:tc>
        <w:tc>
          <w:tcPr>
            <w:tcW w:w="8640"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上</w:t>
            </w:r>
            <w:r>
              <w:rPr>
                <w:rFonts w:hint="eastAsia" w:ascii="宋体" w:hAnsi="宋体"/>
                <w:color w:val="000000" w:themeColor="text1"/>
                <w:sz w:val="24"/>
                <w:highlight w:val="none"/>
                <w14:textFill>
                  <w14:solidFill>
                    <w14:schemeClr w14:val="tx1"/>
                  </w14:solidFill>
                </w14:textFill>
              </w:rPr>
              <w:t>两个</w:t>
            </w:r>
            <w:r>
              <w:rPr>
                <w:rFonts w:hint="default" w:ascii="宋体" w:hAnsi="宋体"/>
                <w:color w:val="000000" w:themeColor="text1"/>
                <w:sz w:val="24"/>
                <w:highlight w:val="none"/>
                <w14:textFill>
                  <w14:solidFill>
                    <w14:schemeClr w14:val="tx1"/>
                  </w14:solidFill>
                </w14:textFill>
              </w:rPr>
              <w:t>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4</w:t>
            </w:r>
          </w:p>
        </w:tc>
        <w:tc>
          <w:tcPr>
            <w:tcW w:w="8640"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工作简历：</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5</w:t>
            </w:r>
          </w:p>
        </w:tc>
        <w:tc>
          <w:tcPr>
            <w:tcW w:w="8640" w:type="dxa"/>
            <w:gridSpan w:val="5"/>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建设单位</w:t>
            </w: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工程名称</w:t>
            </w: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建设规模</w:t>
            </w: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开竣工时间</w:t>
            </w:r>
          </w:p>
        </w:tc>
        <w:tc>
          <w:tcPr>
            <w:tcW w:w="2260"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2260"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2260"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2260"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95"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2260"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6</w:t>
            </w:r>
          </w:p>
        </w:tc>
        <w:tc>
          <w:tcPr>
            <w:tcW w:w="8640"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其他需要说明情况：（拟任项目</w:t>
            </w:r>
            <w:r>
              <w:rPr>
                <w:rFonts w:hint="eastAsia" w:ascii="宋体" w:hAnsi="宋体"/>
                <w:color w:val="000000" w:themeColor="text1"/>
                <w:sz w:val="24"/>
                <w:highlight w:val="none"/>
                <w14:textFill>
                  <w14:solidFill>
                    <w14:schemeClr w14:val="tx1"/>
                  </w14:solidFill>
                </w14:textFill>
              </w:rPr>
              <w:t>负责人</w:t>
            </w:r>
            <w:r>
              <w:rPr>
                <w:rFonts w:hint="default" w:ascii="宋体" w:hAnsi="宋体"/>
                <w:color w:val="000000" w:themeColor="text1"/>
                <w:sz w:val="24"/>
                <w:highlight w:val="none"/>
                <w14:textFill>
                  <w14:solidFill>
                    <w14:schemeClr w14:val="tx1"/>
                  </w14:solidFill>
                </w14:textFill>
              </w:rPr>
              <w:t>没有管理正在施工的工程项目及正在参加投标的工程项目情况必须说明）</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bl>
    <w:p>
      <w:pPr>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注：1、所有投标申请人</w:t>
      </w:r>
      <w:r>
        <w:rPr>
          <w:rFonts w:hint="eastAsia" w:ascii="宋体" w:hAnsi="宋体"/>
          <w:b/>
          <w:color w:val="000000" w:themeColor="text1"/>
          <w:highlight w:val="none"/>
          <w14:textFill>
            <w14:solidFill>
              <w14:schemeClr w14:val="tx1"/>
            </w14:solidFill>
          </w14:textFill>
        </w:rPr>
        <w:t>的注册建造师</w:t>
      </w:r>
      <w:r>
        <w:rPr>
          <w:rFonts w:ascii="宋体" w:hAnsi="宋体"/>
          <w:b/>
          <w:color w:val="000000" w:themeColor="text1"/>
          <w:highlight w:val="none"/>
          <w14:textFill>
            <w14:solidFill>
              <w14:schemeClr w14:val="tx1"/>
            </w14:solidFill>
          </w14:textFill>
        </w:rPr>
        <w:t>都须填写此表</w:t>
      </w:r>
      <w:r>
        <w:rPr>
          <w:rFonts w:hint="eastAsia" w:ascii="宋体" w:hAnsi="宋体"/>
          <w:b/>
          <w:color w:val="000000" w:themeColor="text1"/>
          <w:highlight w:val="none"/>
          <w14:textFill>
            <w14:solidFill>
              <w14:schemeClr w14:val="tx1"/>
            </w14:solidFill>
          </w14:textFill>
        </w:rPr>
        <w:t>。</w:t>
      </w:r>
    </w:p>
    <w:p>
      <w:pPr>
        <w:ind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2、附相关证明资料。</w:t>
      </w:r>
    </w:p>
    <w:p>
      <w:pPr>
        <w:rPr>
          <w:rFonts w:ascii="宋体" w:hAnsi="宋体"/>
          <w:b/>
          <w:color w:val="000000" w:themeColor="text1"/>
          <w:highlight w:val="none"/>
          <w14:textFill>
            <w14:solidFill>
              <w14:schemeClr w14:val="tx1"/>
            </w14:solidFill>
          </w14:textFill>
        </w:rPr>
      </w:pPr>
    </w:p>
    <w:p>
      <w:pPr>
        <w:rPr>
          <w:rFonts w:ascii="宋体" w:hAnsi="宋体"/>
          <w:b/>
          <w:color w:val="000000" w:themeColor="text1"/>
          <w:highlight w:val="none"/>
          <w14:textFill>
            <w14:solidFill>
              <w14:schemeClr w14:val="tx1"/>
            </w14:solidFill>
          </w14:textFill>
        </w:rPr>
        <w:sectPr>
          <w:pgSz w:w="11907" w:h="16840"/>
          <w:pgMar w:top="1247" w:right="1287" w:bottom="1531" w:left="1418" w:header="851" w:footer="992" w:gutter="0"/>
          <w:pgNumType w:fmt="decimal"/>
          <w:cols w:space="720" w:num="1"/>
          <w:docGrid w:linePitch="312" w:charSpace="0"/>
        </w:sectPr>
      </w:pPr>
    </w:p>
    <w:p>
      <w:pPr>
        <w:rPr>
          <w:rFonts w:hint="eastAsia" w:ascii="宋体" w:hAnsi="宋体" w:eastAsia="宋体"/>
          <w:b/>
          <w:color w:val="000000" w:themeColor="text1"/>
          <w:sz w:val="36"/>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附表</w:t>
      </w:r>
      <w:r>
        <w:rPr>
          <w:rFonts w:hint="eastAsia" w:ascii="宋体" w:hAnsi="宋体"/>
          <w:color w:val="000000" w:themeColor="text1"/>
          <w:highlight w:val="none"/>
          <w:lang w:val="en-US" w:eastAsia="zh-CN"/>
          <w14:textFill>
            <w14:solidFill>
              <w14:schemeClr w14:val="tx1"/>
            </w14:solidFill>
          </w14:textFill>
        </w:rPr>
        <w:t>5</w:t>
      </w:r>
    </w:p>
    <w:p>
      <w:pPr>
        <w:jc w:val="center"/>
        <w:rPr>
          <w:rFonts w:ascii="宋体" w:hAnsi="宋体"/>
          <w:b/>
          <w:color w:val="000000" w:themeColor="text1"/>
          <w:sz w:val="36"/>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项目技术负责人简历表</w:t>
      </w:r>
    </w:p>
    <w:p>
      <w:pPr>
        <w:spacing w:line="44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2"/>
        <w:gridCol w:w="1512"/>
        <w:gridCol w:w="1512"/>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1</w:t>
            </w:r>
          </w:p>
        </w:tc>
        <w:tc>
          <w:tcPr>
            <w:tcW w:w="7562"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项目技术负责人姓名：</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身份证号码：</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工作单位：</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1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2</w:t>
            </w:r>
          </w:p>
        </w:tc>
        <w:tc>
          <w:tcPr>
            <w:tcW w:w="7562"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性别：</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年龄：</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职称（附证书复印件）：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51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3</w:t>
            </w:r>
          </w:p>
        </w:tc>
        <w:tc>
          <w:tcPr>
            <w:tcW w:w="7562"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工作简历：</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10" w:type="dxa"/>
            <w:vMerge w:val="restart"/>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4</w:t>
            </w:r>
          </w:p>
        </w:tc>
        <w:tc>
          <w:tcPr>
            <w:tcW w:w="7562" w:type="dxa"/>
            <w:gridSpan w:val="5"/>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近 三 年 在 建 和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12"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建设单位</w:t>
            </w:r>
          </w:p>
        </w:tc>
        <w:tc>
          <w:tcPr>
            <w:tcW w:w="1512"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工程名称</w:t>
            </w:r>
          </w:p>
        </w:tc>
        <w:tc>
          <w:tcPr>
            <w:tcW w:w="1512"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建设规模</w:t>
            </w:r>
          </w:p>
        </w:tc>
        <w:tc>
          <w:tcPr>
            <w:tcW w:w="1512"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开竣工时间</w:t>
            </w:r>
          </w:p>
        </w:tc>
        <w:tc>
          <w:tcPr>
            <w:tcW w:w="1514"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4"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4"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4"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2"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c>
          <w:tcPr>
            <w:tcW w:w="1514" w:type="dxa"/>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510"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5</w:t>
            </w:r>
          </w:p>
        </w:tc>
        <w:tc>
          <w:tcPr>
            <w:tcW w:w="7562" w:type="dxa"/>
            <w:gridSpan w:val="5"/>
          </w:tcPr>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r>
              <w:rPr>
                <w:rFonts w:hint="default" w:ascii="宋体" w:hAnsi="宋体"/>
                <w:color w:val="000000" w:themeColor="text1"/>
                <w:sz w:val="24"/>
                <w:highlight w:val="none"/>
                <w14:textFill>
                  <w14:solidFill>
                    <w14:schemeClr w14:val="tx1"/>
                  </w14:solidFill>
                </w14:textFill>
              </w:rPr>
              <w:t>其他需要说明情况：</w:t>
            </w: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p>
            <w:pPr>
              <w:keepNext w:val="0"/>
              <w:keepLines w:val="0"/>
              <w:suppressLineNumbers w:val="0"/>
              <w:spacing w:before="0" w:beforeAutospacing="0" w:after="0" w:afterAutospacing="0" w:line="440" w:lineRule="exact"/>
              <w:ind w:left="0" w:right="0"/>
              <w:rPr>
                <w:rFonts w:hint="default" w:ascii="宋体" w:hAnsi="宋体"/>
                <w:color w:val="000000" w:themeColor="text1"/>
                <w:sz w:val="24"/>
                <w:highlight w:val="none"/>
                <w14:textFill>
                  <w14:solidFill>
                    <w14:schemeClr w14:val="tx1"/>
                  </w14:solidFill>
                </w14:textFill>
              </w:rPr>
            </w:pPr>
          </w:p>
        </w:tc>
      </w:tr>
    </w:tbl>
    <w:p>
      <w:pPr>
        <w:spacing w:line="440" w:lineRule="exact"/>
        <w:rPr>
          <w:rFonts w:ascii="宋体" w:hAnsi="宋体"/>
          <w:b/>
          <w:color w:val="000000" w:themeColor="text1"/>
          <w:highlight w:val="none"/>
          <w14:textFill>
            <w14:solidFill>
              <w14:schemeClr w14:val="tx1"/>
            </w14:solidFill>
          </w14:textFill>
        </w:rPr>
      </w:pPr>
    </w:p>
    <w:p>
      <w:pPr>
        <w:spacing w:line="440" w:lineRule="exac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注：1、所有投标申请人的项目技术负责人都须填写此表</w:t>
      </w:r>
    </w:p>
    <w:p>
      <w:pPr>
        <w:spacing w:line="440" w:lineRule="exac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 xml:space="preserve">    2、附相关证明材料</w:t>
      </w:r>
      <w:r>
        <w:rPr>
          <w:rFonts w:hint="eastAsia" w:ascii="宋体" w:hAnsi="宋体"/>
          <w:b/>
          <w:color w:val="000000" w:themeColor="text1"/>
          <w:highlight w:val="none"/>
          <w14:textFill>
            <w14:solidFill>
              <w14:schemeClr w14:val="tx1"/>
            </w14:solidFill>
          </w14:textFill>
        </w:rPr>
        <w:t>。</w:t>
      </w:r>
    </w:p>
    <w:p>
      <w:pPr>
        <w:spacing w:line="440" w:lineRule="exact"/>
        <w:ind w:firstLine="178" w:firstLineChars="85"/>
        <w:rPr>
          <w:rFonts w:ascii="宋体" w:hAnsi="宋体"/>
          <w:color w:val="000000" w:themeColor="text1"/>
          <w:highlight w:val="none"/>
          <w14:textFill>
            <w14:solidFill>
              <w14:schemeClr w14:val="tx1"/>
            </w14:solidFill>
          </w14:textFill>
        </w:rPr>
      </w:pPr>
    </w:p>
    <w:p>
      <w:pPr>
        <w:spacing w:line="440" w:lineRule="exact"/>
        <w:ind w:firstLine="178" w:firstLineChars="85"/>
        <w:rPr>
          <w:rFonts w:ascii="宋体" w:hAnsi="宋体"/>
          <w:color w:val="000000" w:themeColor="text1"/>
          <w:highlight w:val="none"/>
          <w14:textFill>
            <w14:solidFill>
              <w14:schemeClr w14:val="tx1"/>
            </w14:solidFill>
          </w14:textFill>
        </w:rPr>
      </w:pPr>
    </w:p>
    <w:p>
      <w:pPr>
        <w:spacing w:line="440" w:lineRule="exact"/>
        <w:ind w:firstLine="178" w:firstLineChars="85"/>
        <w:rPr>
          <w:rFonts w:hint="eastAsia" w:ascii="宋体" w:hAnsi="宋体" w:eastAsia="宋体"/>
          <w:color w:val="000000" w:themeColor="text1"/>
          <w:highlight w:val="none"/>
          <w:lang w:eastAsia="zh-CN"/>
          <w14:textFill>
            <w14:solidFill>
              <w14:schemeClr w14:val="tx1"/>
            </w14:solidFill>
          </w14:textFill>
        </w:rPr>
      </w:pPr>
      <w:r>
        <w:rPr>
          <w:rFonts w:ascii="宋体" w:hAnsi="宋体"/>
          <w:color w:val="000000" w:themeColor="text1"/>
          <w:highlight w:val="none"/>
          <w14:textFill>
            <w14:solidFill>
              <w14:schemeClr w14:val="tx1"/>
            </w14:solidFill>
          </w14:textFill>
        </w:rPr>
        <w:t>附表</w:t>
      </w:r>
      <w:r>
        <w:rPr>
          <w:rFonts w:hint="eastAsia" w:ascii="宋体" w:hAnsi="宋体"/>
          <w:color w:val="000000" w:themeColor="text1"/>
          <w:highlight w:val="none"/>
          <w:lang w:val="en-US" w:eastAsia="zh-CN"/>
          <w14:textFill>
            <w14:solidFill>
              <w14:schemeClr w14:val="tx1"/>
            </w14:solidFill>
          </w14:textFill>
        </w:rPr>
        <w:t>6</w:t>
      </w:r>
    </w:p>
    <w:p>
      <w:pPr>
        <w:spacing w:line="440" w:lineRule="exact"/>
        <w:jc w:val="center"/>
        <w:rPr>
          <w:rFonts w:ascii="宋体" w:hAnsi="宋体"/>
          <w:b/>
          <w:color w:val="000000" w:themeColor="text1"/>
          <w:highlight w:val="none"/>
          <w14:textFill>
            <w14:solidFill>
              <w14:schemeClr w14:val="tx1"/>
            </w14:solidFill>
          </w14:textFill>
        </w:rPr>
      </w:pPr>
      <w:r>
        <w:rPr>
          <w:rFonts w:ascii="宋体" w:hAnsi="宋体"/>
          <w:b/>
          <w:color w:val="000000" w:themeColor="text1"/>
          <w:sz w:val="36"/>
          <w:highlight w:val="none"/>
          <w14:textFill>
            <w14:solidFill>
              <w14:schemeClr w14:val="tx1"/>
            </w14:solidFill>
          </w14:textFill>
        </w:rPr>
        <w:t>项目部人员配备情况</w:t>
      </w:r>
    </w:p>
    <w:p>
      <w:pPr>
        <w:spacing w:line="44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姓名</w:t>
            </w:r>
          </w:p>
        </w:tc>
        <w:tc>
          <w:tcPr>
            <w:tcW w:w="109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拟任岗位</w:t>
            </w:r>
          </w:p>
        </w:tc>
        <w:tc>
          <w:tcPr>
            <w:tcW w:w="9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年龄</w:t>
            </w:r>
          </w:p>
        </w:tc>
        <w:tc>
          <w:tcPr>
            <w:tcW w:w="9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性别</w:t>
            </w:r>
          </w:p>
        </w:tc>
        <w:tc>
          <w:tcPr>
            <w:tcW w:w="1185"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专业学历</w:t>
            </w:r>
          </w:p>
        </w:tc>
        <w:tc>
          <w:tcPr>
            <w:tcW w:w="943"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职称</w:t>
            </w:r>
          </w:p>
        </w:tc>
        <w:tc>
          <w:tcPr>
            <w:tcW w:w="1157"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上岗证书</w:t>
            </w:r>
          </w:p>
        </w:tc>
        <w:tc>
          <w:tcPr>
            <w:tcW w:w="944"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安排上岗起止时间</w:t>
            </w:r>
          </w:p>
        </w:tc>
        <w:tc>
          <w:tcPr>
            <w:tcW w:w="944" w:type="dxa"/>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09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85"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3"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1157"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c>
          <w:tcPr>
            <w:tcW w:w="944" w:type="dxa"/>
          </w:tcPr>
          <w:p>
            <w:pPr>
              <w:keepNext w:val="0"/>
              <w:keepLines w:val="0"/>
              <w:suppressLineNumbers w:val="0"/>
              <w:spacing w:before="0" w:beforeAutospacing="0" w:after="0" w:afterAutospacing="0" w:line="440" w:lineRule="exact"/>
              <w:ind w:left="0" w:right="0"/>
              <w:jc w:val="center"/>
              <w:rPr>
                <w:rFonts w:hint="default" w:ascii="宋体" w:hAnsi="宋体"/>
                <w:b/>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tcPr>
          <w:p>
            <w:pPr>
              <w:keepNext w:val="0"/>
              <w:keepLines w:val="0"/>
              <w:numPr>
                <w:ilvl w:val="0"/>
                <w:numId w:val="3"/>
              </w:numPr>
              <w:suppressLineNumbers w:val="0"/>
              <w:spacing w:before="0" w:beforeAutospacing="0" w:after="0" w:afterAutospacing="0" w:line="440" w:lineRule="exact"/>
              <w:ind w:right="0"/>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我单位拟派本工程的注册建造师、技术负责人、施工、质量、安全等工程技术、管理人员均已列入本表；</w:t>
            </w:r>
          </w:p>
          <w:p>
            <w:pPr>
              <w:keepNext w:val="0"/>
              <w:keepLines w:val="0"/>
              <w:numPr>
                <w:ilvl w:val="0"/>
                <w:numId w:val="3"/>
              </w:numPr>
              <w:suppressLineNumbers w:val="0"/>
              <w:spacing w:before="0" w:beforeAutospacing="0" w:after="0" w:afterAutospacing="0" w:line="440" w:lineRule="exact"/>
              <w:ind w:right="0"/>
              <w:rPr>
                <w:rFonts w:hint="default" w:ascii="宋体" w:hAnsi="宋体"/>
                <w:b/>
                <w:color w:val="000000" w:themeColor="text1"/>
                <w:highlight w:val="none"/>
                <w14:textFill>
                  <w14:solidFill>
                    <w14:schemeClr w14:val="tx1"/>
                  </w14:solidFill>
                </w14:textFill>
              </w:rPr>
            </w:pPr>
            <w:r>
              <w:rPr>
                <w:rFonts w:hint="default" w:ascii="宋体" w:hAnsi="宋体"/>
                <w:b/>
                <w:color w:val="000000" w:themeColor="text1"/>
                <w:highlight w:val="none"/>
                <w14:textFill>
                  <w14:solidFill>
                    <w14:schemeClr w14:val="tx1"/>
                  </w14:solidFill>
                </w14:textFill>
              </w:rPr>
              <w:t>列入本表的人员，一定保证开工后到位，擅自更换或不到位均属违约行为，擅自更换或不到位按招标文件和有关规定或投标承诺处理。</w:t>
            </w:r>
          </w:p>
        </w:tc>
      </w:tr>
    </w:tbl>
    <w:p>
      <w:pPr>
        <w:spacing w:line="440" w:lineRule="exact"/>
        <w:rPr>
          <w:rFonts w:ascii="宋体" w:hAnsi="宋体"/>
          <w:b/>
          <w:color w:val="000000" w:themeColor="text1"/>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t>注：附上述人员岗位证书复印件。</w:t>
      </w:r>
    </w:p>
    <w:p>
      <w:pPr>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rPr>
          <w:rFonts w:ascii="Arial" w:hAnsi="宋体" w:cs="Arial"/>
          <w:b/>
          <w:bCs/>
          <w:color w:val="000000" w:themeColor="text1"/>
          <w:sz w:val="28"/>
          <w:szCs w:val="28"/>
          <w:highlight w:val="none"/>
          <w14:textFill>
            <w14:solidFill>
              <w14:schemeClr w14:val="tx1"/>
            </w14:solidFill>
          </w14:textFill>
        </w:rPr>
      </w:pPr>
    </w:p>
    <w:p>
      <w:pPr>
        <w:spacing w:line="400" w:lineRule="exact"/>
        <w:rPr>
          <w:rFonts w:hint="eastAsia" w:ascii="宋体" w:hAnsi="宋体" w:eastAsia="宋体"/>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附件</w:t>
      </w:r>
      <w:r>
        <w:rPr>
          <w:rFonts w:hint="eastAsia" w:ascii="宋体" w:hAnsi="宋体"/>
          <w:color w:val="000000" w:themeColor="text1"/>
          <w:szCs w:val="21"/>
          <w:highlight w:val="none"/>
          <w:lang w:val="en-US" w:eastAsia="zh-CN"/>
          <w14:textFill>
            <w14:solidFill>
              <w14:schemeClr w14:val="tx1"/>
            </w14:solidFill>
          </w14:textFill>
        </w:rPr>
        <w:t>7</w:t>
      </w:r>
    </w:p>
    <w:p>
      <w:pPr>
        <w:spacing w:line="400" w:lineRule="exact"/>
        <w:jc w:val="center"/>
        <w:rPr>
          <w:rFonts w:ascii="宋体" w:hAnsi="宋体" w:cs="Arial"/>
          <w:b/>
          <w:bCs/>
          <w:color w:val="000000" w:themeColor="text1"/>
          <w:sz w:val="28"/>
          <w:szCs w:val="28"/>
          <w:highlight w:val="none"/>
          <w14:textFill>
            <w14:solidFill>
              <w14:schemeClr w14:val="tx1"/>
            </w14:solidFill>
          </w14:textFill>
        </w:rPr>
      </w:pPr>
    </w:p>
    <w:p>
      <w:pPr>
        <w:spacing w:line="400" w:lineRule="exact"/>
        <w:jc w:val="center"/>
        <w:rPr>
          <w:rFonts w:ascii="宋体" w:hAnsi="宋体"/>
          <w:color w:val="000000" w:themeColor="text1"/>
          <w:szCs w:val="21"/>
          <w:highlight w:val="none"/>
          <w14:textFill>
            <w14:solidFill>
              <w14:schemeClr w14:val="tx1"/>
            </w14:solidFill>
          </w14:textFill>
        </w:rPr>
      </w:pPr>
      <w:r>
        <w:rPr>
          <w:rFonts w:ascii="宋体" w:hAnsi="宋体" w:cs="Arial"/>
          <w:b/>
          <w:bCs/>
          <w:color w:val="000000" w:themeColor="text1"/>
          <w:sz w:val="28"/>
          <w:szCs w:val="28"/>
          <w:highlight w:val="none"/>
          <w14:textFill>
            <w14:solidFill>
              <w14:schemeClr w14:val="tx1"/>
            </w14:solidFill>
          </w14:textFill>
        </w:rPr>
        <w:t>承   诺   书</w:t>
      </w:r>
    </w:p>
    <w:p>
      <w:pPr>
        <w:spacing w:line="420" w:lineRule="exact"/>
        <w:rPr>
          <w:rFonts w:ascii="Arial" w:hAnsi="Arial" w:cs="Arial"/>
          <w:color w:val="000000" w:themeColor="text1"/>
          <w:szCs w:val="21"/>
          <w:highlight w:val="none"/>
          <w14:textFill>
            <w14:solidFill>
              <w14:schemeClr w14:val="tx1"/>
            </w14:solidFill>
          </w14:textFill>
        </w:rPr>
      </w:pPr>
    </w:p>
    <w:p>
      <w:pPr>
        <w:spacing w:line="52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我公司郑重承诺：以下承诺事项均为本企业真实意见表示，愿承担一切责任。若有任何</w:t>
      </w:r>
      <w:r>
        <w:rPr>
          <w:rFonts w:hint="eastAsia" w:ascii="宋体" w:hAnsi="宋体" w:cs="宋体"/>
          <w:color w:val="000000" w:themeColor="text1"/>
          <w:sz w:val="24"/>
          <w:highlight w:val="none"/>
          <w14:textFill>
            <w14:solidFill>
              <w14:schemeClr w14:val="tx1"/>
            </w14:solidFill>
          </w14:textFill>
        </w:rPr>
        <w:t>隐瞒事实、</w:t>
      </w:r>
      <w:r>
        <w:rPr>
          <w:rFonts w:hint="eastAsia" w:ascii="宋体" w:hAnsi="宋体" w:cs="宋体"/>
          <w:bCs/>
          <w:color w:val="000000" w:themeColor="text1"/>
          <w:sz w:val="24"/>
          <w:highlight w:val="none"/>
          <w14:textFill>
            <w14:solidFill>
              <w14:schemeClr w14:val="tx1"/>
            </w14:solidFill>
          </w14:textFill>
        </w:rPr>
        <w:t>弄虚作假、违反本承诺内容的行为，自愿接受取消投标资格</w:t>
      </w:r>
      <w:r>
        <w:rPr>
          <w:rFonts w:hint="eastAsia" w:ascii="宋体" w:hAnsi="宋体" w:cs="宋体"/>
          <w:color w:val="000000" w:themeColor="text1"/>
          <w:sz w:val="24"/>
          <w:highlight w:val="none"/>
          <w14:textFill>
            <w14:solidFill>
              <w14:schemeClr w14:val="tx1"/>
            </w14:solidFill>
          </w14:textFill>
        </w:rPr>
        <w:t>或中标资格</w:t>
      </w:r>
      <w:r>
        <w:rPr>
          <w:rFonts w:hint="eastAsia" w:ascii="宋体" w:hAnsi="宋体" w:cs="宋体"/>
          <w:bCs/>
          <w:color w:val="000000" w:themeColor="text1"/>
          <w:sz w:val="24"/>
          <w:highlight w:val="none"/>
          <w14:textFill>
            <w14:solidFill>
              <w14:schemeClr w14:val="tx1"/>
            </w14:solidFill>
          </w14:textFill>
        </w:rPr>
        <w:t>等有关处理。</w:t>
      </w:r>
    </w:p>
    <w:p>
      <w:pPr>
        <w:spacing w:line="52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1、我公司在本工程的招投标各个阶段提供资料及证书的原件及扫描件均为真实有效。</w:t>
      </w:r>
    </w:p>
    <w:p>
      <w:pPr>
        <w:spacing w:line="52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2、我公司不存在弄虚作假、行贿行为，不存在《中华人民共和国招标投标法实施条例》第三十九条、第四十条规定的相互串通投标的任一行为。</w:t>
      </w:r>
    </w:p>
    <w:p>
      <w:pPr>
        <w:spacing w:line="52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3、我公司承诺拟派本工程所有班组人员均无在建工程，项目负责人符合浙政发【2021】５号文件规定除外。</w:t>
      </w:r>
    </w:p>
    <w:p>
      <w:pPr>
        <w:spacing w:line="52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在投标截止时间当日，我公司未被龙港市自然资源与规划建设局或温州市住建局或浙江省住建厅（含浙江省建筑业管理局）或住建部限制参加投标或因串通投标的行为被龙港市自然资源与规划建设局或温州市住建局或浙江省住建厅（含浙江省建筑业管理局）或住建部行政处罚且处于行政处罚期内的；</w:t>
      </w:r>
    </w:p>
    <w:p>
      <w:pPr>
        <w:spacing w:line="520" w:lineRule="exact"/>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5、若我公司中标后，我公司发生合并、分立、破产等重大变化的，及时书面告知招标人。若不具备招标文件规定的资格条件或者其投标影响招标公正性的，其投标无效。</w:t>
      </w:r>
    </w:p>
    <w:p>
      <w:pPr>
        <w:spacing w:line="520" w:lineRule="exact"/>
        <w:ind w:firstLine="420"/>
        <w:rPr>
          <w:rFonts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14:textFill>
            <w14:solidFill>
              <w14:schemeClr w14:val="tx1"/>
            </w14:solidFill>
          </w14:textFill>
        </w:rPr>
        <w:t>以上内容如有虚假或隐瞒，视为我公司提供虚假材料投标，并接受投标保证金不予退还的处理以及龙港市招投标行政主管部门的处罚，并承担因此引起的一切法律后果。若我公司提供的证书资料经有关部门文印鉴定有假，我公司自愿承担所有的文印鉴定费用及其他有关费用。</w:t>
      </w:r>
    </w:p>
    <w:p>
      <w:pPr>
        <w:spacing w:line="420" w:lineRule="exact"/>
        <w:ind w:firstLine="3420" w:firstLineChars="1425"/>
        <w:rPr>
          <w:rFonts w:ascii="Arial" w:hAnsi="宋体" w:cs="Arial"/>
          <w:color w:val="000000" w:themeColor="text1"/>
          <w:sz w:val="24"/>
          <w:highlight w:val="none"/>
          <w14:textFill>
            <w14:solidFill>
              <w14:schemeClr w14:val="tx1"/>
            </w14:solidFill>
          </w14:textFill>
        </w:rPr>
      </w:pPr>
    </w:p>
    <w:p>
      <w:pPr>
        <w:spacing w:line="420" w:lineRule="exact"/>
        <w:ind w:firstLine="3420" w:firstLineChars="1425"/>
        <w:rPr>
          <w:rFonts w:ascii="Arial" w:hAnsi="Arial" w:cs="Arial"/>
          <w:color w:val="000000" w:themeColor="text1"/>
          <w:sz w:val="24"/>
          <w:highlight w:val="none"/>
          <w14:textFill>
            <w14:solidFill>
              <w14:schemeClr w14:val="tx1"/>
            </w14:solidFill>
          </w14:textFill>
        </w:rPr>
      </w:pPr>
      <w:r>
        <w:rPr>
          <w:rFonts w:ascii="Arial" w:hAnsi="宋体" w:cs="Arial"/>
          <w:color w:val="000000" w:themeColor="text1"/>
          <w:sz w:val="24"/>
          <w:highlight w:val="none"/>
          <w14:textFill>
            <w14:solidFill>
              <w14:schemeClr w14:val="tx1"/>
            </w14:solidFill>
          </w14:textFill>
        </w:rPr>
        <w:t>投标人（盖章）：</w:t>
      </w:r>
    </w:p>
    <w:p>
      <w:pPr>
        <w:spacing w:line="420" w:lineRule="exact"/>
        <w:ind w:firstLine="3420" w:firstLineChars="1425"/>
        <w:rPr>
          <w:rFonts w:ascii="Arial" w:hAnsi="Arial" w:cs="Arial"/>
          <w:color w:val="000000" w:themeColor="text1"/>
          <w:sz w:val="24"/>
          <w:highlight w:val="none"/>
          <w14:textFill>
            <w14:solidFill>
              <w14:schemeClr w14:val="tx1"/>
            </w14:solidFill>
          </w14:textFill>
        </w:rPr>
      </w:pPr>
    </w:p>
    <w:p>
      <w:pPr>
        <w:spacing w:line="420" w:lineRule="exact"/>
        <w:ind w:firstLine="3420" w:firstLineChars="1425"/>
        <w:rPr>
          <w:rFonts w:ascii="Arial" w:hAnsi="Arial" w:cs="Arial"/>
          <w:color w:val="000000" w:themeColor="text1"/>
          <w:sz w:val="24"/>
          <w:highlight w:val="none"/>
          <w14:textFill>
            <w14:solidFill>
              <w14:schemeClr w14:val="tx1"/>
            </w14:solidFill>
          </w14:textFill>
        </w:rPr>
      </w:pPr>
      <w:r>
        <w:rPr>
          <w:rFonts w:ascii="Arial" w:hAnsi="宋体" w:cs="Arial"/>
          <w:color w:val="000000" w:themeColor="text1"/>
          <w:sz w:val="24"/>
          <w:highlight w:val="none"/>
          <w14:textFill>
            <w14:solidFill>
              <w14:schemeClr w14:val="tx1"/>
            </w14:solidFill>
          </w14:textFill>
        </w:rPr>
        <w:t>日期：</w:t>
      </w:r>
      <w:r>
        <w:rPr>
          <w:rFonts w:ascii="Arial" w:hAnsi="Arial" w:cs="Arial"/>
          <w:color w:val="000000" w:themeColor="text1"/>
          <w:sz w:val="24"/>
          <w:highlight w:val="none"/>
          <w14:textFill>
            <w14:solidFill>
              <w14:schemeClr w14:val="tx1"/>
            </w14:solidFill>
          </w14:textFill>
        </w:rPr>
        <w:t xml:space="preserve">    </w:t>
      </w:r>
      <w:r>
        <w:rPr>
          <w:rFonts w:ascii="Arial" w:hAnsi="宋体" w:cs="Arial"/>
          <w:color w:val="000000" w:themeColor="text1"/>
          <w:sz w:val="24"/>
          <w:highlight w:val="none"/>
          <w14:textFill>
            <w14:solidFill>
              <w14:schemeClr w14:val="tx1"/>
            </w14:solidFill>
          </w14:textFill>
        </w:rPr>
        <w:t>年</w:t>
      </w:r>
      <w:r>
        <w:rPr>
          <w:rFonts w:ascii="Arial" w:hAnsi="Arial" w:cs="Arial"/>
          <w:color w:val="000000" w:themeColor="text1"/>
          <w:sz w:val="24"/>
          <w:highlight w:val="none"/>
          <w14:textFill>
            <w14:solidFill>
              <w14:schemeClr w14:val="tx1"/>
            </w14:solidFill>
          </w14:textFill>
        </w:rPr>
        <w:t xml:space="preserve">   </w:t>
      </w:r>
      <w:r>
        <w:rPr>
          <w:rFonts w:ascii="Arial" w:hAnsi="宋体" w:cs="Arial"/>
          <w:color w:val="000000" w:themeColor="text1"/>
          <w:sz w:val="24"/>
          <w:highlight w:val="none"/>
          <w14:textFill>
            <w14:solidFill>
              <w14:schemeClr w14:val="tx1"/>
            </w14:solidFill>
          </w14:textFill>
        </w:rPr>
        <w:t>月</w:t>
      </w:r>
      <w:r>
        <w:rPr>
          <w:rFonts w:ascii="Arial" w:hAnsi="Arial" w:cs="Arial"/>
          <w:color w:val="000000" w:themeColor="text1"/>
          <w:sz w:val="24"/>
          <w:highlight w:val="none"/>
          <w14:textFill>
            <w14:solidFill>
              <w14:schemeClr w14:val="tx1"/>
            </w14:solidFill>
          </w14:textFill>
        </w:rPr>
        <w:t xml:space="preserve">   </w:t>
      </w:r>
      <w:r>
        <w:rPr>
          <w:rFonts w:ascii="Arial" w:hAnsi="宋体" w:cs="Arial"/>
          <w:color w:val="000000" w:themeColor="text1"/>
          <w:sz w:val="24"/>
          <w:highlight w:val="none"/>
          <w14:textFill>
            <w14:solidFill>
              <w14:schemeClr w14:val="tx1"/>
            </w14:solidFill>
          </w14:textFill>
        </w:rPr>
        <w:t>日</w:t>
      </w:r>
    </w:p>
    <w:p>
      <w:pPr>
        <w:tabs>
          <w:tab w:val="left" w:leader="middleDot" w:pos="8400"/>
        </w:tabs>
        <w:rPr>
          <w:rFonts w:ascii="宋体" w:hAnsi="宋体" w:cs="宋体"/>
          <w:color w:val="000000" w:themeColor="text1"/>
          <w:sz w:val="48"/>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tabs>
          <w:tab w:val="left" w:leader="middleDot" w:pos="8400"/>
        </w:tabs>
        <w:rPr>
          <w:rFonts w:hint="eastAsia" w:ascii="宋体" w:hAnsi="宋体" w:eastAsia="宋体" w:cs="宋体"/>
          <w:color w:val="000000" w:themeColor="text1"/>
          <w:sz w:val="48"/>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附件</w:t>
      </w:r>
      <w:r>
        <w:rPr>
          <w:rFonts w:hint="eastAsia" w:ascii="宋体" w:hAnsi="宋体" w:cs="宋体"/>
          <w:color w:val="000000" w:themeColor="text1"/>
          <w:sz w:val="24"/>
          <w:highlight w:val="none"/>
          <w:lang w:val="en-US" w:eastAsia="zh-CN"/>
          <w14:textFill>
            <w14:solidFill>
              <w14:schemeClr w14:val="tx1"/>
            </w14:solidFill>
          </w14:textFill>
        </w:rPr>
        <w:t>8</w:t>
      </w:r>
    </w:p>
    <w:p>
      <w:pPr>
        <w:tabs>
          <w:tab w:val="left" w:leader="middleDot" w:pos="8400"/>
        </w:tabs>
        <w:jc w:val="center"/>
        <w:rPr>
          <w:rFonts w:ascii="宋体" w:hAnsi="宋体"/>
          <w:color w:val="000000" w:themeColor="text1"/>
          <w:sz w:val="48"/>
          <w:highlight w:val="none"/>
          <w14:textFill>
            <w14:solidFill>
              <w14:schemeClr w14:val="tx1"/>
            </w14:solidFill>
          </w14:textFill>
        </w:rPr>
      </w:pPr>
      <w:r>
        <w:rPr>
          <w:rFonts w:hint="eastAsia" w:ascii="宋体" w:hAnsi="宋体"/>
          <w:color w:val="000000" w:themeColor="text1"/>
          <w:sz w:val="48"/>
          <w:highlight w:val="none"/>
          <w14:textFill>
            <w14:solidFill>
              <w14:schemeClr w14:val="tx1"/>
            </w14:solidFill>
          </w14:textFill>
        </w:rPr>
        <w:t>授权委托书</w:t>
      </w:r>
      <w:r>
        <w:rPr>
          <w:rFonts w:hint="eastAsia" w:ascii="宋体" w:hAnsi="宋体"/>
          <w:color w:val="000000" w:themeColor="text1"/>
          <w:sz w:val="30"/>
          <w:highlight w:val="none"/>
          <w14:textFill>
            <w14:solidFill>
              <w14:schemeClr w14:val="tx1"/>
            </w14:solidFill>
          </w14:textFill>
        </w:rPr>
        <w:t>（开标时随身携带）</w:t>
      </w:r>
    </w:p>
    <w:p>
      <w:pPr>
        <w:tabs>
          <w:tab w:val="left" w:leader="middleDot" w:pos="8400"/>
        </w:tabs>
        <w:ind w:firstLine="435"/>
        <w:jc w:val="center"/>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本授权委托书声明：我</w:t>
      </w:r>
      <w:r>
        <w:rPr>
          <w:rFonts w:hint="eastAsia" w:ascii="宋体" w:hAnsi="宋体"/>
          <w:color w:val="000000" w:themeColor="text1"/>
          <w:highlight w:val="none"/>
          <w:u w:val="single"/>
          <w14:textFill>
            <w14:solidFill>
              <w14:schemeClr w14:val="tx1"/>
            </w14:solidFill>
          </w14:textFill>
        </w:rPr>
        <w:t xml:space="preserve">      （姓名）</w:t>
      </w:r>
      <w:r>
        <w:rPr>
          <w:rFonts w:hint="eastAsia" w:ascii="宋体" w:hAnsi="宋体"/>
          <w:color w:val="000000" w:themeColor="text1"/>
          <w:highlight w:val="none"/>
          <w14:textFill>
            <w14:solidFill>
              <w14:schemeClr w14:val="tx1"/>
            </w14:solidFill>
          </w14:textFill>
        </w:rPr>
        <w:t>系</w:t>
      </w:r>
      <w:r>
        <w:rPr>
          <w:rFonts w:hint="eastAsia" w:ascii="宋体" w:hAnsi="宋体"/>
          <w:color w:val="000000" w:themeColor="text1"/>
          <w:highlight w:val="none"/>
          <w:u w:val="single"/>
          <w14:textFill>
            <w14:solidFill>
              <w14:schemeClr w14:val="tx1"/>
            </w14:solidFill>
          </w14:textFill>
        </w:rPr>
        <w:t xml:space="preserve">               （投标单位名称）</w:t>
      </w:r>
      <w:r>
        <w:rPr>
          <w:rFonts w:hint="eastAsia" w:ascii="宋体" w:hAnsi="宋体"/>
          <w:color w:val="000000" w:themeColor="text1"/>
          <w:highlight w:val="none"/>
          <w14:textFill>
            <w14:solidFill>
              <w14:schemeClr w14:val="tx1"/>
            </w14:solidFill>
          </w14:textFill>
        </w:rPr>
        <w:t>的法定代表人，现授权委托</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（姓名）</w:t>
      </w:r>
      <w:r>
        <w:rPr>
          <w:rFonts w:hint="eastAsia" w:ascii="宋体" w:hAnsi="宋体"/>
          <w:color w:val="000000" w:themeColor="text1"/>
          <w:highlight w:val="none"/>
          <w14:textFill>
            <w14:solidFill>
              <w14:schemeClr w14:val="tx1"/>
            </w14:solidFill>
          </w14:textFill>
        </w:rPr>
        <w:t>身份证号码为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在</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 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u w:val="single"/>
          <w:lang w:val="en-US" w:eastAsia="zh-CN"/>
          <w14:textFill>
            <w14:solidFill>
              <w14:schemeClr w14:val="tx1"/>
            </w14:solidFill>
          </w14:textFill>
        </w:rPr>
        <w:t xml:space="preserve">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日（代理时限）为我公司的代理人，以本公司的名义参加</w:t>
      </w:r>
      <w:r>
        <w:rPr>
          <w:rFonts w:hint="eastAsia" w:ascii="宋体" w:hAnsi="宋体" w:cs="宋体"/>
          <w:color w:val="000000" w:themeColor="text1"/>
          <w:szCs w:val="21"/>
          <w:highlight w:val="none"/>
          <w:u w:val="single"/>
          <w:lang w:eastAsia="zh-CN"/>
          <w14:textFill>
            <w14:solidFill>
              <w14:schemeClr w14:val="tx1"/>
            </w14:solidFill>
          </w14:textFill>
        </w:rPr>
        <w:t>瑞苍高速（龙港段）胜利社区金浦桥工程</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的投标活动。代理人在代</w:t>
      </w:r>
      <w:r>
        <w:rPr>
          <w:rFonts w:hint="eastAsia" w:ascii="宋体" w:hAnsi="宋体"/>
          <w:color w:val="000000" w:themeColor="text1"/>
          <w:highlight w:val="none"/>
          <w14:textFill>
            <w14:solidFill>
              <w14:schemeClr w14:val="tx1"/>
            </w14:solidFill>
          </w14:textFill>
        </w:rPr>
        <w:t>理时间内参加开标、询标谈判过程中所签署的一切文件和处理与之相关的一切事务，本人均予以承认。</w:t>
      </w:r>
    </w:p>
    <w:p>
      <w:pPr>
        <w:tabs>
          <w:tab w:val="left" w:leader="middleDot" w:pos="8400"/>
        </w:tabs>
        <w:spacing w:line="360" w:lineRule="auto"/>
        <w:ind w:firstLine="57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代理人无权转委托。</w:t>
      </w:r>
    </w:p>
    <w:p>
      <w:pPr>
        <w:tabs>
          <w:tab w:val="left" w:leader="middleDot" w:pos="8400"/>
        </w:tabs>
        <w:spacing w:line="360" w:lineRule="auto"/>
        <w:ind w:firstLine="57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特此委托。</w:t>
      </w:r>
    </w:p>
    <w:p>
      <w:pPr>
        <w:tabs>
          <w:tab w:val="left" w:leader="middleDot" w:pos="8400"/>
        </w:tabs>
        <w:spacing w:line="360" w:lineRule="auto"/>
        <w:rPr>
          <w:rFonts w:ascii="宋体" w:hAnsi="宋体"/>
          <w:color w:val="000000" w:themeColor="text1"/>
          <w:highlight w:val="none"/>
          <w14:textFill>
            <w14:solidFill>
              <w14:schemeClr w14:val="tx1"/>
            </w14:solidFill>
          </w14:textFill>
        </w:rPr>
      </w:pPr>
    </w:p>
    <w:p>
      <w:pPr>
        <w:tabs>
          <w:tab w:val="left" w:leader="middleDot" w:pos="8400"/>
        </w:tabs>
        <w:spacing w:line="360" w:lineRule="auto"/>
        <w:rPr>
          <w:rFonts w:ascii="宋体" w:hAnsi="宋体"/>
          <w:color w:val="000000" w:themeColor="text1"/>
          <w:highlight w:val="none"/>
          <w14:textFill>
            <w14:solidFill>
              <w14:schemeClr w14:val="tx1"/>
            </w14:solidFill>
          </w14:textFill>
        </w:rPr>
      </w:pPr>
    </w:p>
    <w:p>
      <w:pPr>
        <w:tabs>
          <w:tab w:val="left" w:leader="middleDot" w:pos="8400"/>
        </w:tabs>
        <w:spacing w:line="360" w:lineRule="auto"/>
        <w:ind w:firstLine="3360" w:firstLineChars="1600"/>
        <w:rPr>
          <w:rFonts w:ascii="宋体" w:hAnsi="宋体"/>
          <w:color w:val="000000" w:themeColor="text1"/>
          <w:highlight w:val="none"/>
          <w14:textFill>
            <w14:solidFill>
              <w14:schemeClr w14:val="tx1"/>
            </w14:solidFill>
          </w14:textFill>
        </w:rPr>
      </w:pPr>
    </w:p>
    <w:p>
      <w:pPr>
        <w:tabs>
          <w:tab w:val="left" w:leader="middleDot" w:pos="8400"/>
        </w:tabs>
        <w:spacing w:line="360" w:lineRule="auto"/>
        <w:ind w:firstLine="4200" w:firstLineChars="20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投标人（盖章）：</w:t>
      </w:r>
      <w:r>
        <w:rPr>
          <w:rFonts w:hint="eastAsia" w:ascii="宋体" w:hAnsi="宋体"/>
          <w:color w:val="000000" w:themeColor="text1"/>
          <w:highlight w:val="none"/>
          <w:u w:val="single"/>
          <w14:textFill>
            <w14:solidFill>
              <w14:schemeClr w14:val="tx1"/>
            </w14:solidFill>
          </w14:textFill>
        </w:rPr>
        <w:t xml:space="preserve">                         </w:t>
      </w:r>
    </w:p>
    <w:p>
      <w:pPr>
        <w:tabs>
          <w:tab w:val="left" w:leader="middleDot" w:pos="8400"/>
        </w:tabs>
        <w:spacing w:line="360" w:lineRule="auto"/>
        <w:ind w:firstLine="4200" w:firstLineChars="20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法定代表人（签字或盖章）： </w:t>
      </w:r>
      <w:r>
        <w:rPr>
          <w:rFonts w:hint="eastAsia" w:ascii="宋体" w:hAnsi="宋体"/>
          <w:color w:val="000000" w:themeColor="text1"/>
          <w:highlight w:val="none"/>
          <w:u w:val="single"/>
          <w14:textFill>
            <w14:solidFill>
              <w14:schemeClr w14:val="tx1"/>
            </w14:solidFill>
          </w14:textFill>
        </w:rPr>
        <w:t xml:space="preserve">              </w:t>
      </w:r>
    </w:p>
    <w:p>
      <w:pPr>
        <w:snapToGrid w:val="0"/>
        <w:spacing w:line="360" w:lineRule="auto"/>
        <w:ind w:firstLine="4200" w:firstLineChars="20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年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月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napToGrid w:val="0"/>
        <w:spacing w:line="360" w:lineRule="auto"/>
        <w:ind w:firstLine="4200" w:firstLineChars="2000"/>
        <w:rPr>
          <w:rFonts w:ascii="宋体" w:hAnsi="宋体"/>
          <w:color w:val="000000" w:themeColor="text1"/>
          <w:highlight w:val="none"/>
          <w14:textFill>
            <w14:solidFill>
              <w14:schemeClr w14:val="tx1"/>
            </w14:solidFill>
          </w14:textFill>
        </w:rPr>
      </w:pPr>
    </w:p>
    <w:p>
      <w:pPr>
        <w:snapToGrid w:val="0"/>
        <w:spacing w:line="360" w:lineRule="auto"/>
        <w:ind w:firstLine="4200" w:firstLineChars="2000"/>
        <w:rPr>
          <w:rFonts w:ascii="宋体" w:hAnsi="宋体"/>
          <w:color w:val="000000" w:themeColor="text1"/>
          <w:highlight w:val="none"/>
          <w14:textFill>
            <w14:solidFill>
              <w14:schemeClr w14:val="tx1"/>
            </w14:solidFill>
          </w14:textFill>
        </w:rPr>
      </w:pPr>
    </w:p>
    <w:p>
      <w:pPr>
        <w:snapToGrid w:val="0"/>
        <w:spacing w:line="360" w:lineRule="auto"/>
        <w:ind w:firstLine="4200" w:firstLineChars="2000"/>
        <w:rPr>
          <w:rFonts w:ascii="宋体" w:hAnsi="宋体"/>
          <w:color w:val="000000" w:themeColor="text1"/>
          <w:highlight w:val="none"/>
          <w14:textFill>
            <w14:solidFill>
              <w14:schemeClr w14:val="tx1"/>
            </w14:solidFill>
          </w14:textFill>
        </w:rPr>
      </w:pPr>
    </w:p>
    <w:p>
      <w:pPr>
        <w:snapToGrid w:val="0"/>
        <w:spacing w:line="360" w:lineRule="auto"/>
        <w:ind w:firstLine="4200" w:firstLineChars="2000"/>
        <w:rPr>
          <w:rFonts w:ascii="宋体" w:hAnsi="宋体"/>
          <w:color w:val="000000" w:themeColor="text1"/>
          <w:highlight w:val="none"/>
          <w14:textFill>
            <w14:solidFill>
              <w14:schemeClr w14:val="tx1"/>
            </w14:solidFill>
          </w14:textFill>
        </w:rPr>
      </w:pPr>
    </w:p>
    <w:p>
      <w:pPr>
        <w:tabs>
          <w:tab w:val="left" w:leader="middleDot" w:pos="8400"/>
        </w:tabs>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注：另附</w:t>
      </w:r>
      <w:r>
        <w:rPr>
          <w:rFonts w:hint="eastAsia" w:ascii="宋体" w:hAnsi="宋体"/>
          <w:color w:val="000000" w:themeColor="text1"/>
          <w:szCs w:val="21"/>
          <w:highlight w:val="none"/>
          <w14:textFill>
            <w14:solidFill>
              <w14:schemeClr w14:val="tx1"/>
            </w14:solidFill>
          </w14:textFill>
        </w:rPr>
        <w:t>代理人</w:t>
      </w:r>
      <w:r>
        <w:rPr>
          <w:rFonts w:hint="eastAsia" w:ascii="宋体" w:hAnsi="宋体"/>
          <w:color w:val="000000" w:themeColor="text1"/>
          <w:highlight w:val="none"/>
          <w14:textFill>
            <w14:solidFill>
              <w14:schemeClr w14:val="tx1"/>
            </w14:solidFill>
          </w14:textFill>
        </w:rPr>
        <w:t>身份证复印件（加盖单位公章）</w:t>
      </w:r>
    </w:p>
    <w:p>
      <w:pPr>
        <w:snapToGrid w:val="0"/>
        <w:spacing w:line="600" w:lineRule="exact"/>
        <w:ind w:firstLine="4920" w:firstLineChars="2050"/>
        <w:rPr>
          <w:rFonts w:ascii="宋体" w:hAnsi="宋体"/>
          <w:color w:val="000000" w:themeColor="text1"/>
          <w:sz w:val="24"/>
          <w:szCs w:val="24"/>
          <w:highlight w:val="none"/>
          <w14:textFill>
            <w14:solidFill>
              <w14:schemeClr w14:val="tx1"/>
            </w14:solidFill>
          </w14:textFill>
        </w:rPr>
      </w:pPr>
    </w:p>
    <w:p>
      <w:pPr>
        <w:spacing w:line="400" w:lineRule="exact"/>
        <w:jc w:val="center"/>
        <w:rPr>
          <w:rFonts w:cs="Arial"/>
          <w:b/>
          <w:bCs/>
          <w:color w:val="000000" w:themeColor="text1"/>
          <w:sz w:val="28"/>
          <w:szCs w:val="28"/>
          <w:highlight w:val="none"/>
          <w14:textFill>
            <w14:solidFill>
              <w14:schemeClr w14:val="tx1"/>
            </w14:solidFill>
          </w14:textFill>
        </w:rPr>
      </w:pPr>
    </w:p>
    <w:p>
      <w:pPr>
        <w:spacing w:line="400" w:lineRule="exact"/>
        <w:jc w:val="center"/>
        <w:rPr>
          <w:rFonts w:cs="Arial"/>
          <w:b/>
          <w:bCs/>
          <w:color w:val="000000" w:themeColor="text1"/>
          <w:sz w:val="28"/>
          <w:szCs w:val="28"/>
          <w:highlight w:val="none"/>
          <w14:textFill>
            <w14:solidFill>
              <w14:schemeClr w14:val="tx1"/>
            </w14:solidFill>
          </w14:textFill>
        </w:rPr>
      </w:pPr>
    </w:p>
    <w:p>
      <w:pPr>
        <w:widowControl/>
        <w:jc w:val="left"/>
        <w:rPr>
          <w:rFonts w:cs="Arial"/>
          <w:b/>
          <w:bCs/>
          <w:color w:val="000000" w:themeColor="text1"/>
          <w:sz w:val="28"/>
          <w:szCs w:val="28"/>
          <w:highlight w:val="none"/>
          <w14:textFill>
            <w14:solidFill>
              <w14:schemeClr w14:val="tx1"/>
            </w14:solidFill>
          </w14:textFill>
        </w:rPr>
      </w:pPr>
      <w:r>
        <w:rPr>
          <w:rFonts w:cs="Arial"/>
          <w:b/>
          <w:bCs/>
          <w:color w:val="000000" w:themeColor="text1"/>
          <w:sz w:val="28"/>
          <w:szCs w:val="28"/>
          <w:highlight w:val="none"/>
          <w14:textFill>
            <w14:solidFill>
              <w14:schemeClr w14:val="tx1"/>
            </w14:solidFill>
          </w14:textFill>
        </w:rPr>
        <w:br w:type="page"/>
      </w:r>
    </w:p>
    <w:p>
      <w:pPr>
        <w:spacing w:line="400" w:lineRule="exact"/>
        <w:jc w:val="center"/>
        <w:rPr>
          <w:rFonts w:cs="Arial"/>
          <w:b/>
          <w:bCs/>
          <w:color w:val="000000" w:themeColor="text1"/>
          <w:sz w:val="28"/>
          <w:szCs w:val="28"/>
          <w:highlight w:val="none"/>
          <w14:textFill>
            <w14:solidFill>
              <w14:schemeClr w14:val="tx1"/>
            </w14:solidFill>
          </w14:textFill>
        </w:rPr>
      </w:pPr>
      <w:r>
        <w:rPr>
          <w:rFonts w:hint="eastAsia" w:cs="Arial"/>
          <w:b/>
          <w:bCs/>
          <w:color w:val="000000" w:themeColor="text1"/>
          <w:sz w:val="28"/>
          <w:szCs w:val="28"/>
          <w:highlight w:val="none"/>
          <w14:textFill>
            <w14:solidFill>
              <w14:schemeClr w14:val="tx1"/>
            </w14:solidFill>
          </w14:textFill>
        </w:rPr>
        <w:t>投标保证金银行保函</w:t>
      </w:r>
    </w:p>
    <w:p>
      <w:pPr>
        <w:widowControl/>
        <w:shd w:val="clear" w:color="auto" w:fill="FFFFFF"/>
        <w:spacing w:line="50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保函编号：</w:t>
      </w:r>
    </w:p>
    <w:p>
      <w:pPr>
        <w:widowControl/>
        <w:shd w:val="clear" w:color="auto" w:fill="FFFFFF"/>
        <w:spacing w:line="500" w:lineRule="atLeas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                        （招标人）</w:t>
      </w:r>
    </w:p>
    <w:p>
      <w:pPr>
        <w:widowControl/>
        <w:shd w:val="clear" w:color="auto" w:fill="FFFFFF"/>
        <w:spacing w:line="500" w:lineRule="atLeast"/>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鉴于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（以下简称“投标人”）于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日参加</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（以下简称“招标人”）招标编号为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u w:val="single"/>
          <w:lang w:eastAsia="zh-CN"/>
          <w14:textFill>
            <w14:solidFill>
              <w14:schemeClr w14:val="tx1"/>
            </w14:solidFill>
          </w14:textFill>
        </w:rPr>
        <w:t>瑞苍高速（龙港段）胜利社区金浦桥工程</w:t>
      </w:r>
      <w:r>
        <w:rPr>
          <w:rFonts w:hint="eastAsia" w:ascii="宋体" w:hAnsi="宋体" w:cs="宋体"/>
          <w:color w:val="000000" w:themeColor="text1"/>
          <w:szCs w:val="21"/>
          <w:highlight w:val="none"/>
          <w14:textFill>
            <w14:solidFill>
              <w14:schemeClr w14:val="tx1"/>
            </w14:solidFill>
          </w14:textFill>
        </w:rPr>
        <w:t>的投标。</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受该投标人委托，在此无条件、不可撤销地承担向招标人支付总金额为人民币</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万元的责任。</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本责任的条件：</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1、投标人在招标文件规定的投标有效期内撤回其投标；</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2、投标人无故放弃中标资格；</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3、投标人在投标有效期内收到招标人的中标通知书后，不能或拒绝按投标须知的要求签署合同协议书，不能或拒绝按投标须知的规定提交履约保证金。</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4、招标文件明确约定不予退还或没收其保证金的情况。</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widowControl/>
        <w:shd w:val="clear" w:color="auto" w:fill="FFFFFF"/>
        <w:spacing w:line="500" w:lineRule="atLeast"/>
        <w:ind w:firstLine="645"/>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本保函在投标有效期到期后28日（含）内或招标人延长投标有效期后的到期日后28日（含）内保持有效，延长投标有效期无须通知本银行，但任何索款要求应在投标有效期内送到本银行。</w:t>
      </w:r>
    </w:p>
    <w:p>
      <w:pPr>
        <w:widowControl/>
        <w:shd w:val="clear" w:color="auto" w:fill="FFFFFF"/>
        <w:spacing w:line="50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银行名称（盖章）：</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银行地址：</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法定代表人（负责人）或授权代理人（签字或盖章）：</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hd w:val="clear" w:color="auto" w:fill="FFFFFF"/>
        <w:spacing w:line="50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w:t>
      </w:r>
    </w:p>
    <w:p>
      <w:pPr>
        <w:widowControl/>
        <w:shd w:val="clear" w:color="auto" w:fill="FFFFFF"/>
        <w:spacing w:line="50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r>
        <w:rPr>
          <w:rFonts w:hint="eastAsia" w:ascii="宋体" w:hAnsi="宋体" w:cs="宋体"/>
          <w:color w:val="000000" w:themeColor="text1"/>
          <w:szCs w:val="21"/>
          <w:highlight w:val="none"/>
          <w:u w:val="single"/>
          <w14:textFill>
            <w14:solidFill>
              <w14:schemeClr w14:val="tx1"/>
            </w14:solidFill>
          </w14:textFill>
        </w:rPr>
        <w:t xml:space="preserve">               </w:t>
      </w:r>
    </w:p>
    <w:p>
      <w:pPr>
        <w:widowControl/>
        <w:shd w:val="clear" w:color="auto" w:fill="FFFFFF"/>
        <w:spacing w:line="390" w:lineRule="atLeas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ind w:right="288"/>
        <w:rPr>
          <w:rFonts w:ascii="宋体" w:hAnsi="宋体"/>
          <w:color w:val="000000" w:themeColor="text1"/>
          <w:szCs w:val="21"/>
          <w:highlight w:val="none"/>
          <w14:textFill>
            <w14:solidFill>
              <w14:schemeClr w14:val="tx1"/>
            </w14:solidFill>
          </w14:textFill>
        </w:rPr>
      </w:pPr>
    </w:p>
    <w:p>
      <w:pPr>
        <w:pStyle w:val="2"/>
        <w:ind w:firstLine="210"/>
        <w:rPr>
          <w:rFonts w:ascii="宋体" w:hAnsi="宋体"/>
          <w:color w:val="000000" w:themeColor="text1"/>
          <w:szCs w:val="21"/>
          <w:highlight w:val="none"/>
          <w14:textFill>
            <w14:solidFill>
              <w14:schemeClr w14:val="tx1"/>
            </w14:solidFill>
          </w14:textFill>
        </w:rPr>
      </w:pPr>
    </w:p>
    <w:p>
      <w:pPr>
        <w:pStyle w:val="2"/>
        <w:ind w:firstLine="210"/>
        <w:rPr>
          <w:rFonts w:ascii="宋体" w:hAnsi="宋体"/>
          <w:color w:val="000000" w:themeColor="text1"/>
          <w:szCs w:val="21"/>
          <w:highlight w:val="none"/>
          <w14:textFill>
            <w14:solidFill>
              <w14:schemeClr w14:val="tx1"/>
            </w14:solidFill>
          </w14:textFill>
        </w:rPr>
      </w:pPr>
    </w:p>
    <w:p>
      <w:pPr>
        <w:pStyle w:val="4"/>
        <w:rPr>
          <w:color w:val="000000" w:themeColor="text1"/>
          <w:highlight w:val="none"/>
          <w14:textFill>
            <w14:solidFill>
              <w14:schemeClr w14:val="tx1"/>
            </w14:solidFill>
          </w14:textFill>
        </w:rPr>
      </w:pPr>
    </w:p>
    <w:p>
      <w:pPr>
        <w:ind w:firstLine="880" w:firstLineChars="400"/>
        <w:rPr>
          <w:rFonts w:hint="eastAsia" w:ascii="宋体" w:hAnsi="宋体"/>
          <w:color w:val="000000" w:themeColor="text1"/>
          <w:kern w:val="0"/>
          <w:sz w:val="22"/>
          <w:szCs w:val="18"/>
          <w:highlight w:val="none"/>
          <w14:textFill>
            <w14:solidFill>
              <w14:schemeClr w14:val="tx1"/>
            </w14:solidFill>
          </w14:textFill>
        </w:rPr>
      </w:pPr>
    </w:p>
    <w:sectPr>
      <w:headerReference r:id="rId11" w:type="first"/>
      <w:footerReference r:id="rId12" w:type="first"/>
      <w:headerReference r:id="rId10" w:type="default"/>
      <w:pgSz w:w="11906" w:h="16838"/>
      <w:pgMar w:top="1276" w:right="1134" w:bottom="1361" w:left="1418" w:header="851" w:footer="1191" w:gutter="0"/>
      <w:paperSrc w:first="108" w:other="10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方正综艺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宋体" w:hAnsi="宋体"/>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宋体" w:hAnsi="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eastAsia="仿宋_GB2312"/>
        <w:sz w:val="20"/>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-23495</wp:posOffset>
              </wp:positionV>
              <wp:extent cx="5943600" cy="635"/>
              <wp:effectExtent l="0" t="0" r="19050" b="37465"/>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ln>
                    </wps:spPr>
                    <wps:bodyPr/>
                  </wps:wsp>
                </a:graphicData>
              </a:graphic>
            </wp:anchor>
          </w:drawing>
        </mc:Choice>
        <mc:Fallback>
          <w:pict>
            <v:line id="Line 5" o:spid="_x0000_s1026" o:spt="20" style="position:absolute;left:0pt;margin-left:-0.55pt;margin-top:-1.85pt;height:0.05pt;width:468pt;z-index:251659264;mso-width-relative:page;mso-height-relative:page;" filled="f" stroked="t" coordsize="21600,21600" o:gfxdata="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UyFE/XAAAACAEAAA8AAAAAAAAAAQAgAAAA&#10;IgAAAGRycy9kb3ducmV2LnhtbFBLAQIUABQAAAAIAIdO4kAOgWWd0wEAAKwDAAAOAAAAAAAAAAEA&#10;IAAAACYBAABkcnMvZTJvRG9jLnhtbFBLBQYAAAAABgAGAFkBAABrBQ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48"/>
        <w:highlight w:val="white"/>
      </w:rPr>
      <w:instrText xml:space="preserve"> PAGE </w:instrText>
    </w:r>
    <w:r>
      <w:fldChar w:fldCharType="separate"/>
    </w:r>
    <w:r>
      <w:rPr>
        <w:rStyle w:val="48"/>
        <w:highlight w:val="white"/>
      </w:rPr>
      <w:t>- 84 -</w:t>
    </w:r>
    <w:r>
      <w:fldChar w:fldCharType="end"/>
    </w:r>
    <w:r>
      <w:rPr>
        <w:rStyle w:val="48"/>
        <w:rFonts w:hint="eastAsia" w:eastAsia="仿宋_GB2312"/>
        <w:highlight w:val="white"/>
      </w:rPr>
      <w:t>页 共65页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350" b="14605"/>
              <wp:wrapNone/>
              <wp:docPr id="1"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0"/>
                          </w:pPr>
                          <w:r>
                            <w:fldChar w:fldCharType="begin"/>
                          </w:r>
                          <w:r>
                            <w:instrText xml:space="preserve"> PAGE  \* MERGEFORMAT </w:instrText>
                          </w:r>
                          <w:r>
                            <w:fldChar w:fldCharType="separate"/>
                          </w:r>
                          <w:r>
                            <w:t>- 73 -</w:t>
                          </w:r>
                          <w:r>
                            <w:fldChar w:fldCharType="end"/>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KFU1z0EAgAABQQAAA4AAAAAAAAAAQAgAAAAHgEAAGRycy9lMm9E&#10;b2MueG1sUEsFBgAAAAAGAAYAWQEAAJQ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- 73 -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wordWrap w:val="0"/>
      <w:jc w:val="right"/>
      <w:rPr>
        <w:rFonts w:eastAsia="仿宋_GB2312"/>
        <w:highlight w:val="white"/>
      </w:rPr>
    </w:pPr>
    <w:r>
      <w:rPr>
        <w:rFonts w:hint="eastAsia" w:eastAsia="仿宋_GB2312"/>
        <w:highlight w:val="white"/>
      </w:rPr>
      <w:t xml:space="preserve"> </w:t>
    </w:r>
  </w:p>
  <w:p>
    <w:pPr>
      <w:pStyle w:val="31"/>
      <w:pBdr>
        <w:bottom w:val="none" w:color="auto" w:sz="0" w:space="0"/>
      </w:pBdr>
      <w:jc w:val="right"/>
      <w:rPr>
        <w:rFonts w:eastAsia="仿宋_GB2312"/>
      </w:rPr>
    </w:pPr>
    <w:r>
      <w:rPr>
        <w:rFonts w:hint="eastAsia" w:eastAsia="仿宋_GB2312"/>
        <w:highlight w:val="whit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55EE4"/>
    <w:multiLevelType w:val="singleLevel"/>
    <w:tmpl w:val="95855EE4"/>
    <w:lvl w:ilvl="0" w:tentative="0">
      <w:start w:val="1"/>
      <w:numFmt w:val="decimal"/>
      <w:suff w:val="nothing"/>
      <w:lvlText w:val="（%1）"/>
      <w:lvlJc w:val="left"/>
    </w:lvl>
  </w:abstractNum>
  <w:abstractNum w:abstractNumId="1">
    <w:nsid w:val="C39D06C0"/>
    <w:multiLevelType w:val="singleLevel"/>
    <w:tmpl w:val="C39D06C0"/>
    <w:lvl w:ilvl="0" w:tentative="0">
      <w:start w:val="3"/>
      <w:numFmt w:val="chineseCounting"/>
      <w:suff w:val="space"/>
      <w:lvlText w:val="第%1章"/>
      <w:lvlJc w:val="left"/>
      <w:rPr>
        <w:rFonts w:hint="eastAsia"/>
      </w:rPr>
    </w:lvl>
  </w:abstractNum>
  <w:abstractNum w:abstractNumId="2">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7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MzYxYzAxNGJmZGExMWZkZDQzMWE1ZmY3ZTQyMmEifQ=="/>
  </w:docVars>
  <w:rsids>
    <w:rsidRoot w:val="00172A27"/>
    <w:rsid w:val="000030F3"/>
    <w:rsid w:val="000509B4"/>
    <w:rsid w:val="00051135"/>
    <w:rsid w:val="00067C0B"/>
    <w:rsid w:val="000745E8"/>
    <w:rsid w:val="0007517E"/>
    <w:rsid w:val="0008320A"/>
    <w:rsid w:val="000875DB"/>
    <w:rsid w:val="000914FC"/>
    <w:rsid w:val="000A1813"/>
    <w:rsid w:val="000B3442"/>
    <w:rsid w:val="000B3DCD"/>
    <w:rsid w:val="000B59A2"/>
    <w:rsid w:val="000D6EF4"/>
    <w:rsid w:val="000E3FC3"/>
    <w:rsid w:val="000E5A0D"/>
    <w:rsid w:val="000E7281"/>
    <w:rsid w:val="000F0097"/>
    <w:rsid w:val="001073E4"/>
    <w:rsid w:val="00117C3E"/>
    <w:rsid w:val="00121609"/>
    <w:rsid w:val="00122561"/>
    <w:rsid w:val="001279A0"/>
    <w:rsid w:val="001329D1"/>
    <w:rsid w:val="0013412A"/>
    <w:rsid w:val="00137FD3"/>
    <w:rsid w:val="00141E1F"/>
    <w:rsid w:val="00143B28"/>
    <w:rsid w:val="00150E09"/>
    <w:rsid w:val="001539D0"/>
    <w:rsid w:val="00160AE6"/>
    <w:rsid w:val="00163EE1"/>
    <w:rsid w:val="00170812"/>
    <w:rsid w:val="00172A27"/>
    <w:rsid w:val="00176CFD"/>
    <w:rsid w:val="001818F4"/>
    <w:rsid w:val="00182B7A"/>
    <w:rsid w:val="0019008C"/>
    <w:rsid w:val="00190C7A"/>
    <w:rsid w:val="00196734"/>
    <w:rsid w:val="001B2078"/>
    <w:rsid w:val="001B6A77"/>
    <w:rsid w:val="001B72A4"/>
    <w:rsid w:val="001D1324"/>
    <w:rsid w:val="001E65A9"/>
    <w:rsid w:val="001F295E"/>
    <w:rsid w:val="001F2DB6"/>
    <w:rsid w:val="001F38A6"/>
    <w:rsid w:val="001F4C70"/>
    <w:rsid w:val="002009B0"/>
    <w:rsid w:val="00210936"/>
    <w:rsid w:val="0021300C"/>
    <w:rsid w:val="00225619"/>
    <w:rsid w:val="00241A8F"/>
    <w:rsid w:val="0024782E"/>
    <w:rsid w:val="00250C80"/>
    <w:rsid w:val="00270231"/>
    <w:rsid w:val="0027210D"/>
    <w:rsid w:val="002A0B57"/>
    <w:rsid w:val="002A0C3F"/>
    <w:rsid w:val="002B264A"/>
    <w:rsid w:val="002C1707"/>
    <w:rsid w:val="002C63E1"/>
    <w:rsid w:val="002D1BEC"/>
    <w:rsid w:val="002D32F9"/>
    <w:rsid w:val="002E2993"/>
    <w:rsid w:val="002E3EA3"/>
    <w:rsid w:val="002E7BB0"/>
    <w:rsid w:val="002F1EEF"/>
    <w:rsid w:val="002F66A6"/>
    <w:rsid w:val="003059D0"/>
    <w:rsid w:val="0030750C"/>
    <w:rsid w:val="00315EE6"/>
    <w:rsid w:val="00317D63"/>
    <w:rsid w:val="003211D2"/>
    <w:rsid w:val="00330D62"/>
    <w:rsid w:val="003324B1"/>
    <w:rsid w:val="00337346"/>
    <w:rsid w:val="00346468"/>
    <w:rsid w:val="0037014D"/>
    <w:rsid w:val="00383017"/>
    <w:rsid w:val="003931ED"/>
    <w:rsid w:val="003A6325"/>
    <w:rsid w:val="003B14E9"/>
    <w:rsid w:val="003B454B"/>
    <w:rsid w:val="003B50AE"/>
    <w:rsid w:val="003B6F89"/>
    <w:rsid w:val="003D15C7"/>
    <w:rsid w:val="003F20F2"/>
    <w:rsid w:val="004046C7"/>
    <w:rsid w:val="004068E1"/>
    <w:rsid w:val="004141B4"/>
    <w:rsid w:val="00416210"/>
    <w:rsid w:val="00422011"/>
    <w:rsid w:val="004309DE"/>
    <w:rsid w:val="0043233C"/>
    <w:rsid w:val="004325CF"/>
    <w:rsid w:val="0046660F"/>
    <w:rsid w:val="00466879"/>
    <w:rsid w:val="0047080B"/>
    <w:rsid w:val="00472A2C"/>
    <w:rsid w:val="00485BF7"/>
    <w:rsid w:val="00486832"/>
    <w:rsid w:val="00487ABD"/>
    <w:rsid w:val="00490806"/>
    <w:rsid w:val="00496F4A"/>
    <w:rsid w:val="004A3ED2"/>
    <w:rsid w:val="004B70C3"/>
    <w:rsid w:val="004D7C41"/>
    <w:rsid w:val="004E7B82"/>
    <w:rsid w:val="004F4424"/>
    <w:rsid w:val="004F79C1"/>
    <w:rsid w:val="005076A8"/>
    <w:rsid w:val="0051151B"/>
    <w:rsid w:val="00517924"/>
    <w:rsid w:val="00522938"/>
    <w:rsid w:val="005249B6"/>
    <w:rsid w:val="00542C17"/>
    <w:rsid w:val="005556A3"/>
    <w:rsid w:val="0056026A"/>
    <w:rsid w:val="00566734"/>
    <w:rsid w:val="00574312"/>
    <w:rsid w:val="00580743"/>
    <w:rsid w:val="005821DB"/>
    <w:rsid w:val="00582D20"/>
    <w:rsid w:val="005B379D"/>
    <w:rsid w:val="005B410D"/>
    <w:rsid w:val="005C7BA2"/>
    <w:rsid w:val="005D5A01"/>
    <w:rsid w:val="005F0B45"/>
    <w:rsid w:val="006031C3"/>
    <w:rsid w:val="00614D65"/>
    <w:rsid w:val="00647259"/>
    <w:rsid w:val="00651709"/>
    <w:rsid w:val="006558B9"/>
    <w:rsid w:val="00663E71"/>
    <w:rsid w:val="00667DF3"/>
    <w:rsid w:val="00670581"/>
    <w:rsid w:val="00677B84"/>
    <w:rsid w:val="006841F0"/>
    <w:rsid w:val="006A0CEA"/>
    <w:rsid w:val="006A5BC5"/>
    <w:rsid w:val="006B6D1F"/>
    <w:rsid w:val="006C0C87"/>
    <w:rsid w:val="006D3770"/>
    <w:rsid w:val="006D5995"/>
    <w:rsid w:val="006F04A3"/>
    <w:rsid w:val="006F458C"/>
    <w:rsid w:val="00705FC3"/>
    <w:rsid w:val="00710014"/>
    <w:rsid w:val="00723639"/>
    <w:rsid w:val="0072703C"/>
    <w:rsid w:val="00730D06"/>
    <w:rsid w:val="00733426"/>
    <w:rsid w:val="00751600"/>
    <w:rsid w:val="00756AAB"/>
    <w:rsid w:val="007736F5"/>
    <w:rsid w:val="0079044E"/>
    <w:rsid w:val="007922F7"/>
    <w:rsid w:val="00794E8E"/>
    <w:rsid w:val="00794F8F"/>
    <w:rsid w:val="007A2EC1"/>
    <w:rsid w:val="007B59D4"/>
    <w:rsid w:val="007C223C"/>
    <w:rsid w:val="007C5E18"/>
    <w:rsid w:val="007D1979"/>
    <w:rsid w:val="007D70AE"/>
    <w:rsid w:val="007D762B"/>
    <w:rsid w:val="007E2753"/>
    <w:rsid w:val="007F2138"/>
    <w:rsid w:val="007F395A"/>
    <w:rsid w:val="007F6758"/>
    <w:rsid w:val="00803126"/>
    <w:rsid w:val="00806ACC"/>
    <w:rsid w:val="00813067"/>
    <w:rsid w:val="00821C47"/>
    <w:rsid w:val="00827CB2"/>
    <w:rsid w:val="0083420C"/>
    <w:rsid w:val="008367D2"/>
    <w:rsid w:val="0084223C"/>
    <w:rsid w:val="0084618B"/>
    <w:rsid w:val="00846631"/>
    <w:rsid w:val="0084687B"/>
    <w:rsid w:val="00853365"/>
    <w:rsid w:val="00857A76"/>
    <w:rsid w:val="008606F6"/>
    <w:rsid w:val="008615DB"/>
    <w:rsid w:val="008620A9"/>
    <w:rsid w:val="008644B2"/>
    <w:rsid w:val="00865E36"/>
    <w:rsid w:val="00867444"/>
    <w:rsid w:val="008677B0"/>
    <w:rsid w:val="00867A9A"/>
    <w:rsid w:val="00867F06"/>
    <w:rsid w:val="008755D7"/>
    <w:rsid w:val="00887ACD"/>
    <w:rsid w:val="0089637A"/>
    <w:rsid w:val="008B36E6"/>
    <w:rsid w:val="008B419F"/>
    <w:rsid w:val="008C390F"/>
    <w:rsid w:val="008C6A44"/>
    <w:rsid w:val="008D33F9"/>
    <w:rsid w:val="008D74D6"/>
    <w:rsid w:val="00907BC0"/>
    <w:rsid w:val="00940BD7"/>
    <w:rsid w:val="009414E4"/>
    <w:rsid w:val="0094606F"/>
    <w:rsid w:val="00951B14"/>
    <w:rsid w:val="00951B62"/>
    <w:rsid w:val="009556F5"/>
    <w:rsid w:val="00957BCE"/>
    <w:rsid w:val="00964083"/>
    <w:rsid w:val="009673B9"/>
    <w:rsid w:val="0097630C"/>
    <w:rsid w:val="0098670C"/>
    <w:rsid w:val="00990DDE"/>
    <w:rsid w:val="0099134D"/>
    <w:rsid w:val="00993752"/>
    <w:rsid w:val="009A116B"/>
    <w:rsid w:val="009C4320"/>
    <w:rsid w:val="009C4956"/>
    <w:rsid w:val="009D2511"/>
    <w:rsid w:val="009D2D74"/>
    <w:rsid w:val="009E28B9"/>
    <w:rsid w:val="009F33E5"/>
    <w:rsid w:val="009F4AB6"/>
    <w:rsid w:val="00A00801"/>
    <w:rsid w:val="00A22A01"/>
    <w:rsid w:val="00A3082B"/>
    <w:rsid w:val="00A30FDD"/>
    <w:rsid w:val="00A32E51"/>
    <w:rsid w:val="00A35A8B"/>
    <w:rsid w:val="00A42377"/>
    <w:rsid w:val="00A43D0E"/>
    <w:rsid w:val="00A52ACB"/>
    <w:rsid w:val="00A531E4"/>
    <w:rsid w:val="00A55992"/>
    <w:rsid w:val="00A63C33"/>
    <w:rsid w:val="00A8569B"/>
    <w:rsid w:val="00A877DE"/>
    <w:rsid w:val="00A93721"/>
    <w:rsid w:val="00AA00BE"/>
    <w:rsid w:val="00AB02C0"/>
    <w:rsid w:val="00AB41B2"/>
    <w:rsid w:val="00AD010A"/>
    <w:rsid w:val="00AD4C28"/>
    <w:rsid w:val="00AF7781"/>
    <w:rsid w:val="00B002EF"/>
    <w:rsid w:val="00B075EE"/>
    <w:rsid w:val="00B10022"/>
    <w:rsid w:val="00B1685A"/>
    <w:rsid w:val="00B205F8"/>
    <w:rsid w:val="00B31910"/>
    <w:rsid w:val="00B508B4"/>
    <w:rsid w:val="00B51451"/>
    <w:rsid w:val="00B5650F"/>
    <w:rsid w:val="00B61D11"/>
    <w:rsid w:val="00B84984"/>
    <w:rsid w:val="00B90221"/>
    <w:rsid w:val="00BB386A"/>
    <w:rsid w:val="00BC516F"/>
    <w:rsid w:val="00BD0AE2"/>
    <w:rsid w:val="00BD2146"/>
    <w:rsid w:val="00BD245E"/>
    <w:rsid w:val="00BD6A0A"/>
    <w:rsid w:val="00BF3AF8"/>
    <w:rsid w:val="00C27EC1"/>
    <w:rsid w:val="00C512B9"/>
    <w:rsid w:val="00C7074E"/>
    <w:rsid w:val="00CB40CA"/>
    <w:rsid w:val="00CC0599"/>
    <w:rsid w:val="00CC244F"/>
    <w:rsid w:val="00CC7272"/>
    <w:rsid w:val="00CD3E8D"/>
    <w:rsid w:val="00CD7E09"/>
    <w:rsid w:val="00CE10E0"/>
    <w:rsid w:val="00CF5F00"/>
    <w:rsid w:val="00D218CB"/>
    <w:rsid w:val="00D2503B"/>
    <w:rsid w:val="00D441E3"/>
    <w:rsid w:val="00D53122"/>
    <w:rsid w:val="00D561CA"/>
    <w:rsid w:val="00D579D3"/>
    <w:rsid w:val="00D71722"/>
    <w:rsid w:val="00D71BDB"/>
    <w:rsid w:val="00D743A8"/>
    <w:rsid w:val="00D77BF6"/>
    <w:rsid w:val="00D96CE1"/>
    <w:rsid w:val="00DA5455"/>
    <w:rsid w:val="00DB07D3"/>
    <w:rsid w:val="00DB15B6"/>
    <w:rsid w:val="00DB32FA"/>
    <w:rsid w:val="00DD0F95"/>
    <w:rsid w:val="00DD1F83"/>
    <w:rsid w:val="00DF5893"/>
    <w:rsid w:val="00E116E7"/>
    <w:rsid w:val="00E373F0"/>
    <w:rsid w:val="00E41646"/>
    <w:rsid w:val="00E510E6"/>
    <w:rsid w:val="00E52A99"/>
    <w:rsid w:val="00E63361"/>
    <w:rsid w:val="00E6444B"/>
    <w:rsid w:val="00E67C7D"/>
    <w:rsid w:val="00E7159C"/>
    <w:rsid w:val="00E80666"/>
    <w:rsid w:val="00E80824"/>
    <w:rsid w:val="00E860C5"/>
    <w:rsid w:val="00EA0C31"/>
    <w:rsid w:val="00EA1A7B"/>
    <w:rsid w:val="00EA3DA4"/>
    <w:rsid w:val="00EA5166"/>
    <w:rsid w:val="00EA6A1D"/>
    <w:rsid w:val="00EA79BA"/>
    <w:rsid w:val="00EB1ECE"/>
    <w:rsid w:val="00EB43C6"/>
    <w:rsid w:val="00EE3A99"/>
    <w:rsid w:val="00EE6994"/>
    <w:rsid w:val="00F00959"/>
    <w:rsid w:val="00F02513"/>
    <w:rsid w:val="00F028CA"/>
    <w:rsid w:val="00F03876"/>
    <w:rsid w:val="00F11266"/>
    <w:rsid w:val="00F132D8"/>
    <w:rsid w:val="00F13C34"/>
    <w:rsid w:val="00F36E3F"/>
    <w:rsid w:val="00F43039"/>
    <w:rsid w:val="00F76C3F"/>
    <w:rsid w:val="00F77856"/>
    <w:rsid w:val="00F80DAC"/>
    <w:rsid w:val="00F8683B"/>
    <w:rsid w:val="00F871CE"/>
    <w:rsid w:val="00F926FC"/>
    <w:rsid w:val="00F96864"/>
    <w:rsid w:val="00FA2E0E"/>
    <w:rsid w:val="00FA3471"/>
    <w:rsid w:val="00FD2982"/>
    <w:rsid w:val="00FD69EF"/>
    <w:rsid w:val="00FE0CF1"/>
    <w:rsid w:val="00FE3889"/>
    <w:rsid w:val="00FF23C1"/>
    <w:rsid w:val="00FF6870"/>
    <w:rsid w:val="0157162E"/>
    <w:rsid w:val="018A1427"/>
    <w:rsid w:val="01CC17E1"/>
    <w:rsid w:val="01D8067B"/>
    <w:rsid w:val="01F85CB1"/>
    <w:rsid w:val="021533E7"/>
    <w:rsid w:val="023C3AF8"/>
    <w:rsid w:val="025D6B3C"/>
    <w:rsid w:val="028B36A9"/>
    <w:rsid w:val="02A06B20"/>
    <w:rsid w:val="03004097"/>
    <w:rsid w:val="030D40BE"/>
    <w:rsid w:val="038A7E04"/>
    <w:rsid w:val="039C537B"/>
    <w:rsid w:val="03A72764"/>
    <w:rsid w:val="03CD1A9F"/>
    <w:rsid w:val="03FF489E"/>
    <w:rsid w:val="04096F7B"/>
    <w:rsid w:val="041B2ECA"/>
    <w:rsid w:val="04490DC3"/>
    <w:rsid w:val="044A75B6"/>
    <w:rsid w:val="045B52FD"/>
    <w:rsid w:val="045C7744"/>
    <w:rsid w:val="04BD38C2"/>
    <w:rsid w:val="04BE09E7"/>
    <w:rsid w:val="04BF379F"/>
    <w:rsid w:val="04DC10C2"/>
    <w:rsid w:val="04F374B8"/>
    <w:rsid w:val="0519421A"/>
    <w:rsid w:val="0541734C"/>
    <w:rsid w:val="058141CD"/>
    <w:rsid w:val="05D47115"/>
    <w:rsid w:val="05E22C70"/>
    <w:rsid w:val="063B53E6"/>
    <w:rsid w:val="063D4CBA"/>
    <w:rsid w:val="06420522"/>
    <w:rsid w:val="068C3E93"/>
    <w:rsid w:val="06913682"/>
    <w:rsid w:val="06A765D7"/>
    <w:rsid w:val="06AB572F"/>
    <w:rsid w:val="073B3170"/>
    <w:rsid w:val="078B332F"/>
    <w:rsid w:val="07BC60B3"/>
    <w:rsid w:val="07DB29DD"/>
    <w:rsid w:val="07DE6CFB"/>
    <w:rsid w:val="084560A8"/>
    <w:rsid w:val="085E53BC"/>
    <w:rsid w:val="08816ACD"/>
    <w:rsid w:val="088A4D0F"/>
    <w:rsid w:val="08C76D0D"/>
    <w:rsid w:val="08D411F3"/>
    <w:rsid w:val="0978307A"/>
    <w:rsid w:val="097E7407"/>
    <w:rsid w:val="09B07E99"/>
    <w:rsid w:val="09CE141B"/>
    <w:rsid w:val="0A1026E6"/>
    <w:rsid w:val="0A1E3DEE"/>
    <w:rsid w:val="0A4D56E8"/>
    <w:rsid w:val="0A6767AA"/>
    <w:rsid w:val="0A690774"/>
    <w:rsid w:val="0AF74D9A"/>
    <w:rsid w:val="0B2C354F"/>
    <w:rsid w:val="0B2E05D5"/>
    <w:rsid w:val="0B315D0F"/>
    <w:rsid w:val="0B5036E2"/>
    <w:rsid w:val="0B610D74"/>
    <w:rsid w:val="0BB9097B"/>
    <w:rsid w:val="0BCB2D68"/>
    <w:rsid w:val="0C0F0E14"/>
    <w:rsid w:val="0C2044DB"/>
    <w:rsid w:val="0C5B40EC"/>
    <w:rsid w:val="0C8F720F"/>
    <w:rsid w:val="0CA21D1B"/>
    <w:rsid w:val="0CC954FA"/>
    <w:rsid w:val="0CCA5C1B"/>
    <w:rsid w:val="0D21414F"/>
    <w:rsid w:val="0D533015"/>
    <w:rsid w:val="0D5A25F6"/>
    <w:rsid w:val="0D7336B7"/>
    <w:rsid w:val="0D7A6ADA"/>
    <w:rsid w:val="0D8B0578"/>
    <w:rsid w:val="0DD070AC"/>
    <w:rsid w:val="0DD51C7C"/>
    <w:rsid w:val="0DF8746C"/>
    <w:rsid w:val="0E100F06"/>
    <w:rsid w:val="0E4322D8"/>
    <w:rsid w:val="0E442363"/>
    <w:rsid w:val="0E4534B6"/>
    <w:rsid w:val="0E5941BB"/>
    <w:rsid w:val="0EA855E3"/>
    <w:rsid w:val="0EB12F2A"/>
    <w:rsid w:val="0ECF491D"/>
    <w:rsid w:val="0F1A2EFC"/>
    <w:rsid w:val="0F1D7D7F"/>
    <w:rsid w:val="0F205AD7"/>
    <w:rsid w:val="0F484695"/>
    <w:rsid w:val="0F6A0FB2"/>
    <w:rsid w:val="0F6C6610"/>
    <w:rsid w:val="0F716CF0"/>
    <w:rsid w:val="0FB92FE9"/>
    <w:rsid w:val="0FBA33DF"/>
    <w:rsid w:val="0FBA55CD"/>
    <w:rsid w:val="0FBE583B"/>
    <w:rsid w:val="0FE34B24"/>
    <w:rsid w:val="101C5585"/>
    <w:rsid w:val="10374E70"/>
    <w:rsid w:val="103C4234"/>
    <w:rsid w:val="10703EDE"/>
    <w:rsid w:val="10B95885"/>
    <w:rsid w:val="110034B4"/>
    <w:rsid w:val="11365CD6"/>
    <w:rsid w:val="11586E4C"/>
    <w:rsid w:val="118E470E"/>
    <w:rsid w:val="11C43D37"/>
    <w:rsid w:val="11DA3FAE"/>
    <w:rsid w:val="12174F59"/>
    <w:rsid w:val="12AE5B30"/>
    <w:rsid w:val="12C721A1"/>
    <w:rsid w:val="132A4818"/>
    <w:rsid w:val="1340403C"/>
    <w:rsid w:val="13EA00CD"/>
    <w:rsid w:val="13FE2B7B"/>
    <w:rsid w:val="142B6A9A"/>
    <w:rsid w:val="14302302"/>
    <w:rsid w:val="14BB0064"/>
    <w:rsid w:val="14E14723"/>
    <w:rsid w:val="15086DDB"/>
    <w:rsid w:val="150C7ADE"/>
    <w:rsid w:val="15195617"/>
    <w:rsid w:val="15A703A2"/>
    <w:rsid w:val="15B93036"/>
    <w:rsid w:val="15BF56EC"/>
    <w:rsid w:val="15D171CD"/>
    <w:rsid w:val="15F47EC8"/>
    <w:rsid w:val="161713B7"/>
    <w:rsid w:val="16447D7E"/>
    <w:rsid w:val="16565924"/>
    <w:rsid w:val="166C4E41"/>
    <w:rsid w:val="169E79F7"/>
    <w:rsid w:val="16EC1FA8"/>
    <w:rsid w:val="16FC7E7D"/>
    <w:rsid w:val="17AF353E"/>
    <w:rsid w:val="17C35302"/>
    <w:rsid w:val="17C36FE9"/>
    <w:rsid w:val="17F50191"/>
    <w:rsid w:val="18183FDD"/>
    <w:rsid w:val="182061EA"/>
    <w:rsid w:val="1864257A"/>
    <w:rsid w:val="187A1186"/>
    <w:rsid w:val="189219F1"/>
    <w:rsid w:val="18AD0C66"/>
    <w:rsid w:val="18BE71CD"/>
    <w:rsid w:val="18CC411B"/>
    <w:rsid w:val="18E94AFB"/>
    <w:rsid w:val="193A52A0"/>
    <w:rsid w:val="193F0930"/>
    <w:rsid w:val="194E6F28"/>
    <w:rsid w:val="196F567B"/>
    <w:rsid w:val="19964344"/>
    <w:rsid w:val="199744B6"/>
    <w:rsid w:val="19A12CBE"/>
    <w:rsid w:val="1A077661"/>
    <w:rsid w:val="1A123B83"/>
    <w:rsid w:val="1A136006"/>
    <w:rsid w:val="1A66082C"/>
    <w:rsid w:val="1A845156"/>
    <w:rsid w:val="1A882AFB"/>
    <w:rsid w:val="1A9C00DF"/>
    <w:rsid w:val="1ABD2416"/>
    <w:rsid w:val="1AD82DAC"/>
    <w:rsid w:val="1B2E5436"/>
    <w:rsid w:val="1B3A5814"/>
    <w:rsid w:val="1B5A4CEA"/>
    <w:rsid w:val="1B761A9A"/>
    <w:rsid w:val="1B7D18D5"/>
    <w:rsid w:val="1BA15893"/>
    <w:rsid w:val="1BC577D4"/>
    <w:rsid w:val="1BE85270"/>
    <w:rsid w:val="1BF00B75"/>
    <w:rsid w:val="1C053EF0"/>
    <w:rsid w:val="1C330BE1"/>
    <w:rsid w:val="1C6C40F3"/>
    <w:rsid w:val="1C6C7C39"/>
    <w:rsid w:val="1C833A6E"/>
    <w:rsid w:val="1CAD7479"/>
    <w:rsid w:val="1D495CD8"/>
    <w:rsid w:val="1D864D41"/>
    <w:rsid w:val="1DA87555"/>
    <w:rsid w:val="1DDC441B"/>
    <w:rsid w:val="1E295A02"/>
    <w:rsid w:val="1E8A6AB3"/>
    <w:rsid w:val="1E90231B"/>
    <w:rsid w:val="1EA23DFC"/>
    <w:rsid w:val="1F09622D"/>
    <w:rsid w:val="1F1B66B5"/>
    <w:rsid w:val="1F257CB7"/>
    <w:rsid w:val="1FAE7265"/>
    <w:rsid w:val="1FD42E4A"/>
    <w:rsid w:val="1FD44351"/>
    <w:rsid w:val="1FEF0EF4"/>
    <w:rsid w:val="202549B0"/>
    <w:rsid w:val="205D57F5"/>
    <w:rsid w:val="207767DA"/>
    <w:rsid w:val="207D5635"/>
    <w:rsid w:val="20F62A2D"/>
    <w:rsid w:val="20FA7F20"/>
    <w:rsid w:val="211648A5"/>
    <w:rsid w:val="213C65FA"/>
    <w:rsid w:val="21A82638"/>
    <w:rsid w:val="21B31E7D"/>
    <w:rsid w:val="231D24F3"/>
    <w:rsid w:val="23510807"/>
    <w:rsid w:val="238703E9"/>
    <w:rsid w:val="238735C1"/>
    <w:rsid w:val="23902475"/>
    <w:rsid w:val="23B60B3C"/>
    <w:rsid w:val="2406098A"/>
    <w:rsid w:val="241F5BF5"/>
    <w:rsid w:val="244B0A81"/>
    <w:rsid w:val="247E6772"/>
    <w:rsid w:val="2489442C"/>
    <w:rsid w:val="248A69AE"/>
    <w:rsid w:val="24D75818"/>
    <w:rsid w:val="24DA2F3C"/>
    <w:rsid w:val="25205A7B"/>
    <w:rsid w:val="25D8007A"/>
    <w:rsid w:val="25E20F82"/>
    <w:rsid w:val="26330BCD"/>
    <w:rsid w:val="264D6D44"/>
    <w:rsid w:val="26DE174A"/>
    <w:rsid w:val="26E66850"/>
    <w:rsid w:val="277976C4"/>
    <w:rsid w:val="279B763B"/>
    <w:rsid w:val="27BA37BF"/>
    <w:rsid w:val="27E6053F"/>
    <w:rsid w:val="27F562C9"/>
    <w:rsid w:val="28096C9A"/>
    <w:rsid w:val="280970F0"/>
    <w:rsid w:val="287B0869"/>
    <w:rsid w:val="28E1441E"/>
    <w:rsid w:val="29017971"/>
    <w:rsid w:val="29102733"/>
    <w:rsid w:val="291A3CFB"/>
    <w:rsid w:val="29262F95"/>
    <w:rsid w:val="293253E8"/>
    <w:rsid w:val="29363ABF"/>
    <w:rsid w:val="29A15E60"/>
    <w:rsid w:val="29AE7AF9"/>
    <w:rsid w:val="29CE451A"/>
    <w:rsid w:val="2A733CC7"/>
    <w:rsid w:val="2A8820F8"/>
    <w:rsid w:val="2A917F60"/>
    <w:rsid w:val="2AC74AA9"/>
    <w:rsid w:val="2AD417E1"/>
    <w:rsid w:val="2B261199"/>
    <w:rsid w:val="2B8810BD"/>
    <w:rsid w:val="2C1125C1"/>
    <w:rsid w:val="2C3562B0"/>
    <w:rsid w:val="2C44430E"/>
    <w:rsid w:val="2C60604C"/>
    <w:rsid w:val="2C62564C"/>
    <w:rsid w:val="2C7A1F15"/>
    <w:rsid w:val="2C884632"/>
    <w:rsid w:val="2C8F3EA9"/>
    <w:rsid w:val="2CDC1641"/>
    <w:rsid w:val="2CF46D3D"/>
    <w:rsid w:val="2D0A0287"/>
    <w:rsid w:val="2D3C366E"/>
    <w:rsid w:val="2D5B5BD9"/>
    <w:rsid w:val="2D9D45E2"/>
    <w:rsid w:val="2DDB5C71"/>
    <w:rsid w:val="2DDF621F"/>
    <w:rsid w:val="2DE5145D"/>
    <w:rsid w:val="2DE721CE"/>
    <w:rsid w:val="2E0C75CB"/>
    <w:rsid w:val="2E12422D"/>
    <w:rsid w:val="2E2A1718"/>
    <w:rsid w:val="2E5410C2"/>
    <w:rsid w:val="2EAD4823"/>
    <w:rsid w:val="2ECB6A58"/>
    <w:rsid w:val="2EF266DA"/>
    <w:rsid w:val="2EF35924"/>
    <w:rsid w:val="2EF67E0E"/>
    <w:rsid w:val="2F184FC0"/>
    <w:rsid w:val="2F2E410F"/>
    <w:rsid w:val="2F59017D"/>
    <w:rsid w:val="2F8F217B"/>
    <w:rsid w:val="2F9231E5"/>
    <w:rsid w:val="30093CDB"/>
    <w:rsid w:val="301E3822"/>
    <w:rsid w:val="30801AC4"/>
    <w:rsid w:val="309D4C28"/>
    <w:rsid w:val="30A12166"/>
    <w:rsid w:val="3102072B"/>
    <w:rsid w:val="31147FD7"/>
    <w:rsid w:val="31290245"/>
    <w:rsid w:val="31434FCB"/>
    <w:rsid w:val="31572824"/>
    <w:rsid w:val="316867E0"/>
    <w:rsid w:val="32317DDE"/>
    <w:rsid w:val="323F2C3A"/>
    <w:rsid w:val="324556C9"/>
    <w:rsid w:val="32523F5D"/>
    <w:rsid w:val="32563D7B"/>
    <w:rsid w:val="327E745F"/>
    <w:rsid w:val="329E2E79"/>
    <w:rsid w:val="32A01FA9"/>
    <w:rsid w:val="32BF657F"/>
    <w:rsid w:val="32FA3CE0"/>
    <w:rsid w:val="33030EB6"/>
    <w:rsid w:val="331A61FF"/>
    <w:rsid w:val="33240E2C"/>
    <w:rsid w:val="33E13858"/>
    <w:rsid w:val="33FE78CF"/>
    <w:rsid w:val="340C5B48"/>
    <w:rsid w:val="343C2BBB"/>
    <w:rsid w:val="344828F8"/>
    <w:rsid w:val="347C7EC9"/>
    <w:rsid w:val="34EE524E"/>
    <w:rsid w:val="356352CD"/>
    <w:rsid w:val="35746718"/>
    <w:rsid w:val="35813A0E"/>
    <w:rsid w:val="361E4799"/>
    <w:rsid w:val="366A2726"/>
    <w:rsid w:val="36A053AC"/>
    <w:rsid w:val="36B130DB"/>
    <w:rsid w:val="36E7289C"/>
    <w:rsid w:val="3706687A"/>
    <w:rsid w:val="374877E8"/>
    <w:rsid w:val="3791029C"/>
    <w:rsid w:val="37C624B2"/>
    <w:rsid w:val="37DD15AA"/>
    <w:rsid w:val="381979D3"/>
    <w:rsid w:val="381A5444"/>
    <w:rsid w:val="383B4C4E"/>
    <w:rsid w:val="38433507"/>
    <w:rsid w:val="38665811"/>
    <w:rsid w:val="388925CB"/>
    <w:rsid w:val="38C1229D"/>
    <w:rsid w:val="395835DE"/>
    <w:rsid w:val="397C551E"/>
    <w:rsid w:val="39930D87"/>
    <w:rsid w:val="39C42CDB"/>
    <w:rsid w:val="3A3C2EFF"/>
    <w:rsid w:val="3A543DA5"/>
    <w:rsid w:val="3A606BEE"/>
    <w:rsid w:val="3ABC5510"/>
    <w:rsid w:val="3AF30223"/>
    <w:rsid w:val="3B005CDB"/>
    <w:rsid w:val="3B2E4295"/>
    <w:rsid w:val="3B31058A"/>
    <w:rsid w:val="3B5129DA"/>
    <w:rsid w:val="3B54029E"/>
    <w:rsid w:val="3B891EED"/>
    <w:rsid w:val="3B9D352A"/>
    <w:rsid w:val="3C10351D"/>
    <w:rsid w:val="3C32335B"/>
    <w:rsid w:val="3C4C6688"/>
    <w:rsid w:val="3C5F2ED5"/>
    <w:rsid w:val="3C654D43"/>
    <w:rsid w:val="3C666012"/>
    <w:rsid w:val="3C676344"/>
    <w:rsid w:val="3C913FFC"/>
    <w:rsid w:val="3D793B23"/>
    <w:rsid w:val="3D8359BB"/>
    <w:rsid w:val="3DBF5C6B"/>
    <w:rsid w:val="3DE9514C"/>
    <w:rsid w:val="3E111FAD"/>
    <w:rsid w:val="3E8B29F0"/>
    <w:rsid w:val="3EB45E07"/>
    <w:rsid w:val="3EC228ED"/>
    <w:rsid w:val="3EDE0684"/>
    <w:rsid w:val="3EDE08DA"/>
    <w:rsid w:val="3F012022"/>
    <w:rsid w:val="3FBA6DA0"/>
    <w:rsid w:val="3FF62618"/>
    <w:rsid w:val="3FF67573"/>
    <w:rsid w:val="401364B0"/>
    <w:rsid w:val="40702636"/>
    <w:rsid w:val="40753493"/>
    <w:rsid w:val="40A31FB7"/>
    <w:rsid w:val="40D43E92"/>
    <w:rsid w:val="41067DC3"/>
    <w:rsid w:val="41182D1A"/>
    <w:rsid w:val="413A1DE3"/>
    <w:rsid w:val="413D1A37"/>
    <w:rsid w:val="41893E0D"/>
    <w:rsid w:val="41BF50B2"/>
    <w:rsid w:val="41FB5367"/>
    <w:rsid w:val="42DE2DA6"/>
    <w:rsid w:val="42F73E67"/>
    <w:rsid w:val="434370AD"/>
    <w:rsid w:val="43487EAF"/>
    <w:rsid w:val="435412BA"/>
    <w:rsid w:val="435C016E"/>
    <w:rsid w:val="43761230"/>
    <w:rsid w:val="43A933D2"/>
    <w:rsid w:val="43AE45B0"/>
    <w:rsid w:val="43E37BAE"/>
    <w:rsid w:val="43FA025F"/>
    <w:rsid w:val="445E1B9A"/>
    <w:rsid w:val="447C2876"/>
    <w:rsid w:val="448D4A83"/>
    <w:rsid w:val="456A55FA"/>
    <w:rsid w:val="458E4FFA"/>
    <w:rsid w:val="45C32288"/>
    <w:rsid w:val="46001285"/>
    <w:rsid w:val="46003F6F"/>
    <w:rsid w:val="46D4538A"/>
    <w:rsid w:val="47583E85"/>
    <w:rsid w:val="47CB25E1"/>
    <w:rsid w:val="4857586E"/>
    <w:rsid w:val="48E20B4C"/>
    <w:rsid w:val="48E441FB"/>
    <w:rsid w:val="490614AE"/>
    <w:rsid w:val="4954445C"/>
    <w:rsid w:val="49962F1B"/>
    <w:rsid w:val="49A32653"/>
    <w:rsid w:val="4AAF5028"/>
    <w:rsid w:val="4AD43018"/>
    <w:rsid w:val="4AF23E4C"/>
    <w:rsid w:val="4B041DA3"/>
    <w:rsid w:val="4B88479E"/>
    <w:rsid w:val="4B8C2B0E"/>
    <w:rsid w:val="4BC636E6"/>
    <w:rsid w:val="4BF54CBC"/>
    <w:rsid w:val="4BFB6776"/>
    <w:rsid w:val="4C235470"/>
    <w:rsid w:val="4C533703"/>
    <w:rsid w:val="4C9976D4"/>
    <w:rsid w:val="4CC0351C"/>
    <w:rsid w:val="4CF136D5"/>
    <w:rsid w:val="4D0745D0"/>
    <w:rsid w:val="4D1A5A14"/>
    <w:rsid w:val="4D3F494F"/>
    <w:rsid w:val="4D5F0F87"/>
    <w:rsid w:val="4DDC4CD5"/>
    <w:rsid w:val="4E2236B2"/>
    <w:rsid w:val="4E2374AD"/>
    <w:rsid w:val="4E600B13"/>
    <w:rsid w:val="4E720846"/>
    <w:rsid w:val="4E8040AD"/>
    <w:rsid w:val="4E984750"/>
    <w:rsid w:val="4EE259CC"/>
    <w:rsid w:val="4EEC05F8"/>
    <w:rsid w:val="4EF37BD9"/>
    <w:rsid w:val="4F271630"/>
    <w:rsid w:val="4F9A62A6"/>
    <w:rsid w:val="501A09A8"/>
    <w:rsid w:val="502E69EF"/>
    <w:rsid w:val="503D4D9F"/>
    <w:rsid w:val="50602CD6"/>
    <w:rsid w:val="508722C5"/>
    <w:rsid w:val="50E81118"/>
    <w:rsid w:val="50F73284"/>
    <w:rsid w:val="51273B6A"/>
    <w:rsid w:val="513F6F43"/>
    <w:rsid w:val="51995A2F"/>
    <w:rsid w:val="51AF6FC2"/>
    <w:rsid w:val="51B549B9"/>
    <w:rsid w:val="51F16B3D"/>
    <w:rsid w:val="526E7576"/>
    <w:rsid w:val="52A15B9E"/>
    <w:rsid w:val="52B1378B"/>
    <w:rsid w:val="52D71D3A"/>
    <w:rsid w:val="53426F62"/>
    <w:rsid w:val="53577F4E"/>
    <w:rsid w:val="53591FD4"/>
    <w:rsid w:val="535B5D4C"/>
    <w:rsid w:val="536C7B0E"/>
    <w:rsid w:val="536D0645"/>
    <w:rsid w:val="539F2008"/>
    <w:rsid w:val="53B90B7F"/>
    <w:rsid w:val="541C372E"/>
    <w:rsid w:val="54236A55"/>
    <w:rsid w:val="54330A77"/>
    <w:rsid w:val="543F741C"/>
    <w:rsid w:val="5458696C"/>
    <w:rsid w:val="54795654"/>
    <w:rsid w:val="54813591"/>
    <w:rsid w:val="54AE00FE"/>
    <w:rsid w:val="54CD67D6"/>
    <w:rsid w:val="54CD6DBA"/>
    <w:rsid w:val="55533A08"/>
    <w:rsid w:val="55A7171D"/>
    <w:rsid w:val="55B000D3"/>
    <w:rsid w:val="55D2207B"/>
    <w:rsid w:val="55D83684"/>
    <w:rsid w:val="56010090"/>
    <w:rsid w:val="562E31DC"/>
    <w:rsid w:val="566D64C3"/>
    <w:rsid w:val="56837A94"/>
    <w:rsid w:val="569A335C"/>
    <w:rsid w:val="56C86726"/>
    <w:rsid w:val="56E771A7"/>
    <w:rsid w:val="575B28B0"/>
    <w:rsid w:val="577B69BD"/>
    <w:rsid w:val="57C14559"/>
    <w:rsid w:val="57D25685"/>
    <w:rsid w:val="57E10651"/>
    <w:rsid w:val="582A3BF6"/>
    <w:rsid w:val="58364136"/>
    <w:rsid w:val="583E0DB6"/>
    <w:rsid w:val="5886561A"/>
    <w:rsid w:val="58AA2D6A"/>
    <w:rsid w:val="59060509"/>
    <w:rsid w:val="590E0827"/>
    <w:rsid w:val="59101387"/>
    <w:rsid w:val="592362FE"/>
    <w:rsid w:val="597506E7"/>
    <w:rsid w:val="59984917"/>
    <w:rsid w:val="59A540C6"/>
    <w:rsid w:val="5A052A48"/>
    <w:rsid w:val="5A820063"/>
    <w:rsid w:val="5A932270"/>
    <w:rsid w:val="5A9658BC"/>
    <w:rsid w:val="5A992A0E"/>
    <w:rsid w:val="5AB26B9A"/>
    <w:rsid w:val="5AD510A7"/>
    <w:rsid w:val="5AD7048C"/>
    <w:rsid w:val="5B351579"/>
    <w:rsid w:val="5B433C96"/>
    <w:rsid w:val="5B6C3BFE"/>
    <w:rsid w:val="5B7E4CCE"/>
    <w:rsid w:val="5B991B08"/>
    <w:rsid w:val="5B9A4534"/>
    <w:rsid w:val="5B9A5A03"/>
    <w:rsid w:val="5C001B87"/>
    <w:rsid w:val="5C753960"/>
    <w:rsid w:val="5C8E11D9"/>
    <w:rsid w:val="5CBC6422"/>
    <w:rsid w:val="5D301FF8"/>
    <w:rsid w:val="5D777A1F"/>
    <w:rsid w:val="5D8C3894"/>
    <w:rsid w:val="5DA03EBB"/>
    <w:rsid w:val="5DDA4491"/>
    <w:rsid w:val="5DED56DB"/>
    <w:rsid w:val="5DEF1EB3"/>
    <w:rsid w:val="5E0467F9"/>
    <w:rsid w:val="5E6243C3"/>
    <w:rsid w:val="5E735798"/>
    <w:rsid w:val="5E7A5C21"/>
    <w:rsid w:val="5E824AD5"/>
    <w:rsid w:val="5E93366D"/>
    <w:rsid w:val="5EA527DD"/>
    <w:rsid w:val="5F2F28DB"/>
    <w:rsid w:val="5F557A3B"/>
    <w:rsid w:val="5F830B05"/>
    <w:rsid w:val="5FA63667"/>
    <w:rsid w:val="5FBC005F"/>
    <w:rsid w:val="60485BB9"/>
    <w:rsid w:val="604F32A9"/>
    <w:rsid w:val="60B8658C"/>
    <w:rsid w:val="610B34F7"/>
    <w:rsid w:val="61212861"/>
    <w:rsid w:val="613651CA"/>
    <w:rsid w:val="6183303E"/>
    <w:rsid w:val="61A22D98"/>
    <w:rsid w:val="61A30FEA"/>
    <w:rsid w:val="61B46A7C"/>
    <w:rsid w:val="61CC68F6"/>
    <w:rsid w:val="61F34556"/>
    <w:rsid w:val="61FC06FB"/>
    <w:rsid w:val="621C2A52"/>
    <w:rsid w:val="629E1052"/>
    <w:rsid w:val="62A52B40"/>
    <w:rsid w:val="62D33B51"/>
    <w:rsid w:val="63317C2E"/>
    <w:rsid w:val="63511C1D"/>
    <w:rsid w:val="63555862"/>
    <w:rsid w:val="637250D5"/>
    <w:rsid w:val="639735B8"/>
    <w:rsid w:val="639926E5"/>
    <w:rsid w:val="639C2195"/>
    <w:rsid w:val="639D5F0D"/>
    <w:rsid w:val="64030466"/>
    <w:rsid w:val="641461CF"/>
    <w:rsid w:val="64191A38"/>
    <w:rsid w:val="64397745"/>
    <w:rsid w:val="644D16E1"/>
    <w:rsid w:val="64780E78"/>
    <w:rsid w:val="64846651"/>
    <w:rsid w:val="64A137DB"/>
    <w:rsid w:val="64F809EB"/>
    <w:rsid w:val="64F953C5"/>
    <w:rsid w:val="650E70C3"/>
    <w:rsid w:val="653827ED"/>
    <w:rsid w:val="65935836"/>
    <w:rsid w:val="65AD2209"/>
    <w:rsid w:val="65B8702E"/>
    <w:rsid w:val="65F4748F"/>
    <w:rsid w:val="65FA42C7"/>
    <w:rsid w:val="660340BA"/>
    <w:rsid w:val="660D709B"/>
    <w:rsid w:val="66247205"/>
    <w:rsid w:val="66263A87"/>
    <w:rsid w:val="66481BEE"/>
    <w:rsid w:val="665B00D9"/>
    <w:rsid w:val="66612AFE"/>
    <w:rsid w:val="669D12B6"/>
    <w:rsid w:val="669E6224"/>
    <w:rsid w:val="66BA2932"/>
    <w:rsid w:val="672D6B56"/>
    <w:rsid w:val="67696832"/>
    <w:rsid w:val="67D43D2A"/>
    <w:rsid w:val="67FC5476"/>
    <w:rsid w:val="681579A5"/>
    <w:rsid w:val="684D7F02"/>
    <w:rsid w:val="68555008"/>
    <w:rsid w:val="68633281"/>
    <w:rsid w:val="68D57B87"/>
    <w:rsid w:val="69690D6B"/>
    <w:rsid w:val="698C05B6"/>
    <w:rsid w:val="69B8796D"/>
    <w:rsid w:val="6A115845"/>
    <w:rsid w:val="6A2B3827"/>
    <w:rsid w:val="6A4470E3"/>
    <w:rsid w:val="6A4B4CA5"/>
    <w:rsid w:val="6A8B4A7C"/>
    <w:rsid w:val="6B1747F7"/>
    <w:rsid w:val="6B20545A"/>
    <w:rsid w:val="6B24574D"/>
    <w:rsid w:val="6B525C1C"/>
    <w:rsid w:val="6BDF70C3"/>
    <w:rsid w:val="6BE02E3B"/>
    <w:rsid w:val="6C3B68C6"/>
    <w:rsid w:val="6C5345D6"/>
    <w:rsid w:val="6C5E3963"/>
    <w:rsid w:val="6C751D34"/>
    <w:rsid w:val="6C8321F7"/>
    <w:rsid w:val="6CA40A45"/>
    <w:rsid w:val="6CB83DE5"/>
    <w:rsid w:val="6CE55CB0"/>
    <w:rsid w:val="6D7418A4"/>
    <w:rsid w:val="6DF553CF"/>
    <w:rsid w:val="6E2E0F44"/>
    <w:rsid w:val="6E34236A"/>
    <w:rsid w:val="6E982EC4"/>
    <w:rsid w:val="6ED52471"/>
    <w:rsid w:val="6EDA670F"/>
    <w:rsid w:val="6EF66AD5"/>
    <w:rsid w:val="6F2B18CB"/>
    <w:rsid w:val="6F2F0361"/>
    <w:rsid w:val="6F6026B3"/>
    <w:rsid w:val="6FAA3E8C"/>
    <w:rsid w:val="6FAF4FFE"/>
    <w:rsid w:val="6FC767EC"/>
    <w:rsid w:val="6FCD1928"/>
    <w:rsid w:val="6FEF189F"/>
    <w:rsid w:val="701D640C"/>
    <w:rsid w:val="702B001D"/>
    <w:rsid w:val="706E1C89"/>
    <w:rsid w:val="70873BF8"/>
    <w:rsid w:val="70BE3C8A"/>
    <w:rsid w:val="7134049B"/>
    <w:rsid w:val="717755AE"/>
    <w:rsid w:val="717E037B"/>
    <w:rsid w:val="71F46A46"/>
    <w:rsid w:val="72197F8A"/>
    <w:rsid w:val="722F2426"/>
    <w:rsid w:val="726F4F19"/>
    <w:rsid w:val="72C708B1"/>
    <w:rsid w:val="72D12DA4"/>
    <w:rsid w:val="73321155"/>
    <w:rsid w:val="73394D37"/>
    <w:rsid w:val="73521B70"/>
    <w:rsid w:val="73552361"/>
    <w:rsid w:val="7393089D"/>
    <w:rsid w:val="73B21561"/>
    <w:rsid w:val="73F230C9"/>
    <w:rsid w:val="74014436"/>
    <w:rsid w:val="7431692A"/>
    <w:rsid w:val="743F442A"/>
    <w:rsid w:val="74562720"/>
    <w:rsid w:val="745F53A2"/>
    <w:rsid w:val="74650381"/>
    <w:rsid w:val="74881473"/>
    <w:rsid w:val="74BD640F"/>
    <w:rsid w:val="74DA16B3"/>
    <w:rsid w:val="75363ACC"/>
    <w:rsid w:val="75374480"/>
    <w:rsid w:val="753A180E"/>
    <w:rsid w:val="758E56B6"/>
    <w:rsid w:val="75A7324B"/>
    <w:rsid w:val="764346F2"/>
    <w:rsid w:val="767275EC"/>
    <w:rsid w:val="76AE10B6"/>
    <w:rsid w:val="77882D05"/>
    <w:rsid w:val="779E26D6"/>
    <w:rsid w:val="77E60C89"/>
    <w:rsid w:val="782875CA"/>
    <w:rsid w:val="784A620C"/>
    <w:rsid w:val="78680440"/>
    <w:rsid w:val="786F5C73"/>
    <w:rsid w:val="78774B27"/>
    <w:rsid w:val="78885F47"/>
    <w:rsid w:val="788F00C3"/>
    <w:rsid w:val="78AA797A"/>
    <w:rsid w:val="78AB36E5"/>
    <w:rsid w:val="78AE5613"/>
    <w:rsid w:val="78AF48AB"/>
    <w:rsid w:val="78B01F27"/>
    <w:rsid w:val="78CD0EAA"/>
    <w:rsid w:val="78DB2E00"/>
    <w:rsid w:val="78EE303B"/>
    <w:rsid w:val="79183C14"/>
    <w:rsid w:val="791F3D65"/>
    <w:rsid w:val="792702FB"/>
    <w:rsid w:val="793D7B1F"/>
    <w:rsid w:val="795E2D39"/>
    <w:rsid w:val="7A024FB1"/>
    <w:rsid w:val="7A4412AC"/>
    <w:rsid w:val="7A503399"/>
    <w:rsid w:val="7A5357E3"/>
    <w:rsid w:val="7AAD07C6"/>
    <w:rsid w:val="7AB5468C"/>
    <w:rsid w:val="7ABA5FF9"/>
    <w:rsid w:val="7AC53F07"/>
    <w:rsid w:val="7B073F40"/>
    <w:rsid w:val="7B18439F"/>
    <w:rsid w:val="7B1B31B9"/>
    <w:rsid w:val="7B6969A9"/>
    <w:rsid w:val="7B810197"/>
    <w:rsid w:val="7C231E6F"/>
    <w:rsid w:val="7C76021B"/>
    <w:rsid w:val="7C7D17B5"/>
    <w:rsid w:val="7C9D433D"/>
    <w:rsid w:val="7CBB76D8"/>
    <w:rsid w:val="7CBE2D25"/>
    <w:rsid w:val="7CC85951"/>
    <w:rsid w:val="7CEB780C"/>
    <w:rsid w:val="7D180687"/>
    <w:rsid w:val="7D8636B9"/>
    <w:rsid w:val="7D910439"/>
    <w:rsid w:val="7D925A6B"/>
    <w:rsid w:val="7DA76ED3"/>
    <w:rsid w:val="7DB52379"/>
    <w:rsid w:val="7DDD3ED2"/>
    <w:rsid w:val="7DF12C86"/>
    <w:rsid w:val="7E770436"/>
    <w:rsid w:val="7E9F26E2"/>
    <w:rsid w:val="7EBE093D"/>
    <w:rsid w:val="7ECC50E3"/>
    <w:rsid w:val="7EE22502"/>
    <w:rsid w:val="7F4A6AF1"/>
    <w:rsid w:val="7F7A235A"/>
    <w:rsid w:val="7FAE00C1"/>
    <w:rsid w:val="7FF5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1"/>
    <w:autoRedefine/>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145"/>
    <w:autoRedefine/>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109"/>
    <w:autoRedefine/>
    <w:qFormat/>
    <w:uiPriority w:val="0"/>
    <w:pPr>
      <w:widowControl/>
      <w:jc w:val="left"/>
      <w:outlineLvl w:val="2"/>
    </w:pPr>
    <w:rPr>
      <w:rFonts w:ascii="宋体" w:hAnsi="宋体" w:cs="宋体"/>
      <w:b/>
      <w:bCs/>
      <w:kern w:val="0"/>
      <w:sz w:val="27"/>
      <w:szCs w:val="27"/>
    </w:rPr>
  </w:style>
  <w:style w:type="paragraph" w:styleId="8">
    <w:name w:val="heading 4"/>
    <w:basedOn w:val="1"/>
    <w:next w:val="1"/>
    <w:link w:val="162"/>
    <w:autoRedefine/>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96"/>
    <w:autoRedefine/>
    <w:qFormat/>
    <w:uiPriority w:val="0"/>
    <w:pPr>
      <w:keepNext/>
      <w:keepLines/>
      <w:spacing w:before="280" w:after="290" w:line="372" w:lineRule="auto"/>
      <w:outlineLvl w:val="4"/>
    </w:pPr>
    <w:rPr>
      <w:b/>
      <w:bCs/>
      <w:sz w:val="28"/>
      <w:szCs w:val="28"/>
    </w:rPr>
  </w:style>
  <w:style w:type="paragraph" w:styleId="10">
    <w:name w:val="heading 6"/>
    <w:basedOn w:val="1"/>
    <w:next w:val="1"/>
    <w:link w:val="103"/>
    <w:autoRedefine/>
    <w:qFormat/>
    <w:uiPriority w:val="0"/>
    <w:pPr>
      <w:keepNext/>
      <w:keepLines/>
      <w:spacing w:before="240" w:after="64" w:line="317" w:lineRule="auto"/>
      <w:outlineLvl w:val="5"/>
    </w:pPr>
    <w:rPr>
      <w:rFonts w:ascii="Cambria" w:hAnsi="Cambria"/>
      <w:b/>
      <w:bCs/>
      <w:sz w:val="24"/>
      <w:szCs w:val="24"/>
    </w:rPr>
  </w:style>
  <w:style w:type="paragraph" w:styleId="11">
    <w:name w:val="heading 7"/>
    <w:basedOn w:val="1"/>
    <w:next w:val="1"/>
    <w:link w:val="188"/>
    <w:autoRedefine/>
    <w:qFormat/>
    <w:uiPriority w:val="0"/>
    <w:pPr>
      <w:keepNext/>
      <w:keepLines/>
      <w:spacing w:before="240" w:after="64" w:line="317" w:lineRule="auto"/>
      <w:outlineLvl w:val="6"/>
    </w:pPr>
    <w:rPr>
      <w:b/>
      <w:bCs/>
      <w:sz w:val="24"/>
      <w:szCs w:val="24"/>
    </w:rPr>
  </w:style>
  <w:style w:type="paragraph" w:styleId="12">
    <w:name w:val="heading 8"/>
    <w:basedOn w:val="1"/>
    <w:next w:val="1"/>
    <w:link w:val="54"/>
    <w:autoRedefine/>
    <w:qFormat/>
    <w:uiPriority w:val="0"/>
    <w:pPr>
      <w:keepNext/>
      <w:keepLines/>
      <w:spacing w:before="240" w:after="64" w:line="317" w:lineRule="auto"/>
      <w:outlineLvl w:val="7"/>
    </w:pPr>
    <w:rPr>
      <w:rFonts w:ascii="Cambria" w:hAnsi="Cambria"/>
      <w:sz w:val="24"/>
      <w:szCs w:val="24"/>
    </w:rPr>
  </w:style>
  <w:style w:type="paragraph" w:styleId="13">
    <w:name w:val="heading 9"/>
    <w:basedOn w:val="1"/>
    <w:next w:val="1"/>
    <w:link w:val="127"/>
    <w:autoRedefine/>
    <w:qFormat/>
    <w:uiPriority w:val="0"/>
    <w:pPr>
      <w:keepNext/>
      <w:keepLines/>
      <w:spacing w:before="240" w:after="64" w:line="317" w:lineRule="auto"/>
      <w:outlineLvl w:val="8"/>
    </w:pPr>
    <w:rPr>
      <w:rFonts w:ascii="Cambria" w:hAnsi="Cambria"/>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next w:val="4"/>
    <w:link w:val="137"/>
    <w:autoRedefine/>
    <w:qFormat/>
    <w:uiPriority w:val="0"/>
    <w:pPr>
      <w:tabs>
        <w:tab w:val="left" w:pos="9360"/>
      </w:tabs>
      <w:ind w:firstLine="420" w:firstLineChars="100"/>
    </w:pPr>
    <w:rPr>
      <w:sz w:val="21"/>
      <w:szCs w:val="24"/>
    </w:rPr>
  </w:style>
  <w:style w:type="paragraph" w:styleId="3">
    <w:name w:val="Body Text"/>
    <w:basedOn w:val="1"/>
    <w:next w:val="2"/>
    <w:link w:val="186"/>
    <w:autoRedefine/>
    <w:qFormat/>
    <w:uiPriority w:val="0"/>
    <w:pPr>
      <w:tabs>
        <w:tab w:val="left" w:pos="9360"/>
      </w:tabs>
    </w:pPr>
    <w:rPr>
      <w:sz w:val="24"/>
      <w:szCs w:val="20"/>
    </w:rPr>
  </w:style>
  <w:style w:type="paragraph" w:styleId="4">
    <w:name w:val="toc 6"/>
    <w:basedOn w:val="1"/>
    <w:next w:val="1"/>
    <w:autoRedefine/>
    <w:qFormat/>
    <w:uiPriority w:val="0"/>
    <w:pPr>
      <w:ind w:left="2100" w:leftChars="1000"/>
    </w:pPr>
    <w:rPr>
      <w:rFonts w:ascii="Calibri" w:hAnsi="Calibri"/>
    </w:rPr>
  </w:style>
  <w:style w:type="paragraph" w:styleId="14">
    <w:name w:val="toc 7"/>
    <w:basedOn w:val="1"/>
    <w:next w:val="1"/>
    <w:autoRedefine/>
    <w:qFormat/>
    <w:uiPriority w:val="0"/>
    <w:pPr>
      <w:ind w:left="2520" w:leftChars="1200"/>
    </w:pPr>
    <w:rPr>
      <w:rFonts w:ascii="Calibri" w:hAnsi="Calibri"/>
    </w:rPr>
  </w:style>
  <w:style w:type="paragraph" w:styleId="15">
    <w:name w:val="Normal Indent"/>
    <w:basedOn w:val="1"/>
    <w:autoRedefine/>
    <w:qFormat/>
    <w:uiPriority w:val="0"/>
    <w:pPr>
      <w:ind w:firstLine="420" w:firstLineChars="200"/>
    </w:pPr>
  </w:style>
  <w:style w:type="paragraph" w:styleId="16">
    <w:name w:val="caption"/>
    <w:basedOn w:val="1"/>
    <w:next w:val="1"/>
    <w:autoRedefine/>
    <w:qFormat/>
    <w:uiPriority w:val="0"/>
    <w:rPr>
      <w:rFonts w:ascii="Cambria" w:hAnsi="Cambria" w:eastAsia="黑体"/>
      <w:sz w:val="20"/>
      <w:szCs w:val="20"/>
    </w:rPr>
  </w:style>
  <w:style w:type="paragraph" w:styleId="17">
    <w:name w:val="Document Map"/>
    <w:basedOn w:val="1"/>
    <w:link w:val="160"/>
    <w:autoRedefine/>
    <w:qFormat/>
    <w:uiPriority w:val="0"/>
    <w:pPr>
      <w:shd w:val="clear" w:color="auto" w:fill="000080"/>
    </w:pPr>
    <w:rPr>
      <w:szCs w:val="24"/>
    </w:rPr>
  </w:style>
  <w:style w:type="paragraph" w:styleId="18">
    <w:name w:val="annotation text"/>
    <w:basedOn w:val="1"/>
    <w:link w:val="84"/>
    <w:autoRedefine/>
    <w:qFormat/>
    <w:uiPriority w:val="0"/>
    <w:pPr>
      <w:jc w:val="left"/>
    </w:pPr>
  </w:style>
  <w:style w:type="paragraph" w:styleId="19">
    <w:name w:val="Body Text 3"/>
    <w:basedOn w:val="1"/>
    <w:autoRedefine/>
    <w:qFormat/>
    <w:uiPriority w:val="0"/>
    <w:pPr>
      <w:tabs>
        <w:tab w:val="left" w:pos="482"/>
        <w:tab w:val="left" w:pos="2183"/>
        <w:tab w:val="left" w:pos="3884"/>
        <w:tab w:val="left" w:pos="5585"/>
      </w:tabs>
      <w:adjustRightInd w:val="0"/>
      <w:spacing w:line="360" w:lineRule="exact"/>
      <w:textAlignment w:val="baseline"/>
    </w:pPr>
    <w:rPr>
      <w:rFonts w:ascii="仿宋_GB2312" w:hAnsi="宋体" w:eastAsia="仿宋_GB2312"/>
      <w:kern w:val="0"/>
      <w:szCs w:val="20"/>
      <w:u w:val="single"/>
    </w:r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spacing w:line="300" w:lineRule="exact"/>
      <w:ind w:left="90" w:leftChars="43" w:right="12" w:rightChars="12" w:firstLine="480" w:firstLineChars="200"/>
    </w:pPr>
    <w:rPr>
      <w:rFonts w:ascii="仿宋_GB2312" w:hAnsi="宋体" w:eastAsia="仿宋_GB2312"/>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tabs>
        <w:tab w:val="right" w:leader="dot" w:pos="8296"/>
      </w:tabs>
      <w:ind w:left="1050" w:leftChars="500"/>
    </w:pPr>
    <w:rPr>
      <w:rFonts w:ascii="Calibri" w:hAnsi="Calibri"/>
    </w:rPr>
  </w:style>
  <w:style w:type="paragraph" w:styleId="24">
    <w:name w:val="toc 3"/>
    <w:basedOn w:val="1"/>
    <w:next w:val="1"/>
    <w:autoRedefine/>
    <w:qFormat/>
    <w:uiPriority w:val="39"/>
    <w:pPr>
      <w:ind w:left="840" w:leftChars="400"/>
    </w:pPr>
    <w:rPr>
      <w:rFonts w:ascii="Calibri" w:hAnsi="Calibri"/>
    </w:rPr>
  </w:style>
  <w:style w:type="paragraph" w:styleId="25">
    <w:name w:val="Plain Text"/>
    <w:basedOn w:val="1"/>
    <w:link w:val="108"/>
    <w:autoRedefine/>
    <w:qFormat/>
    <w:uiPriority w:val="0"/>
    <w:rPr>
      <w:rFonts w:ascii="宋体" w:hAnsi="Courier New"/>
      <w:szCs w:val="21"/>
    </w:rPr>
  </w:style>
  <w:style w:type="paragraph" w:styleId="26">
    <w:name w:val="toc 8"/>
    <w:basedOn w:val="1"/>
    <w:next w:val="1"/>
    <w:autoRedefine/>
    <w:qFormat/>
    <w:uiPriority w:val="0"/>
    <w:pPr>
      <w:ind w:left="2940" w:leftChars="1400"/>
    </w:pPr>
    <w:rPr>
      <w:rFonts w:ascii="Calibri" w:hAnsi="Calibri"/>
    </w:rPr>
  </w:style>
  <w:style w:type="paragraph" w:styleId="27">
    <w:name w:val="Date"/>
    <w:basedOn w:val="1"/>
    <w:next w:val="1"/>
    <w:link w:val="174"/>
    <w:autoRedefine/>
    <w:qFormat/>
    <w:uiPriority w:val="0"/>
    <w:pPr>
      <w:ind w:left="100" w:leftChars="2500"/>
    </w:pPr>
    <w:rPr>
      <w:rFonts w:ascii="宋体"/>
      <w:kern w:val="0"/>
      <w:sz w:val="28"/>
      <w:szCs w:val="20"/>
    </w:rPr>
  </w:style>
  <w:style w:type="paragraph" w:styleId="28">
    <w:name w:val="Body Text Indent 2"/>
    <w:basedOn w:val="1"/>
    <w:link w:val="151"/>
    <w:autoRedefine/>
    <w:qFormat/>
    <w:uiPriority w:val="0"/>
    <w:pPr>
      <w:spacing w:after="120" w:line="480" w:lineRule="auto"/>
      <w:ind w:left="420" w:leftChars="200"/>
    </w:pPr>
    <w:rPr>
      <w:rFonts w:ascii="Tahoma" w:hAnsi="Tahoma"/>
      <w:szCs w:val="24"/>
    </w:rPr>
  </w:style>
  <w:style w:type="paragraph" w:styleId="29">
    <w:name w:val="Balloon Text"/>
    <w:basedOn w:val="1"/>
    <w:link w:val="215"/>
    <w:autoRedefine/>
    <w:qFormat/>
    <w:uiPriority w:val="0"/>
    <w:rPr>
      <w:rFonts w:ascii="宋体"/>
      <w:kern w:val="0"/>
      <w:sz w:val="18"/>
      <w:szCs w:val="20"/>
    </w:rPr>
  </w:style>
  <w:style w:type="paragraph" w:styleId="30">
    <w:name w:val="footer"/>
    <w:basedOn w:val="1"/>
    <w:link w:val="154"/>
    <w:autoRedefine/>
    <w:qFormat/>
    <w:uiPriority w:val="99"/>
    <w:pPr>
      <w:tabs>
        <w:tab w:val="center" w:pos="4153"/>
        <w:tab w:val="right" w:pos="8306"/>
      </w:tabs>
      <w:snapToGrid w:val="0"/>
      <w:jc w:val="left"/>
    </w:pPr>
    <w:rPr>
      <w:rFonts w:ascii="Tahoma" w:hAnsi="Tahoma"/>
      <w:sz w:val="18"/>
      <w:szCs w:val="18"/>
    </w:rPr>
  </w:style>
  <w:style w:type="paragraph" w:styleId="31">
    <w:name w:val="header"/>
    <w:basedOn w:val="1"/>
    <w:link w:val="144"/>
    <w:autoRedefine/>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autoRedefine/>
    <w:qFormat/>
    <w:uiPriority w:val="39"/>
    <w:pPr>
      <w:tabs>
        <w:tab w:val="right" w:leader="dot" w:pos="8296"/>
      </w:tabs>
    </w:pPr>
    <w:rPr>
      <w:rFonts w:ascii="宋体" w:eastAsia="楷体_GB2312" w:cs="TimesNewRomanPSMT"/>
      <w:b/>
      <w:kern w:val="0"/>
      <w:sz w:val="28"/>
      <w:szCs w:val="20"/>
    </w:rPr>
  </w:style>
  <w:style w:type="paragraph" w:styleId="33">
    <w:name w:val="toc 4"/>
    <w:basedOn w:val="1"/>
    <w:next w:val="1"/>
    <w:autoRedefine/>
    <w:qFormat/>
    <w:uiPriority w:val="0"/>
    <w:pPr>
      <w:tabs>
        <w:tab w:val="left" w:pos="1890"/>
        <w:tab w:val="right" w:leader="dot" w:pos="8296"/>
      </w:tabs>
      <w:ind w:left="630" w:leftChars="300"/>
    </w:pPr>
    <w:rPr>
      <w:rFonts w:ascii="Calibri" w:hAnsi="Calibri"/>
    </w:rPr>
  </w:style>
  <w:style w:type="paragraph" w:styleId="34">
    <w:name w:val="Subtitle"/>
    <w:basedOn w:val="1"/>
    <w:next w:val="1"/>
    <w:link w:val="82"/>
    <w:autoRedefine/>
    <w:qFormat/>
    <w:uiPriority w:val="0"/>
    <w:pPr>
      <w:spacing w:before="240" w:after="60" w:line="312" w:lineRule="auto"/>
      <w:jc w:val="center"/>
      <w:outlineLvl w:val="1"/>
    </w:pPr>
    <w:rPr>
      <w:rFonts w:ascii="Cambria" w:hAnsi="Cambria"/>
      <w:b/>
      <w:kern w:val="28"/>
      <w:sz w:val="32"/>
      <w:szCs w:val="20"/>
    </w:rPr>
  </w:style>
  <w:style w:type="paragraph" w:styleId="35">
    <w:name w:val="footnote text"/>
    <w:basedOn w:val="1"/>
    <w:autoRedefine/>
    <w:qFormat/>
    <w:uiPriority w:val="0"/>
    <w:pPr>
      <w:snapToGrid w:val="0"/>
      <w:jc w:val="left"/>
    </w:pPr>
    <w:rPr>
      <w:sz w:val="18"/>
      <w:szCs w:val="20"/>
    </w:rPr>
  </w:style>
  <w:style w:type="paragraph" w:styleId="36">
    <w:name w:val="Body Text Indent 3"/>
    <w:basedOn w:val="1"/>
    <w:autoRedefine/>
    <w:qFormat/>
    <w:uiPriority w:val="0"/>
    <w:pPr>
      <w:widowControl/>
      <w:tabs>
        <w:tab w:val="left" w:pos="482"/>
        <w:tab w:val="left" w:pos="2183"/>
        <w:tab w:val="left" w:pos="3884"/>
        <w:tab w:val="left" w:pos="5585"/>
      </w:tabs>
      <w:adjustRightInd w:val="0"/>
      <w:spacing w:line="360" w:lineRule="auto"/>
      <w:ind w:left="960" w:leftChars="400" w:firstLine="480" w:firstLineChars="200"/>
      <w:textAlignment w:val="baseline"/>
    </w:pPr>
    <w:rPr>
      <w:kern w:val="0"/>
      <w:sz w:val="24"/>
      <w:szCs w:val="20"/>
    </w:rPr>
  </w:style>
  <w:style w:type="paragraph" w:styleId="37">
    <w:name w:val="toc 2"/>
    <w:basedOn w:val="1"/>
    <w:next w:val="1"/>
    <w:autoRedefine/>
    <w:qFormat/>
    <w:uiPriority w:val="39"/>
    <w:pPr>
      <w:ind w:left="420" w:leftChars="200"/>
    </w:pPr>
    <w:rPr>
      <w:rFonts w:ascii="宋体"/>
      <w:b/>
      <w:sz w:val="28"/>
      <w:szCs w:val="20"/>
    </w:rPr>
  </w:style>
  <w:style w:type="paragraph" w:styleId="38">
    <w:name w:val="toc 9"/>
    <w:basedOn w:val="1"/>
    <w:next w:val="1"/>
    <w:autoRedefine/>
    <w:qFormat/>
    <w:uiPriority w:val="0"/>
    <w:pPr>
      <w:ind w:left="3360" w:leftChars="1600"/>
    </w:pPr>
    <w:rPr>
      <w:rFonts w:ascii="Calibri" w:hAnsi="Calibri"/>
    </w:rPr>
  </w:style>
  <w:style w:type="paragraph" w:styleId="39">
    <w:name w:val="Body Text 2"/>
    <w:basedOn w:val="1"/>
    <w:autoRedefine/>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40">
    <w:name w:val="HTML Preformatted"/>
    <w:basedOn w:val="1"/>
    <w:link w:val="17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1">
    <w:name w:val="Normal (Web)"/>
    <w:basedOn w:val="1"/>
    <w:autoRedefine/>
    <w:qFormat/>
    <w:uiPriority w:val="99"/>
    <w:pPr>
      <w:widowControl/>
      <w:spacing w:before="100" w:after="100"/>
      <w:jc w:val="left"/>
    </w:pPr>
    <w:rPr>
      <w:rFonts w:ascii="宋体" w:hAnsi="宋体"/>
      <w:kern w:val="0"/>
      <w:sz w:val="24"/>
      <w:szCs w:val="20"/>
    </w:rPr>
  </w:style>
  <w:style w:type="paragraph" w:styleId="42">
    <w:name w:val="Title"/>
    <w:basedOn w:val="1"/>
    <w:next w:val="1"/>
    <w:link w:val="201"/>
    <w:autoRedefine/>
    <w:qFormat/>
    <w:uiPriority w:val="0"/>
    <w:pPr>
      <w:spacing w:before="240" w:after="60"/>
      <w:jc w:val="center"/>
      <w:outlineLvl w:val="0"/>
    </w:pPr>
    <w:rPr>
      <w:rFonts w:ascii="Cambria" w:hAnsi="Cambria"/>
      <w:b/>
      <w:kern w:val="0"/>
      <w:sz w:val="32"/>
      <w:szCs w:val="20"/>
    </w:rPr>
  </w:style>
  <w:style w:type="paragraph" w:styleId="43">
    <w:name w:val="annotation subject"/>
    <w:basedOn w:val="18"/>
    <w:next w:val="18"/>
    <w:link w:val="114"/>
    <w:autoRedefine/>
    <w:qFormat/>
    <w:uiPriority w:val="0"/>
    <w:rPr>
      <w:rFonts w:ascii="宋体"/>
      <w:b/>
      <w:kern w:val="0"/>
      <w:sz w:val="28"/>
      <w:szCs w:val="20"/>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rFonts w:ascii="Tahoma" w:hAnsi="Tahoma"/>
      <w:b/>
      <w:sz w:val="24"/>
      <w:szCs w:val="20"/>
    </w:rPr>
  </w:style>
  <w:style w:type="character" w:styleId="48">
    <w:name w:val="page number"/>
    <w:autoRedefine/>
    <w:qFormat/>
    <w:uiPriority w:val="0"/>
    <w:rPr>
      <w:rFonts w:ascii="Tahoma" w:hAnsi="Tahoma" w:cs="Times New Roman"/>
      <w:sz w:val="24"/>
      <w:szCs w:val="20"/>
    </w:rPr>
  </w:style>
  <w:style w:type="character" w:styleId="49">
    <w:name w:val="FollowedHyperlink"/>
    <w:autoRedefine/>
    <w:qFormat/>
    <w:uiPriority w:val="0"/>
    <w:rPr>
      <w:rFonts w:ascii="Tahoma" w:hAnsi="Tahoma"/>
      <w:color w:val="800080"/>
      <w:sz w:val="24"/>
      <w:szCs w:val="20"/>
      <w:u w:val="single"/>
    </w:rPr>
  </w:style>
  <w:style w:type="character" w:styleId="50">
    <w:name w:val="Emphasis"/>
    <w:autoRedefine/>
    <w:qFormat/>
    <w:uiPriority w:val="20"/>
    <w:rPr>
      <w:rFonts w:ascii="Tahoma" w:hAnsi="Tahoma"/>
      <w:i/>
      <w:sz w:val="24"/>
      <w:szCs w:val="20"/>
    </w:rPr>
  </w:style>
  <w:style w:type="character" w:styleId="51">
    <w:name w:val="Hyperlink"/>
    <w:basedOn w:val="46"/>
    <w:autoRedefine/>
    <w:qFormat/>
    <w:uiPriority w:val="99"/>
    <w:rPr>
      <w:rFonts w:ascii="Tahoma" w:hAnsi="Tahoma" w:cs="Times New Roman"/>
      <w:color w:val="0000FF"/>
      <w:sz w:val="24"/>
      <w:szCs w:val="20"/>
      <w:u w:val="single"/>
    </w:rPr>
  </w:style>
  <w:style w:type="character" w:styleId="52">
    <w:name w:val="annotation reference"/>
    <w:autoRedefine/>
    <w:qFormat/>
    <w:uiPriority w:val="0"/>
    <w:rPr>
      <w:rFonts w:ascii="Tahoma" w:hAnsi="Tahoma"/>
      <w:sz w:val="21"/>
      <w:szCs w:val="20"/>
    </w:rPr>
  </w:style>
  <w:style w:type="character" w:styleId="53">
    <w:name w:val="footnote reference"/>
    <w:autoRedefine/>
    <w:qFormat/>
    <w:uiPriority w:val="0"/>
    <w:rPr>
      <w:rFonts w:ascii="Tahoma" w:hAnsi="Tahoma"/>
      <w:sz w:val="24"/>
      <w:szCs w:val="20"/>
      <w:vertAlign w:val="superscript"/>
    </w:rPr>
  </w:style>
  <w:style w:type="character" w:customStyle="1" w:styleId="54">
    <w:name w:val="标题 8 Char"/>
    <w:link w:val="12"/>
    <w:autoRedefine/>
    <w:qFormat/>
    <w:uiPriority w:val="0"/>
    <w:rPr>
      <w:rFonts w:ascii="Cambria" w:hAnsi="Cambria" w:eastAsia="宋体"/>
      <w:kern w:val="2"/>
      <w:sz w:val="24"/>
      <w:szCs w:val="24"/>
      <w:lang w:val="en-US" w:eastAsia="zh-CN" w:bidi="ar-SA"/>
    </w:rPr>
  </w:style>
  <w:style w:type="character" w:customStyle="1" w:styleId="55">
    <w:name w:val="不明显强调1"/>
    <w:autoRedefine/>
    <w:qFormat/>
    <w:uiPriority w:val="0"/>
    <w:rPr>
      <w:i/>
      <w:color w:val="808080"/>
    </w:rPr>
  </w:style>
  <w:style w:type="character" w:customStyle="1" w:styleId="56">
    <w:name w:val="Char Char23"/>
    <w:autoRedefine/>
    <w:qFormat/>
    <w:uiPriority w:val="0"/>
    <w:rPr>
      <w:rFonts w:ascii="Cambria" w:hAnsi="Cambria"/>
      <w:b/>
      <w:bCs/>
      <w:kern w:val="2"/>
      <w:sz w:val="32"/>
      <w:szCs w:val="32"/>
      <w:lang w:bidi="ar-SA"/>
    </w:rPr>
  </w:style>
  <w:style w:type="character" w:customStyle="1" w:styleId="57">
    <w:name w:val="标题 9 Char1"/>
    <w:autoRedefine/>
    <w:qFormat/>
    <w:uiPriority w:val="0"/>
    <w:rPr>
      <w:rFonts w:ascii="Cambria" w:hAnsi="Cambria" w:eastAsia="宋体"/>
      <w:kern w:val="2"/>
      <w:sz w:val="21"/>
      <w:szCs w:val="21"/>
      <w:lang w:val="en-US" w:eastAsia="zh-CN" w:bidi="ar-SA"/>
    </w:rPr>
  </w:style>
  <w:style w:type="character" w:customStyle="1" w:styleId="58">
    <w:name w:val="Char Char2"/>
    <w:autoRedefine/>
    <w:qFormat/>
    <w:uiPriority w:val="0"/>
    <w:rPr>
      <w:rFonts w:ascii="Courier New" w:hAnsi="Courier New" w:cs="Courier New"/>
      <w:sz w:val="20"/>
      <w:szCs w:val="20"/>
    </w:rPr>
  </w:style>
  <w:style w:type="character" w:customStyle="1" w:styleId="59">
    <w:name w:val="不明显参考1"/>
    <w:autoRedefine/>
    <w:qFormat/>
    <w:uiPriority w:val="0"/>
    <w:rPr>
      <w:smallCaps/>
      <w:color w:val="C0504D"/>
      <w:u w:val="single"/>
    </w:rPr>
  </w:style>
  <w:style w:type="character" w:customStyle="1" w:styleId="60">
    <w:name w:val="页眉 Char Char"/>
    <w:autoRedefine/>
    <w:qFormat/>
    <w:uiPriority w:val="0"/>
    <w:rPr>
      <w:rFonts w:eastAsia="宋体"/>
      <w:kern w:val="2"/>
      <w:sz w:val="18"/>
      <w:lang w:val="en-US" w:eastAsia="zh-CN" w:bidi="ar-SA"/>
    </w:rPr>
  </w:style>
  <w:style w:type="character" w:customStyle="1" w:styleId="61">
    <w:name w:val="明显引用 Char2"/>
    <w:autoRedefine/>
    <w:qFormat/>
    <w:uiPriority w:val="0"/>
    <w:rPr>
      <w:i/>
      <w:iCs/>
      <w:color w:val="5B9BD5"/>
      <w:kern w:val="2"/>
      <w:sz w:val="21"/>
      <w:szCs w:val="24"/>
    </w:rPr>
  </w:style>
  <w:style w:type="character" w:customStyle="1" w:styleId="62">
    <w:name w:val="标题 2 Char Char Char"/>
    <w:autoRedefine/>
    <w:qFormat/>
    <w:uiPriority w:val="0"/>
    <w:rPr>
      <w:rFonts w:ascii="方正综艺简体" w:hAnsi="方正综艺简体" w:eastAsia="方正综艺简体" w:cs="方正综艺简体"/>
      <w:sz w:val="32"/>
      <w:szCs w:val="32"/>
      <w:lang w:val="en-US" w:eastAsia="zh-CN" w:bidi="ar-SA"/>
    </w:rPr>
  </w:style>
  <w:style w:type="character" w:customStyle="1" w:styleId="63">
    <w:name w:val="标题4 Char Char"/>
    <w:link w:val="64"/>
    <w:autoRedefine/>
    <w:qFormat/>
    <w:uiPriority w:val="0"/>
    <w:rPr>
      <w:rFonts w:ascii="Arial" w:hAnsi="Arial"/>
      <w:b/>
      <w:sz w:val="32"/>
      <w:lang w:bidi="ar-SA"/>
    </w:rPr>
  </w:style>
  <w:style w:type="paragraph" w:customStyle="1" w:styleId="64">
    <w:name w:val="标题4"/>
    <w:basedOn w:val="6"/>
    <w:next w:val="22"/>
    <w:link w:val="63"/>
    <w:autoRedefine/>
    <w:qFormat/>
    <w:uiPriority w:val="0"/>
    <w:pPr>
      <w:spacing w:line="413" w:lineRule="auto"/>
    </w:pPr>
    <w:rPr>
      <w:rFonts w:eastAsia="宋体"/>
      <w:bCs w:val="0"/>
      <w:kern w:val="0"/>
      <w:szCs w:val="20"/>
    </w:rPr>
  </w:style>
  <w:style w:type="character" w:customStyle="1" w:styleId="65">
    <w:name w:val="正文文本 Char1"/>
    <w:autoRedefine/>
    <w:qFormat/>
    <w:uiPriority w:val="0"/>
    <w:rPr>
      <w:kern w:val="2"/>
      <w:sz w:val="22"/>
    </w:rPr>
  </w:style>
  <w:style w:type="character" w:customStyle="1" w:styleId="66">
    <w:name w:val="引用 Char1"/>
    <w:autoRedefine/>
    <w:qFormat/>
    <w:uiPriority w:val="0"/>
    <w:rPr>
      <w:rFonts w:ascii="Calibri" w:hAnsi="Calibri" w:eastAsia="宋体" w:cs="Times New Roman"/>
      <w:i/>
      <w:iCs/>
      <w:color w:val="000000"/>
      <w:sz w:val="24"/>
      <w:szCs w:val="20"/>
    </w:rPr>
  </w:style>
  <w:style w:type="character" w:customStyle="1" w:styleId="67">
    <w:name w:val="日期 Char1"/>
    <w:autoRedefine/>
    <w:qFormat/>
    <w:uiPriority w:val="0"/>
    <w:rPr>
      <w:kern w:val="2"/>
      <w:sz w:val="22"/>
    </w:rPr>
  </w:style>
  <w:style w:type="character" w:customStyle="1" w:styleId="68">
    <w:name w:val="表格正文 Char"/>
    <w:link w:val="69"/>
    <w:autoRedefine/>
    <w:qFormat/>
    <w:uiPriority w:val="0"/>
    <w:rPr>
      <w:rFonts w:ascii="宋体" w:hAnsi="宋体" w:eastAsia="宋体"/>
      <w:kern w:val="2"/>
      <w:sz w:val="21"/>
      <w:szCs w:val="24"/>
      <w:lang w:bidi="ar-SA"/>
    </w:rPr>
  </w:style>
  <w:style w:type="paragraph" w:customStyle="1" w:styleId="69">
    <w:name w:val="表格正文"/>
    <w:basedOn w:val="1"/>
    <w:link w:val="68"/>
    <w:autoRedefine/>
    <w:qFormat/>
    <w:uiPriority w:val="0"/>
    <w:pPr>
      <w:spacing w:line="400" w:lineRule="exact"/>
      <w:ind w:firstLine="100" w:firstLineChars="100"/>
    </w:pPr>
    <w:rPr>
      <w:rFonts w:ascii="宋体" w:hAnsi="宋体"/>
      <w:szCs w:val="24"/>
    </w:rPr>
  </w:style>
  <w:style w:type="character" w:customStyle="1" w:styleId="70">
    <w:name w:val="Intense Quote Char Char"/>
    <w:link w:val="71"/>
    <w:autoRedefine/>
    <w:qFormat/>
    <w:uiPriority w:val="0"/>
    <w:rPr>
      <w:b/>
      <w:i/>
      <w:color w:val="4F81BD"/>
      <w:lang w:bidi="ar-SA"/>
    </w:rPr>
  </w:style>
  <w:style w:type="paragraph" w:customStyle="1" w:styleId="71">
    <w:name w:val="明显引用2"/>
    <w:basedOn w:val="1"/>
    <w:next w:val="1"/>
    <w:link w:val="70"/>
    <w:autoRedefine/>
    <w:qFormat/>
    <w:uiPriority w:val="0"/>
    <w:pPr>
      <w:pBdr>
        <w:bottom w:val="single" w:color="4F81BD" w:sz="4" w:space="4"/>
      </w:pBdr>
      <w:spacing w:before="200" w:after="280"/>
      <w:ind w:left="936" w:right="936"/>
    </w:pPr>
    <w:rPr>
      <w:b/>
      <w:i/>
      <w:color w:val="4F81BD"/>
      <w:kern w:val="0"/>
      <w:sz w:val="20"/>
      <w:szCs w:val="20"/>
    </w:rPr>
  </w:style>
  <w:style w:type="character" w:customStyle="1" w:styleId="72">
    <w:name w:val="sect1.2.3 Char1"/>
    <w:autoRedefine/>
    <w:qFormat/>
    <w:uiPriority w:val="0"/>
    <w:rPr>
      <w:rFonts w:eastAsia="宋体"/>
      <w:b/>
      <w:bCs/>
      <w:kern w:val="2"/>
      <w:sz w:val="32"/>
      <w:szCs w:val="32"/>
      <w:lang w:val="en-US" w:eastAsia="zh-CN" w:bidi="ar-SA"/>
    </w:rPr>
  </w:style>
  <w:style w:type="character" w:customStyle="1" w:styleId="73">
    <w:name w:val="正文首行缩进 Char"/>
    <w:autoRedefine/>
    <w:qFormat/>
    <w:uiPriority w:val="0"/>
    <w:rPr>
      <w:rFonts w:ascii="Times New Roman" w:hAnsi="Times New Roman" w:eastAsia="宋体" w:cs="Times New Roman"/>
      <w:kern w:val="2"/>
      <w:sz w:val="21"/>
      <w:szCs w:val="24"/>
    </w:rPr>
  </w:style>
  <w:style w:type="character" w:customStyle="1" w:styleId="74">
    <w:name w:val="Blockquote Char Char"/>
    <w:autoRedefine/>
    <w:qFormat/>
    <w:uiPriority w:val="0"/>
    <w:rPr>
      <w:rFonts w:eastAsia="宋体"/>
      <w:sz w:val="24"/>
      <w:lang w:val="en-US" w:eastAsia="zh-CN" w:bidi="ar-SA"/>
    </w:rPr>
  </w:style>
  <w:style w:type="character" w:customStyle="1" w:styleId="75">
    <w:name w:val="a011"/>
    <w:autoRedefine/>
    <w:qFormat/>
    <w:uiPriority w:val="0"/>
    <w:rPr>
      <w:sz w:val="21"/>
      <w:u w:val="none"/>
    </w:rPr>
  </w:style>
  <w:style w:type="character" w:customStyle="1" w:styleId="76">
    <w:name w:val="Char Char20"/>
    <w:autoRedefine/>
    <w:qFormat/>
    <w:uiPriority w:val="0"/>
    <w:rPr>
      <w:rFonts w:eastAsia="宋体"/>
      <w:kern w:val="2"/>
      <w:sz w:val="18"/>
      <w:szCs w:val="18"/>
      <w:lang w:val="en-US" w:eastAsia="zh-CN" w:bidi="ar-SA"/>
    </w:rPr>
  </w:style>
  <w:style w:type="character" w:customStyle="1" w:styleId="77">
    <w:name w:val="标题 7 Char1"/>
    <w:autoRedefine/>
    <w:qFormat/>
    <w:uiPriority w:val="0"/>
    <w:rPr>
      <w:rFonts w:ascii="Calibri" w:hAnsi="Calibri" w:eastAsia="宋体"/>
      <w:b/>
      <w:bCs/>
      <w:kern w:val="2"/>
      <w:sz w:val="24"/>
      <w:szCs w:val="24"/>
      <w:lang w:val="en-US" w:eastAsia="zh-CN" w:bidi="ar-SA"/>
    </w:rPr>
  </w:style>
  <w:style w:type="character" w:customStyle="1" w:styleId="78">
    <w:name w:val="ca-32"/>
    <w:basedOn w:val="46"/>
    <w:autoRedefine/>
    <w:qFormat/>
    <w:uiPriority w:val="0"/>
  </w:style>
  <w:style w:type="character" w:customStyle="1" w:styleId="79">
    <w:name w:val="页眉 Char"/>
    <w:autoRedefine/>
    <w:qFormat/>
    <w:uiPriority w:val="0"/>
    <w:rPr>
      <w:rFonts w:ascii="Tahoma" w:hAnsi="Tahoma" w:eastAsia="宋体"/>
      <w:kern w:val="2"/>
      <w:sz w:val="18"/>
      <w:szCs w:val="18"/>
      <w:lang w:val="en-US" w:eastAsia="zh-CN" w:bidi="ar-SA"/>
    </w:rPr>
  </w:style>
  <w:style w:type="character" w:customStyle="1" w:styleId="80">
    <w:name w:val="Char Char5 Char"/>
    <w:autoRedefine/>
    <w:qFormat/>
    <w:uiPriority w:val="0"/>
  </w:style>
  <w:style w:type="character" w:customStyle="1" w:styleId="81">
    <w:name w:val="Char Char211"/>
    <w:autoRedefine/>
    <w:qFormat/>
    <w:uiPriority w:val="0"/>
    <w:rPr>
      <w:rFonts w:ascii="Courier New" w:hAnsi="Courier New" w:cs="Courier New"/>
      <w:sz w:val="20"/>
      <w:szCs w:val="20"/>
    </w:rPr>
  </w:style>
  <w:style w:type="character" w:customStyle="1" w:styleId="82">
    <w:name w:val="副标题 Char"/>
    <w:link w:val="34"/>
    <w:autoRedefine/>
    <w:qFormat/>
    <w:uiPriority w:val="0"/>
    <w:rPr>
      <w:rFonts w:ascii="Cambria" w:hAnsi="Cambria"/>
      <w:b/>
      <w:kern w:val="28"/>
      <w:sz w:val="32"/>
      <w:lang w:bidi="ar-SA"/>
    </w:rPr>
  </w:style>
  <w:style w:type="character" w:customStyle="1" w:styleId="83">
    <w:name w:val="批注主题 Char2"/>
    <w:autoRedefine/>
    <w:qFormat/>
    <w:uiPriority w:val="0"/>
    <w:rPr>
      <w:b/>
      <w:bCs/>
      <w:kern w:val="2"/>
      <w:sz w:val="21"/>
      <w:szCs w:val="24"/>
    </w:rPr>
  </w:style>
  <w:style w:type="character" w:customStyle="1" w:styleId="84">
    <w:name w:val="批注文字 Char"/>
    <w:link w:val="18"/>
    <w:autoRedefine/>
    <w:qFormat/>
    <w:uiPriority w:val="0"/>
    <w:rPr>
      <w:rFonts w:ascii="Calibri" w:hAnsi="Calibri" w:eastAsia="宋体"/>
      <w:kern w:val="2"/>
      <w:sz w:val="21"/>
      <w:szCs w:val="22"/>
      <w:lang w:val="en-US" w:eastAsia="zh-CN" w:bidi="ar-SA"/>
    </w:rPr>
  </w:style>
  <w:style w:type="character" w:customStyle="1" w:styleId="85">
    <w:name w:val="Char Char6"/>
    <w:autoRedefine/>
    <w:qFormat/>
    <w:uiPriority w:val="0"/>
    <w:rPr>
      <w:rFonts w:ascii="Arial" w:hAnsi="Arial" w:eastAsia="黑体" w:cs="Times New Roman"/>
      <w:kern w:val="2"/>
      <w:sz w:val="32"/>
      <w:szCs w:val="32"/>
      <w:lang w:val="en-US" w:eastAsia="zh-CN" w:bidi="ar-SA"/>
    </w:rPr>
  </w:style>
  <w:style w:type="character" w:customStyle="1" w:styleId="86">
    <w:name w:val="Char Char"/>
    <w:autoRedefine/>
    <w:qFormat/>
    <w:uiPriority w:val="0"/>
    <w:rPr>
      <w:rFonts w:ascii="Tahoma" w:hAnsi="Tahoma"/>
      <w:sz w:val="18"/>
      <w:szCs w:val="18"/>
    </w:rPr>
  </w:style>
  <w:style w:type="character" w:customStyle="1" w:styleId="87">
    <w:name w:val="Char Char19"/>
    <w:autoRedefine/>
    <w:qFormat/>
    <w:uiPriority w:val="0"/>
    <w:rPr>
      <w:rFonts w:eastAsia="宋体"/>
      <w:kern w:val="2"/>
      <w:sz w:val="21"/>
      <w:szCs w:val="24"/>
      <w:lang w:val="en-US" w:eastAsia="zh-CN" w:bidi="ar-SA"/>
    </w:rPr>
  </w:style>
  <w:style w:type="character" w:customStyle="1" w:styleId="88">
    <w:name w:val="内文 Char Char"/>
    <w:link w:val="89"/>
    <w:autoRedefine/>
    <w:qFormat/>
    <w:uiPriority w:val="0"/>
    <w:rPr>
      <w:rFonts w:ascii="Arial" w:hAnsi="Arial"/>
      <w:kern w:val="2"/>
      <w:sz w:val="21"/>
      <w:lang w:val="en-US" w:eastAsia="zh-CN" w:bidi="ar-SA"/>
    </w:rPr>
  </w:style>
  <w:style w:type="paragraph" w:customStyle="1" w:styleId="89">
    <w:name w:val="内文"/>
    <w:link w:val="88"/>
    <w:autoRedefine/>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90">
    <w:name w:val="正文文本 Char_0"/>
    <w:autoRedefine/>
    <w:semiHidden/>
    <w:qFormat/>
    <w:uiPriority w:val="0"/>
    <w:rPr>
      <w:rFonts w:ascii="Times New Roman" w:hAnsi="Times New Roman"/>
      <w:kern w:val="2"/>
      <w:sz w:val="24"/>
    </w:rPr>
  </w:style>
  <w:style w:type="character" w:customStyle="1" w:styleId="91">
    <w:name w:val="标题 1 Char"/>
    <w:link w:val="5"/>
    <w:autoRedefine/>
    <w:qFormat/>
    <w:uiPriority w:val="0"/>
    <w:rPr>
      <w:rFonts w:ascii="Calibri" w:hAnsi="Calibri" w:eastAsia="宋体"/>
      <w:b/>
      <w:bCs/>
      <w:kern w:val="44"/>
      <w:sz w:val="44"/>
      <w:szCs w:val="44"/>
      <w:lang w:val="en-US" w:eastAsia="zh-CN" w:bidi="ar-SA"/>
    </w:rPr>
  </w:style>
  <w:style w:type="character" w:customStyle="1" w:styleId="92">
    <w:name w:val="样式 行距: 1.5 倍行距 Char Char"/>
    <w:link w:val="93"/>
    <w:autoRedefine/>
    <w:qFormat/>
    <w:uiPriority w:val="0"/>
    <w:rPr>
      <w:rFonts w:ascii="Arial" w:hAnsi="Arial" w:eastAsia="宋体" w:cs="宋体"/>
      <w:kern w:val="2"/>
      <w:sz w:val="24"/>
      <w:lang w:val="en-US" w:eastAsia="zh-CN" w:bidi="ar-SA"/>
    </w:rPr>
  </w:style>
  <w:style w:type="paragraph" w:customStyle="1" w:styleId="93">
    <w:name w:val="样式 行距: 1.5 倍行距"/>
    <w:basedOn w:val="1"/>
    <w:link w:val="92"/>
    <w:autoRedefine/>
    <w:qFormat/>
    <w:uiPriority w:val="0"/>
    <w:pPr>
      <w:spacing w:line="360" w:lineRule="auto"/>
      <w:ind w:firstLine="480" w:firstLineChars="200"/>
    </w:pPr>
    <w:rPr>
      <w:rFonts w:ascii="Arial" w:hAnsi="Arial" w:cs="宋体"/>
      <w:sz w:val="24"/>
      <w:szCs w:val="20"/>
    </w:rPr>
  </w:style>
  <w:style w:type="character" w:customStyle="1" w:styleId="94">
    <w:name w:val="ca-22"/>
    <w:basedOn w:val="46"/>
    <w:autoRedefine/>
    <w:qFormat/>
    <w:uiPriority w:val="0"/>
  </w:style>
  <w:style w:type="character" w:customStyle="1" w:styleId="95">
    <w:name w:val="不明显强调11"/>
    <w:autoRedefine/>
    <w:qFormat/>
    <w:uiPriority w:val="0"/>
    <w:rPr>
      <w:i/>
      <w:color w:val="808080"/>
    </w:rPr>
  </w:style>
  <w:style w:type="character" w:customStyle="1" w:styleId="96">
    <w:name w:val="标题 2 Char1"/>
    <w:autoRedefine/>
    <w:qFormat/>
    <w:uiPriority w:val="0"/>
    <w:rPr>
      <w:rFonts w:ascii="黑体" w:hAnsi="黑体" w:eastAsia="黑体"/>
      <w:bCs/>
      <w:kern w:val="2"/>
      <w:sz w:val="28"/>
      <w:szCs w:val="32"/>
      <w:lang w:val="en-US" w:eastAsia="zh-CN" w:bidi="ar-SA"/>
    </w:rPr>
  </w:style>
  <w:style w:type="character" w:customStyle="1" w:styleId="97">
    <w:name w:val="Char Char1"/>
    <w:autoRedefine/>
    <w:qFormat/>
    <w:uiPriority w:val="0"/>
    <w:rPr>
      <w:rFonts w:ascii="Tahoma" w:hAnsi="Tahoma"/>
      <w:sz w:val="18"/>
      <w:szCs w:val="18"/>
    </w:rPr>
  </w:style>
  <w:style w:type="character" w:customStyle="1" w:styleId="98">
    <w:name w:val="ca-0"/>
    <w:basedOn w:val="46"/>
    <w:autoRedefine/>
    <w:qFormat/>
    <w:uiPriority w:val="0"/>
  </w:style>
  <w:style w:type="character" w:customStyle="1" w:styleId="99">
    <w:name w:val="Char Char27"/>
    <w:autoRedefine/>
    <w:qFormat/>
    <w:uiPriority w:val="0"/>
    <w:rPr>
      <w:rFonts w:ascii="Calibri" w:hAnsi="Calibri" w:eastAsia="宋体"/>
      <w:b/>
      <w:bCs/>
      <w:kern w:val="2"/>
      <w:sz w:val="24"/>
      <w:szCs w:val="24"/>
      <w:lang w:val="en-US" w:eastAsia="zh-CN" w:bidi="ar-SA"/>
    </w:rPr>
  </w:style>
  <w:style w:type="character" w:customStyle="1" w:styleId="100">
    <w:name w:val="批注文字 Char1"/>
    <w:autoRedefine/>
    <w:qFormat/>
    <w:uiPriority w:val="0"/>
    <w:rPr>
      <w:kern w:val="2"/>
      <w:sz w:val="21"/>
    </w:rPr>
  </w:style>
  <w:style w:type="character" w:customStyle="1" w:styleId="101">
    <w:name w:val="不明显参考2"/>
    <w:autoRedefine/>
    <w:qFormat/>
    <w:uiPriority w:val="0"/>
    <w:rPr>
      <w:smallCaps/>
      <w:color w:val="C0504D"/>
      <w:u w:val="single"/>
    </w:rPr>
  </w:style>
  <w:style w:type="character" w:customStyle="1" w:styleId="102">
    <w:name w:val="明显参考1"/>
    <w:autoRedefine/>
    <w:qFormat/>
    <w:uiPriority w:val="0"/>
    <w:rPr>
      <w:b/>
      <w:smallCaps/>
      <w:color w:val="C0504D"/>
      <w:spacing w:val="5"/>
      <w:u w:val="single"/>
    </w:rPr>
  </w:style>
  <w:style w:type="character" w:customStyle="1" w:styleId="103">
    <w:name w:val="标题 6 Char"/>
    <w:link w:val="10"/>
    <w:autoRedefine/>
    <w:qFormat/>
    <w:uiPriority w:val="0"/>
    <w:rPr>
      <w:rFonts w:ascii="Cambria" w:hAnsi="Cambria" w:eastAsia="宋体"/>
      <w:b/>
      <w:bCs/>
      <w:kern w:val="2"/>
      <w:sz w:val="24"/>
      <w:szCs w:val="24"/>
      <w:lang w:val="en-US" w:eastAsia="zh-CN" w:bidi="ar-SA"/>
    </w:rPr>
  </w:style>
  <w:style w:type="character" w:customStyle="1" w:styleId="104">
    <w:name w:val="书籍标题1"/>
    <w:autoRedefine/>
    <w:qFormat/>
    <w:uiPriority w:val="0"/>
    <w:rPr>
      <w:b/>
      <w:bCs/>
      <w:smallCaps/>
      <w:spacing w:val="5"/>
    </w:rPr>
  </w:style>
  <w:style w:type="character" w:customStyle="1" w:styleId="105">
    <w:name w:val="Char Char5"/>
    <w:autoRedefine/>
    <w:qFormat/>
    <w:uiPriority w:val="0"/>
    <w:rPr>
      <w:rFonts w:ascii="宋体" w:hAnsi="Tahoma"/>
      <w:sz w:val="18"/>
      <w:szCs w:val="18"/>
    </w:rPr>
  </w:style>
  <w:style w:type="character" w:customStyle="1" w:styleId="106">
    <w:name w:val="Char Char28"/>
    <w:autoRedefine/>
    <w:qFormat/>
    <w:uiPriority w:val="0"/>
    <w:rPr>
      <w:rFonts w:ascii="Cambria" w:hAnsi="Cambria" w:eastAsia="宋体"/>
      <w:b/>
      <w:bCs/>
      <w:kern w:val="2"/>
      <w:sz w:val="24"/>
      <w:szCs w:val="24"/>
      <w:lang w:val="en-US" w:eastAsia="zh-CN" w:bidi="ar-SA"/>
    </w:rPr>
  </w:style>
  <w:style w:type="character" w:customStyle="1" w:styleId="107">
    <w:name w:val="Char Char4"/>
    <w:autoRedefine/>
    <w:qFormat/>
    <w:uiPriority w:val="0"/>
    <w:rPr>
      <w:rFonts w:ascii="Tahoma" w:hAnsi="Tahoma"/>
      <w:sz w:val="24"/>
      <w:szCs w:val="24"/>
    </w:rPr>
  </w:style>
  <w:style w:type="character" w:customStyle="1" w:styleId="108">
    <w:name w:val="纯文本 Char"/>
    <w:link w:val="25"/>
    <w:autoRedefine/>
    <w:qFormat/>
    <w:uiPriority w:val="0"/>
    <w:rPr>
      <w:rFonts w:ascii="宋体" w:hAnsi="Courier New" w:cs="Courier New"/>
      <w:kern w:val="2"/>
      <w:sz w:val="21"/>
      <w:szCs w:val="21"/>
    </w:rPr>
  </w:style>
  <w:style w:type="character" w:customStyle="1" w:styleId="109">
    <w:name w:val="标题 3 Char"/>
    <w:link w:val="7"/>
    <w:autoRedefine/>
    <w:qFormat/>
    <w:uiPriority w:val="0"/>
    <w:rPr>
      <w:rFonts w:ascii="宋体" w:hAnsi="宋体" w:eastAsia="宋体" w:cs="宋体"/>
      <w:b/>
      <w:bCs/>
      <w:sz w:val="27"/>
      <w:szCs w:val="27"/>
      <w:lang w:val="en-US" w:eastAsia="zh-CN" w:bidi="ar-SA"/>
    </w:rPr>
  </w:style>
  <w:style w:type="character" w:customStyle="1" w:styleId="110">
    <w:name w:val="Char Char3"/>
    <w:autoRedefine/>
    <w:qFormat/>
    <w:uiPriority w:val="0"/>
    <w:rPr>
      <w:rFonts w:ascii="Tahoma" w:hAnsi="Tahoma"/>
      <w:sz w:val="24"/>
      <w:szCs w:val="24"/>
    </w:rPr>
  </w:style>
  <w:style w:type="character" w:customStyle="1" w:styleId="111">
    <w:name w:val="正文文本 Char"/>
    <w:autoRedefine/>
    <w:qFormat/>
    <w:uiPriority w:val="0"/>
    <w:rPr>
      <w:rFonts w:eastAsia="宋体"/>
      <w:kern w:val="2"/>
      <w:sz w:val="24"/>
      <w:lang w:val="en-US" w:eastAsia="zh-CN" w:bidi="ar-SA"/>
    </w:rPr>
  </w:style>
  <w:style w:type="character" w:customStyle="1" w:styleId="112">
    <w:name w:val="普通文字 Char Char1"/>
    <w:autoRedefine/>
    <w:qFormat/>
    <w:uiPriority w:val="0"/>
    <w:rPr>
      <w:rFonts w:ascii="宋体" w:hAnsi="Courier New" w:cs="Courier New"/>
      <w:sz w:val="24"/>
      <w:szCs w:val="21"/>
    </w:rPr>
  </w:style>
  <w:style w:type="character" w:customStyle="1" w:styleId="113">
    <w:name w:val="Char Char25"/>
    <w:autoRedefine/>
    <w:qFormat/>
    <w:uiPriority w:val="0"/>
    <w:rPr>
      <w:rFonts w:ascii="Cambria" w:hAnsi="Cambria" w:eastAsia="宋体"/>
      <w:kern w:val="2"/>
      <w:sz w:val="21"/>
      <w:szCs w:val="21"/>
      <w:lang w:val="en-US" w:eastAsia="zh-CN" w:bidi="ar-SA"/>
    </w:rPr>
  </w:style>
  <w:style w:type="character" w:customStyle="1" w:styleId="114">
    <w:name w:val="批注主题 Char"/>
    <w:link w:val="43"/>
    <w:autoRedefine/>
    <w:qFormat/>
    <w:uiPriority w:val="0"/>
    <w:rPr>
      <w:rFonts w:ascii="宋体"/>
      <w:b/>
      <w:sz w:val="28"/>
      <w:lang w:bidi="ar-SA"/>
    </w:rPr>
  </w:style>
  <w:style w:type="character" w:customStyle="1" w:styleId="115">
    <w:name w:val="附表正文 Char"/>
    <w:link w:val="116"/>
    <w:autoRedefine/>
    <w:qFormat/>
    <w:uiPriority w:val="0"/>
    <w:rPr>
      <w:rFonts w:ascii="宋体" w:hAnsi="宋体" w:eastAsia="宋体"/>
      <w:kern w:val="2"/>
      <w:sz w:val="21"/>
      <w:szCs w:val="21"/>
      <w:lang w:bidi="ar-SA"/>
    </w:rPr>
  </w:style>
  <w:style w:type="paragraph" w:customStyle="1" w:styleId="116">
    <w:name w:val="附表正文"/>
    <w:basedOn w:val="1"/>
    <w:link w:val="115"/>
    <w:autoRedefine/>
    <w:qFormat/>
    <w:uiPriority w:val="0"/>
    <w:pPr>
      <w:spacing w:line="400" w:lineRule="exact"/>
    </w:pPr>
    <w:rPr>
      <w:rFonts w:ascii="宋体" w:hAnsi="宋体"/>
      <w:szCs w:val="21"/>
    </w:rPr>
  </w:style>
  <w:style w:type="character" w:customStyle="1" w:styleId="117">
    <w:name w:val="标题 8 Char1"/>
    <w:autoRedefine/>
    <w:qFormat/>
    <w:uiPriority w:val="0"/>
    <w:rPr>
      <w:rFonts w:ascii="Cambria" w:hAnsi="Cambria" w:eastAsia="宋体"/>
      <w:kern w:val="2"/>
      <w:sz w:val="24"/>
      <w:szCs w:val="24"/>
      <w:lang w:val="en-US" w:eastAsia="zh-CN" w:bidi="ar-SA"/>
    </w:rPr>
  </w:style>
  <w:style w:type="character" w:customStyle="1" w:styleId="118">
    <w:name w:val="apple-converted-space"/>
    <w:basedOn w:val="46"/>
    <w:autoRedefine/>
    <w:qFormat/>
    <w:uiPriority w:val="0"/>
  </w:style>
  <w:style w:type="character" w:customStyle="1" w:styleId="119">
    <w:name w:val="正文文本 Char3"/>
    <w:autoRedefine/>
    <w:qFormat/>
    <w:uiPriority w:val="0"/>
    <w:rPr>
      <w:lang w:bidi="ar-SA"/>
    </w:rPr>
  </w:style>
  <w:style w:type="character" w:customStyle="1" w:styleId="120">
    <w:name w:val="副标题 Char3"/>
    <w:autoRedefine/>
    <w:qFormat/>
    <w:uiPriority w:val="0"/>
    <w:rPr>
      <w:rFonts w:ascii="Cambria" w:hAnsi="Cambria"/>
      <w:b/>
      <w:bCs/>
      <w:kern w:val="28"/>
      <w:sz w:val="32"/>
      <w:szCs w:val="32"/>
      <w:lang w:bidi="ar-SA"/>
    </w:rPr>
  </w:style>
  <w:style w:type="character" w:customStyle="1" w:styleId="121">
    <w:name w:val="副标题 Char2"/>
    <w:autoRedefine/>
    <w:qFormat/>
    <w:uiPriority w:val="11"/>
    <w:rPr>
      <w:rFonts w:ascii="Cambria" w:hAnsi="Cambria" w:eastAsia="宋体" w:cs="Times New Roman"/>
      <w:kern w:val="28"/>
      <w:sz w:val="32"/>
      <w:szCs w:val="32"/>
    </w:rPr>
  </w:style>
  <w:style w:type="character" w:customStyle="1" w:styleId="122">
    <w:name w:val="明显强调1"/>
    <w:autoRedefine/>
    <w:qFormat/>
    <w:uiPriority w:val="0"/>
    <w:rPr>
      <w:b/>
      <w:bCs/>
      <w:i/>
      <w:iCs/>
      <w:color w:val="4F81BD"/>
    </w:rPr>
  </w:style>
  <w:style w:type="character" w:customStyle="1" w:styleId="123">
    <w:name w:val="Char Char5 Char1"/>
    <w:autoRedefine/>
    <w:qFormat/>
    <w:uiPriority w:val="0"/>
  </w:style>
  <w:style w:type="character" w:customStyle="1" w:styleId="124">
    <w:name w:val="批注框文本 Char2"/>
    <w:autoRedefine/>
    <w:qFormat/>
    <w:uiPriority w:val="0"/>
    <w:rPr>
      <w:rFonts w:eastAsia="宋体"/>
      <w:kern w:val="2"/>
      <w:sz w:val="18"/>
      <w:szCs w:val="18"/>
      <w:lang w:val="en-US" w:eastAsia="zh-CN" w:bidi="ar-SA"/>
    </w:rPr>
  </w:style>
  <w:style w:type="character" w:customStyle="1" w:styleId="125">
    <w:name w:val="标题 Char2"/>
    <w:autoRedefine/>
    <w:qFormat/>
    <w:uiPriority w:val="10"/>
    <w:rPr>
      <w:rFonts w:ascii="Cambria" w:hAnsi="Cambria" w:eastAsia="宋体" w:cs="Times New Roman"/>
      <w:sz w:val="32"/>
      <w:szCs w:val="32"/>
    </w:rPr>
  </w:style>
  <w:style w:type="character" w:customStyle="1" w:styleId="126">
    <w:name w:val="textcontents"/>
    <w:autoRedefine/>
    <w:qFormat/>
    <w:uiPriority w:val="0"/>
  </w:style>
  <w:style w:type="character" w:customStyle="1" w:styleId="127">
    <w:name w:val="标题 9 Char"/>
    <w:link w:val="13"/>
    <w:autoRedefine/>
    <w:qFormat/>
    <w:uiPriority w:val="0"/>
    <w:rPr>
      <w:rFonts w:ascii="Cambria" w:hAnsi="Cambria" w:eastAsia="宋体"/>
      <w:kern w:val="2"/>
      <w:sz w:val="21"/>
      <w:szCs w:val="21"/>
      <w:lang w:val="en-US" w:eastAsia="zh-CN" w:bidi="ar-SA"/>
    </w:rPr>
  </w:style>
  <w:style w:type="character" w:customStyle="1" w:styleId="128">
    <w:name w:val="纯文本 Char_0"/>
    <w:autoRedefine/>
    <w:semiHidden/>
    <w:qFormat/>
    <w:uiPriority w:val="0"/>
    <w:rPr>
      <w:rFonts w:ascii="宋体" w:hAnsi="Courier New" w:cs="Courier New"/>
      <w:kern w:val="2"/>
      <w:sz w:val="21"/>
      <w:szCs w:val="21"/>
    </w:rPr>
  </w:style>
  <w:style w:type="character" w:customStyle="1" w:styleId="129">
    <w:name w:val="批注主题 Char1"/>
    <w:autoRedefine/>
    <w:qFormat/>
    <w:uiPriority w:val="0"/>
    <w:rPr>
      <w:b/>
      <w:kern w:val="2"/>
      <w:sz w:val="22"/>
    </w:rPr>
  </w:style>
  <w:style w:type="character" w:customStyle="1" w:styleId="130">
    <w:name w:val="正文文本缩进 Char"/>
    <w:autoRedefine/>
    <w:qFormat/>
    <w:uiPriority w:val="0"/>
    <w:rPr>
      <w:kern w:val="2"/>
      <w:sz w:val="21"/>
      <w:szCs w:val="22"/>
    </w:rPr>
  </w:style>
  <w:style w:type="character" w:customStyle="1" w:styleId="131">
    <w:name w:val="Char Char29"/>
    <w:autoRedefine/>
    <w:qFormat/>
    <w:uiPriority w:val="0"/>
    <w:rPr>
      <w:rFonts w:ascii="Calibri" w:hAnsi="Calibri" w:eastAsia="宋体"/>
      <w:b/>
      <w:bCs/>
      <w:kern w:val="2"/>
      <w:sz w:val="28"/>
      <w:szCs w:val="28"/>
      <w:lang w:val="en-US" w:eastAsia="zh-CN" w:bidi="ar-SA"/>
    </w:rPr>
  </w:style>
  <w:style w:type="character" w:customStyle="1" w:styleId="132">
    <w:name w:val="超链接_0"/>
    <w:autoRedefine/>
    <w:qFormat/>
    <w:uiPriority w:val="99"/>
    <w:rPr>
      <w:color w:val="0000FF"/>
      <w:u w:val="single"/>
      <w:lang w:val="en-US" w:eastAsia="zh-CN" w:bidi="ar-SA"/>
    </w:rPr>
  </w:style>
  <w:style w:type="character" w:customStyle="1" w:styleId="133">
    <w:name w:val="明显参考11"/>
    <w:autoRedefine/>
    <w:qFormat/>
    <w:uiPriority w:val="0"/>
    <w:rPr>
      <w:b/>
      <w:smallCaps/>
      <w:color w:val="C0504D"/>
      <w:spacing w:val="5"/>
      <w:u w:val="single"/>
    </w:rPr>
  </w:style>
  <w:style w:type="character" w:customStyle="1" w:styleId="134">
    <w:name w:val="不明显强调2"/>
    <w:autoRedefine/>
    <w:qFormat/>
    <w:uiPriority w:val="0"/>
    <w:rPr>
      <w:i/>
      <w:iCs/>
      <w:color w:val="808080"/>
    </w:rPr>
  </w:style>
  <w:style w:type="character" w:customStyle="1" w:styleId="135">
    <w:name w:val="日期 Char_0"/>
    <w:autoRedefine/>
    <w:semiHidden/>
    <w:qFormat/>
    <w:uiPriority w:val="0"/>
    <w:rPr>
      <w:rFonts w:ascii="宋体" w:hAnsi="Times New Roman"/>
      <w:sz w:val="28"/>
    </w:rPr>
  </w:style>
  <w:style w:type="character" w:customStyle="1" w:styleId="136">
    <w:name w:val="Char Char311"/>
    <w:autoRedefine/>
    <w:qFormat/>
    <w:uiPriority w:val="0"/>
    <w:rPr>
      <w:rFonts w:ascii="Tahoma" w:hAnsi="Tahoma"/>
      <w:sz w:val="24"/>
      <w:szCs w:val="24"/>
    </w:rPr>
  </w:style>
  <w:style w:type="character" w:customStyle="1" w:styleId="137">
    <w:name w:val="正文首行缩进 Char1"/>
    <w:link w:val="2"/>
    <w:autoRedefine/>
    <w:qFormat/>
    <w:uiPriority w:val="0"/>
    <w:rPr>
      <w:rFonts w:ascii="Times New Roman" w:hAnsi="Times New Roman" w:eastAsia="宋体" w:cs="Times New Roman"/>
      <w:kern w:val="2"/>
      <w:sz w:val="21"/>
      <w:szCs w:val="24"/>
    </w:rPr>
  </w:style>
  <w:style w:type="character" w:customStyle="1" w:styleId="138">
    <w:name w:val="正文1 Char"/>
    <w:link w:val="139"/>
    <w:autoRedefine/>
    <w:qFormat/>
    <w:uiPriority w:val="0"/>
    <w:rPr>
      <w:rFonts w:ascii="宋体" w:hAnsi="宋体" w:eastAsia="宋体"/>
      <w:kern w:val="2"/>
      <w:sz w:val="21"/>
      <w:szCs w:val="24"/>
      <w:lang w:bidi="ar-SA"/>
    </w:rPr>
  </w:style>
  <w:style w:type="paragraph" w:customStyle="1" w:styleId="139">
    <w:name w:val="正文1"/>
    <w:basedOn w:val="1"/>
    <w:link w:val="138"/>
    <w:autoRedefine/>
    <w:qFormat/>
    <w:uiPriority w:val="0"/>
    <w:pPr>
      <w:wordWrap w:val="0"/>
      <w:spacing w:line="400" w:lineRule="exact"/>
    </w:pPr>
    <w:rPr>
      <w:rFonts w:ascii="宋体" w:hAnsi="宋体"/>
      <w:szCs w:val="24"/>
    </w:rPr>
  </w:style>
  <w:style w:type="character" w:customStyle="1" w:styleId="140">
    <w:name w:val="标题 Char1"/>
    <w:autoRedefine/>
    <w:qFormat/>
    <w:uiPriority w:val="0"/>
    <w:rPr>
      <w:rFonts w:ascii="Cambria" w:hAnsi="Cambria" w:eastAsia="宋体" w:cs="Times New Roman"/>
      <w:b/>
      <w:bCs/>
      <w:sz w:val="32"/>
      <w:szCs w:val="32"/>
    </w:rPr>
  </w:style>
  <w:style w:type="character" w:customStyle="1" w:styleId="141">
    <w:name w:val="标题 3 Char1"/>
    <w:autoRedefine/>
    <w:qFormat/>
    <w:uiPriority w:val="0"/>
    <w:rPr>
      <w:rFonts w:eastAsia="宋体"/>
      <w:b/>
      <w:bCs/>
      <w:kern w:val="2"/>
      <w:sz w:val="32"/>
      <w:szCs w:val="32"/>
      <w:lang w:val="en-US" w:eastAsia="zh-CN" w:bidi="ar-SA"/>
    </w:rPr>
  </w:style>
  <w:style w:type="character" w:customStyle="1" w:styleId="142">
    <w:name w:val="Char Char51"/>
    <w:autoRedefine/>
    <w:qFormat/>
    <w:uiPriority w:val="0"/>
    <w:rPr>
      <w:rFonts w:ascii="宋体" w:hAnsi="Tahoma"/>
      <w:sz w:val="18"/>
      <w:szCs w:val="18"/>
    </w:rPr>
  </w:style>
  <w:style w:type="character" w:customStyle="1" w:styleId="143">
    <w:name w:val="普通(网站) Char Char"/>
    <w:autoRedefine/>
    <w:qFormat/>
    <w:uiPriority w:val="0"/>
    <w:rPr>
      <w:rFonts w:ascii="宋体" w:hAnsi="宋体" w:eastAsia="宋体"/>
      <w:sz w:val="24"/>
      <w:szCs w:val="20"/>
      <w:lang w:val="en-US" w:eastAsia="zh-CN"/>
    </w:rPr>
  </w:style>
  <w:style w:type="character" w:customStyle="1" w:styleId="144">
    <w:name w:val="页眉 Char2"/>
    <w:link w:val="31"/>
    <w:autoRedefine/>
    <w:qFormat/>
    <w:uiPriority w:val="0"/>
    <w:rPr>
      <w:rFonts w:ascii="Tahoma" w:hAnsi="Tahoma" w:eastAsia="宋体"/>
      <w:kern w:val="2"/>
      <w:sz w:val="18"/>
      <w:szCs w:val="18"/>
      <w:lang w:val="en-US" w:eastAsia="zh-CN" w:bidi="ar-SA"/>
    </w:rPr>
  </w:style>
  <w:style w:type="character" w:customStyle="1" w:styleId="145">
    <w:name w:val="标题 2 Char"/>
    <w:link w:val="6"/>
    <w:autoRedefine/>
    <w:qFormat/>
    <w:uiPriority w:val="0"/>
    <w:rPr>
      <w:rFonts w:ascii="Arial" w:hAnsi="Arial" w:eastAsia="黑体"/>
      <w:b/>
      <w:bCs/>
      <w:kern w:val="2"/>
      <w:sz w:val="32"/>
      <w:szCs w:val="32"/>
      <w:lang w:val="en-US" w:eastAsia="zh-CN" w:bidi="ar-SA"/>
    </w:rPr>
  </w:style>
  <w:style w:type="character" w:customStyle="1" w:styleId="146">
    <w:name w:val="正文 + (中文) 仿宋_GB2312 Char Char"/>
    <w:link w:val="147"/>
    <w:autoRedefine/>
    <w:qFormat/>
    <w:uiPriority w:val="0"/>
    <w:rPr>
      <w:rFonts w:ascii="仿宋_GB2312" w:hAnsi="宋体" w:eastAsia="仿宋_GB2312"/>
      <w:sz w:val="24"/>
      <w:szCs w:val="24"/>
      <w:lang w:val="en-US" w:eastAsia="zh-CN" w:bidi="ar-SA"/>
    </w:rPr>
  </w:style>
  <w:style w:type="paragraph" w:customStyle="1" w:styleId="147">
    <w:name w:val="正文 + (中文) 仿宋_GB2312"/>
    <w:basedOn w:val="1"/>
    <w:link w:val="146"/>
    <w:autoRedefine/>
    <w:qFormat/>
    <w:uiPriority w:val="0"/>
    <w:pPr>
      <w:adjustRightInd w:val="0"/>
      <w:snapToGrid w:val="0"/>
      <w:spacing w:line="360" w:lineRule="exact"/>
      <w:ind w:firstLine="408" w:firstLineChars="170"/>
      <w:textAlignment w:val="baseline"/>
    </w:pPr>
    <w:rPr>
      <w:rFonts w:ascii="仿宋_GB2312" w:hAnsi="宋体" w:eastAsia="仿宋_GB2312"/>
      <w:kern w:val="0"/>
      <w:sz w:val="24"/>
      <w:szCs w:val="24"/>
    </w:rPr>
  </w:style>
  <w:style w:type="character" w:customStyle="1" w:styleId="148">
    <w:name w:val="ca-12"/>
    <w:basedOn w:val="46"/>
    <w:autoRedefine/>
    <w:qFormat/>
    <w:uiPriority w:val="0"/>
  </w:style>
  <w:style w:type="character" w:customStyle="1" w:styleId="149">
    <w:name w:val="Quote Char Char"/>
    <w:link w:val="150"/>
    <w:autoRedefine/>
    <w:qFormat/>
    <w:uiPriority w:val="0"/>
    <w:rPr>
      <w:i/>
      <w:color w:val="000000"/>
      <w:lang w:bidi="ar-SA"/>
    </w:rPr>
  </w:style>
  <w:style w:type="paragraph" w:customStyle="1" w:styleId="150">
    <w:name w:val="引用2"/>
    <w:basedOn w:val="1"/>
    <w:next w:val="1"/>
    <w:link w:val="149"/>
    <w:autoRedefine/>
    <w:qFormat/>
    <w:uiPriority w:val="0"/>
    <w:rPr>
      <w:i/>
      <w:color w:val="000000"/>
      <w:kern w:val="0"/>
      <w:sz w:val="20"/>
      <w:szCs w:val="20"/>
    </w:rPr>
  </w:style>
  <w:style w:type="character" w:customStyle="1" w:styleId="151">
    <w:name w:val="正文文本缩进 2 Char"/>
    <w:link w:val="28"/>
    <w:autoRedefine/>
    <w:qFormat/>
    <w:uiPriority w:val="0"/>
    <w:rPr>
      <w:rFonts w:ascii="Tahoma" w:hAnsi="Tahoma"/>
      <w:kern w:val="2"/>
      <w:sz w:val="21"/>
      <w:szCs w:val="24"/>
    </w:rPr>
  </w:style>
  <w:style w:type="character" w:customStyle="1" w:styleId="152">
    <w:name w:val="明显引用 Char1"/>
    <w:autoRedefine/>
    <w:qFormat/>
    <w:uiPriority w:val="0"/>
    <w:rPr>
      <w:rFonts w:ascii="Calibri" w:hAnsi="Calibri" w:eastAsia="宋体" w:cs="Times New Roman"/>
      <w:b/>
      <w:bCs/>
      <w:i/>
      <w:iCs/>
      <w:color w:val="4F81BD"/>
      <w:sz w:val="24"/>
      <w:szCs w:val="20"/>
    </w:rPr>
  </w:style>
  <w:style w:type="character" w:customStyle="1" w:styleId="153">
    <w:name w:val="Char Char41"/>
    <w:autoRedefine/>
    <w:qFormat/>
    <w:uiPriority w:val="0"/>
    <w:rPr>
      <w:rFonts w:ascii="Tahoma" w:hAnsi="Tahoma"/>
      <w:sz w:val="24"/>
      <w:szCs w:val="24"/>
    </w:rPr>
  </w:style>
  <w:style w:type="character" w:customStyle="1" w:styleId="154">
    <w:name w:val="页脚 Char2"/>
    <w:link w:val="30"/>
    <w:autoRedefine/>
    <w:qFormat/>
    <w:uiPriority w:val="0"/>
    <w:rPr>
      <w:rFonts w:ascii="Tahoma" w:hAnsi="Tahoma" w:eastAsia="宋体"/>
      <w:kern w:val="2"/>
      <w:sz w:val="18"/>
      <w:szCs w:val="18"/>
      <w:lang w:val="en-US" w:eastAsia="zh-CN" w:bidi="ar-SA"/>
    </w:rPr>
  </w:style>
  <w:style w:type="character" w:customStyle="1" w:styleId="155">
    <w:name w:val="明显强调11"/>
    <w:autoRedefine/>
    <w:qFormat/>
    <w:uiPriority w:val="0"/>
    <w:rPr>
      <w:b/>
      <w:i/>
      <w:color w:val="4F81BD"/>
    </w:rPr>
  </w:style>
  <w:style w:type="character" w:customStyle="1" w:styleId="156">
    <w:name w:val="标题 5 Char1"/>
    <w:autoRedefine/>
    <w:qFormat/>
    <w:uiPriority w:val="0"/>
    <w:rPr>
      <w:rFonts w:ascii="Calibri" w:hAnsi="Calibri" w:eastAsia="宋体"/>
      <w:b/>
      <w:bCs/>
      <w:kern w:val="2"/>
      <w:sz w:val="28"/>
      <w:szCs w:val="28"/>
      <w:lang w:val="en-US" w:eastAsia="zh-CN" w:bidi="ar-SA"/>
    </w:rPr>
  </w:style>
  <w:style w:type="character" w:customStyle="1" w:styleId="157">
    <w:name w:val="Char Char32"/>
    <w:autoRedefine/>
    <w:qFormat/>
    <w:uiPriority w:val="0"/>
    <w:rPr>
      <w:rFonts w:ascii="Cambria" w:hAnsi="Cambria" w:eastAsia="宋体"/>
      <w:b/>
      <w:bCs/>
      <w:kern w:val="2"/>
      <w:sz w:val="32"/>
      <w:szCs w:val="32"/>
      <w:lang w:val="en-US" w:eastAsia="zh-CN" w:bidi="ar-SA"/>
    </w:rPr>
  </w:style>
  <w:style w:type="character" w:customStyle="1" w:styleId="158">
    <w:name w:val="书籍标题111"/>
    <w:autoRedefine/>
    <w:qFormat/>
    <w:uiPriority w:val="0"/>
    <w:rPr>
      <w:b/>
      <w:smallCaps/>
      <w:spacing w:val="5"/>
    </w:rPr>
  </w:style>
  <w:style w:type="character" w:customStyle="1" w:styleId="159">
    <w:name w:val="Char Char Char"/>
    <w:autoRedefine/>
    <w:qFormat/>
    <w:uiPriority w:val="0"/>
    <w:rPr>
      <w:rFonts w:ascii="Tahoma" w:hAnsi="Tahoma" w:eastAsia="宋体"/>
      <w:kern w:val="2"/>
      <w:sz w:val="21"/>
      <w:szCs w:val="20"/>
      <w:lang w:val="en-US" w:eastAsia="zh-CN"/>
    </w:rPr>
  </w:style>
  <w:style w:type="character" w:customStyle="1" w:styleId="160">
    <w:name w:val="文档结构图 Char"/>
    <w:link w:val="17"/>
    <w:autoRedefine/>
    <w:qFormat/>
    <w:uiPriority w:val="0"/>
    <w:rPr>
      <w:rFonts w:eastAsia="宋体"/>
      <w:kern w:val="2"/>
      <w:sz w:val="21"/>
      <w:szCs w:val="24"/>
      <w:lang w:val="en-US" w:eastAsia="zh-CN" w:bidi="ar-SA"/>
    </w:rPr>
  </w:style>
  <w:style w:type="character" w:customStyle="1" w:styleId="161">
    <w:name w:val="Char Char24"/>
    <w:autoRedefine/>
    <w:qFormat/>
    <w:uiPriority w:val="0"/>
    <w:rPr>
      <w:rFonts w:ascii="Cambria" w:hAnsi="Cambria"/>
      <w:b/>
      <w:bCs/>
      <w:kern w:val="28"/>
      <w:sz w:val="32"/>
      <w:szCs w:val="32"/>
      <w:lang w:bidi="ar-SA"/>
    </w:rPr>
  </w:style>
  <w:style w:type="character" w:customStyle="1" w:styleId="162">
    <w:name w:val="标题 4 Char"/>
    <w:link w:val="8"/>
    <w:autoRedefine/>
    <w:qFormat/>
    <w:uiPriority w:val="0"/>
    <w:rPr>
      <w:rFonts w:ascii="Arial" w:hAnsi="Arial" w:eastAsia="黑体"/>
      <w:b/>
      <w:bCs/>
      <w:kern w:val="2"/>
      <w:sz w:val="28"/>
      <w:szCs w:val="28"/>
      <w:lang w:val="en-US" w:eastAsia="zh-CN" w:bidi="ar-SA"/>
    </w:rPr>
  </w:style>
  <w:style w:type="character" w:customStyle="1" w:styleId="163">
    <w:name w:val="书籍标题11"/>
    <w:autoRedefine/>
    <w:qFormat/>
    <w:uiPriority w:val="0"/>
    <w:rPr>
      <w:b/>
      <w:smallCaps/>
      <w:spacing w:val="5"/>
    </w:rPr>
  </w:style>
  <w:style w:type="character" w:customStyle="1" w:styleId="164">
    <w:name w:val="sect1.2.3 Char"/>
    <w:autoRedefine/>
    <w:qFormat/>
    <w:uiPriority w:val="0"/>
    <w:rPr>
      <w:rFonts w:eastAsia="宋体"/>
      <w:b/>
      <w:sz w:val="32"/>
      <w:lang w:val="en-US" w:eastAsia="zh-CN"/>
    </w:rPr>
  </w:style>
  <w:style w:type="character" w:customStyle="1" w:styleId="165">
    <w:name w:val="附表标题1 Char"/>
    <w:basedOn w:val="166"/>
    <w:link w:val="168"/>
    <w:autoRedefine/>
    <w:qFormat/>
    <w:uiPriority w:val="0"/>
    <w:rPr>
      <w:rFonts w:ascii="黑体" w:hAnsi="黑体" w:eastAsia="黑体"/>
      <w:kern w:val="2"/>
      <w:sz w:val="24"/>
      <w:szCs w:val="32"/>
      <w:lang w:bidi="ar-SA"/>
    </w:rPr>
  </w:style>
  <w:style w:type="character" w:customStyle="1" w:styleId="166">
    <w:name w:val="附表标题 Char"/>
    <w:link w:val="167"/>
    <w:autoRedefine/>
    <w:qFormat/>
    <w:uiPriority w:val="0"/>
    <w:rPr>
      <w:rFonts w:ascii="黑体" w:hAnsi="黑体" w:eastAsia="黑体"/>
      <w:kern w:val="2"/>
      <w:sz w:val="24"/>
      <w:szCs w:val="32"/>
      <w:lang w:bidi="ar-SA"/>
    </w:rPr>
  </w:style>
  <w:style w:type="paragraph" w:customStyle="1" w:styleId="167">
    <w:name w:val="附表标题"/>
    <w:basedOn w:val="1"/>
    <w:link w:val="166"/>
    <w:autoRedefine/>
    <w:qFormat/>
    <w:uiPriority w:val="0"/>
    <w:pPr>
      <w:keepNext/>
      <w:keepLines/>
      <w:spacing w:line="400" w:lineRule="exact"/>
      <w:outlineLvl w:val="1"/>
    </w:pPr>
    <w:rPr>
      <w:rFonts w:ascii="黑体" w:hAnsi="黑体" w:eastAsia="黑体"/>
      <w:sz w:val="24"/>
      <w:szCs w:val="32"/>
    </w:rPr>
  </w:style>
  <w:style w:type="paragraph" w:customStyle="1" w:styleId="168">
    <w:name w:val="附表标题1"/>
    <w:basedOn w:val="167"/>
    <w:link w:val="165"/>
    <w:autoRedefine/>
    <w:qFormat/>
    <w:uiPriority w:val="0"/>
    <w:pPr>
      <w:spacing w:afterLines="50"/>
      <w:outlineLvl w:val="2"/>
    </w:pPr>
  </w:style>
  <w:style w:type="character" w:customStyle="1" w:styleId="169">
    <w:name w:val="Char Char61"/>
    <w:autoRedefine/>
    <w:qFormat/>
    <w:uiPriority w:val="0"/>
    <w:rPr>
      <w:rFonts w:ascii="Arial" w:hAnsi="Arial" w:eastAsia="黑体" w:cs="Times New Roman"/>
      <w:b/>
      <w:bCs/>
      <w:kern w:val="2"/>
      <w:sz w:val="32"/>
      <w:szCs w:val="32"/>
      <w:lang w:val="en-US" w:eastAsia="zh-CN" w:bidi="ar-SA"/>
    </w:rPr>
  </w:style>
  <w:style w:type="character" w:customStyle="1" w:styleId="170">
    <w:name w:val="页脚 Char1"/>
    <w:autoRedefine/>
    <w:qFormat/>
    <w:uiPriority w:val="0"/>
    <w:rPr>
      <w:rFonts w:eastAsia="宋体"/>
      <w:kern w:val="2"/>
      <w:sz w:val="18"/>
      <w:szCs w:val="18"/>
      <w:lang w:val="en-US" w:eastAsia="zh-CN" w:bidi="ar-SA"/>
    </w:rPr>
  </w:style>
  <w:style w:type="character" w:customStyle="1" w:styleId="171">
    <w:name w:val="标题 1 Char1"/>
    <w:autoRedefine/>
    <w:qFormat/>
    <w:uiPriority w:val="0"/>
    <w:rPr>
      <w:rFonts w:eastAsia="宋体"/>
      <w:b/>
      <w:bCs/>
      <w:kern w:val="44"/>
      <w:sz w:val="44"/>
      <w:szCs w:val="44"/>
      <w:lang w:val="en-US" w:eastAsia="zh-CN" w:bidi="ar-SA"/>
    </w:rPr>
  </w:style>
  <w:style w:type="character" w:customStyle="1" w:styleId="172">
    <w:name w:val="批注框文本 Char1"/>
    <w:autoRedefine/>
    <w:qFormat/>
    <w:uiPriority w:val="0"/>
    <w:rPr>
      <w:kern w:val="2"/>
      <w:sz w:val="18"/>
    </w:rPr>
  </w:style>
  <w:style w:type="character" w:customStyle="1" w:styleId="173">
    <w:name w:val="不明显参考21"/>
    <w:autoRedefine/>
    <w:qFormat/>
    <w:uiPriority w:val="0"/>
    <w:rPr>
      <w:smallCaps/>
      <w:color w:val="C0504D"/>
      <w:u w:val="single"/>
    </w:rPr>
  </w:style>
  <w:style w:type="character" w:customStyle="1" w:styleId="174">
    <w:name w:val="日期 Char"/>
    <w:link w:val="27"/>
    <w:autoRedefine/>
    <w:qFormat/>
    <w:uiPriority w:val="0"/>
    <w:rPr>
      <w:rFonts w:ascii="宋体"/>
      <w:sz w:val="28"/>
      <w:lang w:bidi="ar-SA"/>
    </w:rPr>
  </w:style>
  <w:style w:type="character" w:customStyle="1" w:styleId="175">
    <w:name w:val="HTML 预设格式 Char"/>
    <w:link w:val="40"/>
    <w:autoRedefine/>
    <w:qFormat/>
    <w:uiPriority w:val="0"/>
    <w:rPr>
      <w:rFonts w:ascii="Arial" w:hAnsi="Arial" w:cs="Arial"/>
      <w:sz w:val="21"/>
      <w:szCs w:val="21"/>
    </w:rPr>
  </w:style>
  <w:style w:type="character" w:customStyle="1" w:styleId="176">
    <w:name w:val="标题 4 Char1"/>
    <w:autoRedefine/>
    <w:qFormat/>
    <w:uiPriority w:val="0"/>
    <w:rPr>
      <w:rFonts w:ascii="Arial" w:hAnsi="Arial" w:eastAsia="黑体"/>
      <w:b/>
      <w:bCs/>
      <w:kern w:val="2"/>
      <w:sz w:val="28"/>
      <w:szCs w:val="28"/>
      <w:lang w:val="en-US" w:eastAsia="zh-CN" w:bidi="ar-SA"/>
    </w:rPr>
  </w:style>
  <w:style w:type="character" w:customStyle="1" w:styleId="177">
    <w:name w:val="副标题 Char1"/>
    <w:autoRedefine/>
    <w:qFormat/>
    <w:uiPriority w:val="0"/>
    <w:rPr>
      <w:rFonts w:ascii="Cambria" w:hAnsi="Cambria" w:eastAsia="宋体" w:cs="Times New Roman"/>
      <w:b/>
      <w:bCs/>
      <w:kern w:val="28"/>
      <w:sz w:val="32"/>
      <w:szCs w:val="32"/>
    </w:rPr>
  </w:style>
  <w:style w:type="character" w:customStyle="1" w:styleId="178">
    <w:name w:val="引用 Char"/>
    <w:link w:val="179"/>
    <w:autoRedefine/>
    <w:qFormat/>
    <w:uiPriority w:val="0"/>
    <w:rPr>
      <w:i/>
      <w:iCs/>
      <w:color w:val="000000"/>
      <w:kern w:val="2"/>
      <w:sz w:val="21"/>
      <w:szCs w:val="22"/>
      <w:lang w:bidi="ar-SA"/>
    </w:rPr>
  </w:style>
  <w:style w:type="paragraph" w:styleId="179">
    <w:name w:val="Quote"/>
    <w:basedOn w:val="1"/>
    <w:next w:val="1"/>
    <w:link w:val="178"/>
    <w:autoRedefine/>
    <w:qFormat/>
    <w:uiPriority w:val="0"/>
    <w:pPr>
      <w:spacing w:line="400" w:lineRule="exact"/>
      <w:ind w:firstLine="200" w:firstLineChars="200"/>
    </w:pPr>
    <w:rPr>
      <w:i/>
      <w:iCs/>
      <w:color w:val="000000"/>
    </w:rPr>
  </w:style>
  <w:style w:type="character" w:customStyle="1" w:styleId="180">
    <w:name w:val="Char Char2_0"/>
    <w:link w:val="181"/>
    <w:autoRedefine/>
    <w:qFormat/>
    <w:uiPriority w:val="0"/>
    <w:rPr>
      <w:kern w:val="2"/>
      <w:sz w:val="21"/>
      <w:szCs w:val="22"/>
    </w:rPr>
  </w:style>
  <w:style w:type="paragraph" w:customStyle="1" w:styleId="181">
    <w:name w:val="正文文本缩进_0"/>
    <w:basedOn w:val="182"/>
    <w:link w:val="180"/>
    <w:autoRedefine/>
    <w:qFormat/>
    <w:uiPriority w:val="0"/>
    <w:pPr>
      <w:spacing w:after="120"/>
      <w:ind w:left="420" w:leftChars="200"/>
    </w:pPr>
  </w:style>
  <w:style w:type="paragraph" w:customStyle="1" w:styleId="182">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3">
    <w:name w:val="引用 Char2"/>
    <w:autoRedefine/>
    <w:qFormat/>
    <w:uiPriority w:val="0"/>
    <w:rPr>
      <w:i/>
      <w:iCs/>
      <w:color w:val="404040"/>
      <w:kern w:val="2"/>
      <w:sz w:val="21"/>
      <w:szCs w:val="24"/>
    </w:rPr>
  </w:style>
  <w:style w:type="character" w:customStyle="1" w:styleId="184">
    <w:name w:val="明显参考2"/>
    <w:autoRedefine/>
    <w:qFormat/>
    <w:uiPriority w:val="0"/>
    <w:rPr>
      <w:b/>
      <w:bCs/>
      <w:smallCaps/>
      <w:color w:val="C0504D"/>
      <w:spacing w:val="5"/>
      <w:u w:val="single"/>
    </w:rPr>
  </w:style>
  <w:style w:type="character" w:customStyle="1" w:styleId="185">
    <w:name w:val="正文文本 Char2"/>
    <w:autoRedefine/>
    <w:semiHidden/>
    <w:qFormat/>
    <w:uiPriority w:val="99"/>
    <w:rPr>
      <w:rFonts w:ascii="Times New Roman" w:hAnsi="Times New Roman" w:eastAsia="宋体" w:cs="Times New Roman"/>
      <w:sz w:val="24"/>
      <w:szCs w:val="24"/>
    </w:rPr>
  </w:style>
  <w:style w:type="character" w:customStyle="1" w:styleId="186">
    <w:name w:val="正文文本 Char4"/>
    <w:link w:val="3"/>
    <w:autoRedefine/>
    <w:qFormat/>
    <w:uiPriority w:val="0"/>
    <w:rPr>
      <w:rFonts w:eastAsia="宋体"/>
      <w:kern w:val="2"/>
      <w:sz w:val="24"/>
      <w:lang w:val="en-US" w:eastAsia="zh-CN" w:bidi="ar-SA"/>
    </w:rPr>
  </w:style>
  <w:style w:type="character" w:customStyle="1" w:styleId="187">
    <w:name w:val="文档结构图 Char2"/>
    <w:basedOn w:val="46"/>
    <w:autoRedefine/>
    <w:qFormat/>
    <w:uiPriority w:val="0"/>
    <w:rPr>
      <w:rFonts w:ascii="宋体"/>
      <w:kern w:val="2"/>
      <w:sz w:val="18"/>
      <w:szCs w:val="18"/>
      <w:lang w:bidi="ar-SA"/>
    </w:rPr>
  </w:style>
  <w:style w:type="character" w:customStyle="1" w:styleId="188">
    <w:name w:val="标题 7 Char"/>
    <w:link w:val="11"/>
    <w:autoRedefine/>
    <w:qFormat/>
    <w:uiPriority w:val="0"/>
    <w:rPr>
      <w:rFonts w:ascii="Calibri" w:hAnsi="Calibri" w:eastAsia="宋体"/>
      <w:b/>
      <w:bCs/>
      <w:kern w:val="2"/>
      <w:sz w:val="24"/>
      <w:szCs w:val="24"/>
      <w:lang w:val="en-US" w:eastAsia="zh-CN" w:bidi="ar-SA"/>
    </w:rPr>
  </w:style>
  <w:style w:type="character" w:customStyle="1" w:styleId="189">
    <w:name w:val="文档结构图 Char1"/>
    <w:autoRedefine/>
    <w:qFormat/>
    <w:uiPriority w:val="0"/>
    <w:rPr>
      <w:rFonts w:ascii="宋体"/>
      <w:kern w:val="2"/>
      <w:sz w:val="18"/>
    </w:rPr>
  </w:style>
  <w:style w:type="character" w:customStyle="1" w:styleId="190">
    <w:name w:val="Char Char31"/>
    <w:autoRedefine/>
    <w:qFormat/>
    <w:uiPriority w:val="0"/>
    <w:rPr>
      <w:rFonts w:ascii="Calibri" w:hAnsi="Calibri" w:eastAsia="宋体"/>
      <w:b/>
      <w:bCs/>
      <w:kern w:val="2"/>
      <w:sz w:val="32"/>
      <w:szCs w:val="32"/>
      <w:lang w:val="en-US" w:eastAsia="zh-CN" w:bidi="ar-SA"/>
    </w:rPr>
  </w:style>
  <w:style w:type="character" w:customStyle="1" w:styleId="191">
    <w:name w:val="批注文字 Char Char"/>
    <w:autoRedefine/>
    <w:qFormat/>
    <w:uiPriority w:val="0"/>
    <w:rPr>
      <w:rFonts w:ascii="宋体" w:hAnsi="Times New Roman" w:eastAsia="宋体"/>
      <w:sz w:val="20"/>
    </w:rPr>
  </w:style>
  <w:style w:type="character" w:customStyle="1" w:styleId="192">
    <w:name w:val="页脚 Char Char"/>
    <w:autoRedefine/>
    <w:qFormat/>
    <w:uiPriority w:val="0"/>
    <w:rPr>
      <w:rFonts w:eastAsia="宋体"/>
      <w:kern w:val="2"/>
      <w:sz w:val="18"/>
      <w:lang w:val="en-US" w:eastAsia="zh-CN" w:bidi="ar-SA"/>
    </w:rPr>
  </w:style>
  <w:style w:type="character" w:customStyle="1" w:styleId="193">
    <w:name w:val="Char Char21"/>
    <w:autoRedefine/>
    <w:qFormat/>
    <w:uiPriority w:val="0"/>
    <w:rPr>
      <w:kern w:val="2"/>
      <w:sz w:val="18"/>
      <w:szCs w:val="18"/>
      <w:lang w:bidi="ar-SA"/>
    </w:rPr>
  </w:style>
  <w:style w:type="character" w:customStyle="1" w:styleId="194">
    <w:name w:val="标题 6 Char1"/>
    <w:autoRedefine/>
    <w:qFormat/>
    <w:uiPriority w:val="0"/>
    <w:rPr>
      <w:rFonts w:ascii="Cambria" w:hAnsi="Cambria" w:eastAsia="宋体"/>
      <w:b/>
      <w:bCs/>
      <w:kern w:val="2"/>
      <w:sz w:val="24"/>
      <w:szCs w:val="24"/>
      <w:lang w:val="en-US" w:eastAsia="zh-CN" w:bidi="ar-SA"/>
    </w:rPr>
  </w:style>
  <w:style w:type="character" w:customStyle="1" w:styleId="195">
    <w:name w:val="日期 Char2"/>
    <w:autoRedefine/>
    <w:qFormat/>
    <w:uiPriority w:val="0"/>
    <w:rPr>
      <w:rFonts w:eastAsia="宋体"/>
      <w:kern w:val="2"/>
      <w:sz w:val="21"/>
      <w:szCs w:val="24"/>
      <w:lang w:val="en-US" w:eastAsia="zh-CN" w:bidi="ar-SA"/>
    </w:rPr>
  </w:style>
  <w:style w:type="character" w:customStyle="1" w:styleId="196">
    <w:name w:val="标题 5 Char"/>
    <w:link w:val="9"/>
    <w:autoRedefine/>
    <w:qFormat/>
    <w:uiPriority w:val="0"/>
    <w:rPr>
      <w:rFonts w:ascii="Calibri" w:hAnsi="Calibri" w:eastAsia="宋体"/>
      <w:b/>
      <w:bCs/>
      <w:kern w:val="2"/>
      <w:sz w:val="28"/>
      <w:szCs w:val="28"/>
      <w:lang w:val="en-US" w:eastAsia="zh-CN" w:bidi="ar-SA"/>
    </w:rPr>
  </w:style>
  <w:style w:type="character" w:customStyle="1" w:styleId="197">
    <w:name w:val="明显引用 Char"/>
    <w:link w:val="198"/>
    <w:autoRedefine/>
    <w:qFormat/>
    <w:uiPriority w:val="0"/>
    <w:rPr>
      <w:b/>
      <w:bCs/>
      <w:i/>
      <w:iCs/>
      <w:color w:val="4F81BD"/>
      <w:kern w:val="2"/>
      <w:sz w:val="21"/>
      <w:szCs w:val="22"/>
      <w:lang w:bidi="ar-SA"/>
    </w:rPr>
  </w:style>
  <w:style w:type="paragraph" w:styleId="198">
    <w:name w:val="Intense Quote"/>
    <w:basedOn w:val="1"/>
    <w:next w:val="1"/>
    <w:link w:val="197"/>
    <w:autoRedefine/>
    <w:qFormat/>
    <w:uiPriority w:val="0"/>
    <w:pPr>
      <w:pBdr>
        <w:bottom w:val="single" w:color="4F81BD" w:sz="4" w:space="4"/>
      </w:pBdr>
      <w:spacing w:before="200" w:after="280" w:line="400" w:lineRule="exact"/>
      <w:ind w:left="936" w:right="936" w:firstLine="200" w:firstLineChars="200"/>
    </w:pPr>
    <w:rPr>
      <w:b/>
      <w:bCs/>
      <w:i/>
      <w:iCs/>
      <w:color w:val="4F81BD"/>
    </w:rPr>
  </w:style>
  <w:style w:type="character" w:customStyle="1" w:styleId="199">
    <w:name w:val="明显强调2"/>
    <w:autoRedefine/>
    <w:qFormat/>
    <w:uiPriority w:val="0"/>
    <w:rPr>
      <w:b/>
      <w:i/>
      <w:color w:val="4F81BD"/>
    </w:rPr>
  </w:style>
  <w:style w:type="character" w:customStyle="1" w:styleId="200">
    <w:name w:val="Char Char11"/>
    <w:autoRedefine/>
    <w:qFormat/>
    <w:uiPriority w:val="0"/>
    <w:rPr>
      <w:rFonts w:ascii="Tahoma" w:hAnsi="Tahoma"/>
      <w:sz w:val="18"/>
      <w:szCs w:val="18"/>
    </w:rPr>
  </w:style>
  <w:style w:type="character" w:customStyle="1" w:styleId="201">
    <w:name w:val="标题 Char"/>
    <w:link w:val="42"/>
    <w:autoRedefine/>
    <w:qFormat/>
    <w:uiPriority w:val="0"/>
    <w:rPr>
      <w:rFonts w:ascii="Cambria" w:hAnsi="Cambria"/>
      <w:b/>
      <w:sz w:val="32"/>
      <w:lang w:bidi="ar-SA"/>
    </w:rPr>
  </w:style>
  <w:style w:type="character" w:customStyle="1" w:styleId="202">
    <w:name w:val="Char Char3_0"/>
    <w:link w:val="203"/>
    <w:autoRedefine/>
    <w:semiHidden/>
    <w:qFormat/>
    <w:uiPriority w:val="0"/>
    <w:rPr>
      <w:rFonts w:ascii="Times New Roman" w:hAnsi="Times New Roman"/>
      <w:kern w:val="2"/>
      <w:sz w:val="24"/>
    </w:rPr>
  </w:style>
  <w:style w:type="paragraph" w:customStyle="1" w:styleId="203">
    <w:name w:val="正文文本_1"/>
    <w:basedOn w:val="182"/>
    <w:link w:val="202"/>
    <w:autoRedefine/>
    <w:qFormat/>
    <w:uiPriority w:val="0"/>
    <w:pPr>
      <w:tabs>
        <w:tab w:val="left" w:pos="9360"/>
      </w:tabs>
    </w:pPr>
    <w:rPr>
      <w:sz w:val="24"/>
      <w:szCs w:val="20"/>
    </w:rPr>
  </w:style>
  <w:style w:type="character" w:customStyle="1" w:styleId="204">
    <w:name w:val="Char Char1_0"/>
    <w:link w:val="205"/>
    <w:autoRedefine/>
    <w:semiHidden/>
    <w:qFormat/>
    <w:uiPriority w:val="0"/>
    <w:rPr>
      <w:rFonts w:ascii="宋体" w:hAnsi="Times New Roman"/>
      <w:sz w:val="28"/>
    </w:rPr>
  </w:style>
  <w:style w:type="paragraph" w:customStyle="1" w:styleId="205">
    <w:name w:val="日期_0"/>
    <w:basedOn w:val="182"/>
    <w:next w:val="182"/>
    <w:link w:val="204"/>
    <w:autoRedefine/>
    <w:qFormat/>
    <w:uiPriority w:val="0"/>
    <w:pPr>
      <w:ind w:left="100" w:leftChars="2500"/>
    </w:pPr>
    <w:rPr>
      <w:rFonts w:ascii="宋体"/>
      <w:kern w:val="0"/>
      <w:sz w:val="28"/>
      <w:szCs w:val="20"/>
    </w:rPr>
  </w:style>
  <w:style w:type="character" w:customStyle="1" w:styleId="206">
    <w:name w:val="Char Char30"/>
    <w:autoRedefine/>
    <w:qFormat/>
    <w:uiPriority w:val="0"/>
    <w:rPr>
      <w:rFonts w:ascii="Cambria" w:hAnsi="Cambria" w:eastAsia="宋体"/>
      <w:b/>
      <w:bCs/>
      <w:kern w:val="2"/>
      <w:sz w:val="28"/>
      <w:szCs w:val="28"/>
      <w:lang w:val="en-US" w:eastAsia="zh-CN" w:bidi="ar-SA"/>
    </w:rPr>
  </w:style>
  <w:style w:type="character" w:customStyle="1" w:styleId="207">
    <w:name w:val="Char Char22"/>
    <w:autoRedefine/>
    <w:qFormat/>
    <w:uiPriority w:val="0"/>
    <w:rPr>
      <w:lang w:bidi="ar-SA"/>
    </w:rPr>
  </w:style>
  <w:style w:type="character" w:customStyle="1" w:styleId="208">
    <w:name w:val="Char Char33"/>
    <w:autoRedefine/>
    <w:qFormat/>
    <w:uiPriority w:val="0"/>
    <w:rPr>
      <w:rFonts w:ascii="Calibri" w:hAnsi="Calibri" w:eastAsia="宋体"/>
      <w:b/>
      <w:bCs/>
      <w:kern w:val="44"/>
      <w:sz w:val="44"/>
      <w:szCs w:val="44"/>
      <w:lang w:val="en-US" w:eastAsia="zh-CN" w:bidi="ar-SA"/>
    </w:rPr>
  </w:style>
  <w:style w:type="character" w:customStyle="1" w:styleId="209">
    <w:name w:val="标题5 Char Char"/>
    <w:link w:val="210"/>
    <w:autoRedefine/>
    <w:qFormat/>
    <w:uiPriority w:val="0"/>
    <w:rPr>
      <w:rFonts w:ascii="Arial" w:hAnsi="Arial"/>
      <w:b/>
      <w:sz w:val="32"/>
      <w:lang w:bidi="ar-SA"/>
    </w:rPr>
  </w:style>
  <w:style w:type="paragraph" w:customStyle="1" w:styleId="210">
    <w:name w:val="标题5"/>
    <w:basedOn w:val="7"/>
    <w:link w:val="209"/>
    <w:autoRedefine/>
    <w:qFormat/>
    <w:uiPriority w:val="0"/>
    <w:pPr>
      <w:keepNext/>
      <w:keepLines/>
      <w:widowControl w:val="0"/>
      <w:spacing w:before="260" w:after="260" w:line="413" w:lineRule="auto"/>
      <w:jc w:val="both"/>
    </w:pPr>
    <w:rPr>
      <w:rFonts w:ascii="Arial" w:hAnsi="Arial" w:cs="Times New Roman"/>
      <w:bCs w:val="0"/>
      <w:sz w:val="32"/>
      <w:szCs w:val="20"/>
    </w:rPr>
  </w:style>
  <w:style w:type="character" w:customStyle="1" w:styleId="211">
    <w:name w:val="页脚 Char"/>
    <w:autoRedefine/>
    <w:qFormat/>
    <w:uiPriority w:val="99"/>
    <w:rPr>
      <w:rFonts w:ascii="Tahoma" w:hAnsi="Tahoma" w:eastAsia="宋体"/>
      <w:kern w:val="2"/>
      <w:sz w:val="18"/>
      <w:szCs w:val="18"/>
      <w:lang w:val="en-US" w:eastAsia="zh-CN" w:bidi="ar-SA"/>
    </w:rPr>
  </w:style>
  <w:style w:type="character" w:customStyle="1" w:styleId="212">
    <w:name w:val="Char Char_0"/>
    <w:link w:val="213"/>
    <w:autoRedefine/>
    <w:semiHidden/>
    <w:qFormat/>
    <w:uiPriority w:val="0"/>
    <w:rPr>
      <w:rFonts w:ascii="宋体" w:hAnsi="Courier New" w:cs="Courier New"/>
      <w:kern w:val="2"/>
      <w:sz w:val="21"/>
      <w:szCs w:val="21"/>
    </w:rPr>
  </w:style>
  <w:style w:type="paragraph" w:customStyle="1" w:styleId="213">
    <w:name w:val="纯文本_1"/>
    <w:basedOn w:val="182"/>
    <w:link w:val="212"/>
    <w:autoRedefine/>
    <w:qFormat/>
    <w:uiPriority w:val="0"/>
    <w:rPr>
      <w:rFonts w:ascii="宋体" w:hAnsi="Courier New"/>
      <w:szCs w:val="21"/>
    </w:rPr>
  </w:style>
  <w:style w:type="character" w:customStyle="1" w:styleId="214">
    <w:name w:val="批注文字 Char2"/>
    <w:autoRedefine/>
    <w:qFormat/>
    <w:uiPriority w:val="0"/>
    <w:rPr>
      <w:rFonts w:eastAsia="宋体"/>
      <w:kern w:val="2"/>
      <w:sz w:val="21"/>
      <w:szCs w:val="24"/>
      <w:lang w:val="en-US" w:eastAsia="zh-CN" w:bidi="ar-SA"/>
    </w:rPr>
  </w:style>
  <w:style w:type="character" w:customStyle="1" w:styleId="215">
    <w:name w:val="批注框文本 Char"/>
    <w:link w:val="29"/>
    <w:autoRedefine/>
    <w:qFormat/>
    <w:uiPriority w:val="0"/>
    <w:rPr>
      <w:rFonts w:ascii="宋体"/>
      <w:sz w:val="18"/>
      <w:lang w:bidi="ar-SA"/>
    </w:rPr>
  </w:style>
  <w:style w:type="character" w:customStyle="1" w:styleId="216">
    <w:name w:val="样式 标题 3 + (中文) 黑体 小四 非加粗 段前: 7.8 磅 段后: 0 磅 行距: 固定值 20 磅 Char"/>
    <w:link w:val="217"/>
    <w:autoRedefine/>
    <w:qFormat/>
    <w:uiPriority w:val="0"/>
    <w:rPr>
      <w:rFonts w:eastAsia="黑体" w:cs="宋体"/>
      <w:kern w:val="2"/>
      <w:sz w:val="24"/>
      <w:lang w:val="en-US" w:eastAsia="zh-CN" w:bidi="ar-SA"/>
    </w:rPr>
  </w:style>
  <w:style w:type="paragraph" w:customStyle="1" w:styleId="217">
    <w:name w:val="样式 标题 3 + (中文) 黑体 小四 非加粗 段前: 7.8 磅 段后: 0 磅 行距: 固定值 20 磅"/>
    <w:basedOn w:val="7"/>
    <w:link w:val="216"/>
    <w:autoRedefine/>
    <w:qFormat/>
    <w:uiPriority w:val="0"/>
    <w:pPr>
      <w:keepNext/>
      <w:keepLines/>
      <w:widowControl w:val="0"/>
      <w:spacing w:line="400" w:lineRule="exact"/>
      <w:jc w:val="both"/>
    </w:pPr>
    <w:rPr>
      <w:rFonts w:ascii="Calibri" w:hAnsi="Calibri" w:eastAsia="黑体"/>
      <w:b w:val="0"/>
      <w:bCs w:val="0"/>
      <w:kern w:val="2"/>
      <w:sz w:val="24"/>
      <w:szCs w:val="20"/>
    </w:rPr>
  </w:style>
  <w:style w:type="character" w:customStyle="1" w:styleId="218">
    <w:name w:val="页眉 Char1"/>
    <w:autoRedefine/>
    <w:qFormat/>
    <w:uiPriority w:val="0"/>
    <w:rPr>
      <w:rFonts w:eastAsia="宋体"/>
      <w:kern w:val="2"/>
      <w:sz w:val="18"/>
      <w:szCs w:val="18"/>
      <w:lang w:val="en-US" w:eastAsia="zh-CN" w:bidi="ar-SA"/>
    </w:rPr>
  </w:style>
  <w:style w:type="character" w:customStyle="1" w:styleId="219">
    <w:name w:val="Char Char26"/>
    <w:autoRedefine/>
    <w:qFormat/>
    <w:uiPriority w:val="0"/>
    <w:rPr>
      <w:rFonts w:ascii="Cambria" w:hAnsi="Cambria" w:eastAsia="宋体"/>
      <w:kern w:val="2"/>
      <w:sz w:val="24"/>
      <w:szCs w:val="24"/>
      <w:lang w:val="en-US" w:eastAsia="zh-CN" w:bidi="ar-SA"/>
    </w:rPr>
  </w:style>
  <w:style w:type="character" w:customStyle="1" w:styleId="220">
    <w:name w:val="Char Char7"/>
    <w:autoRedefine/>
    <w:qFormat/>
    <w:uiPriority w:val="0"/>
    <w:rPr>
      <w:rFonts w:ascii="Tahoma" w:hAnsi="Tahoma"/>
      <w:sz w:val="18"/>
      <w:szCs w:val="18"/>
    </w:rPr>
  </w:style>
  <w:style w:type="character" w:customStyle="1" w:styleId="221">
    <w:name w:val="Char Char9"/>
    <w:autoRedefine/>
    <w:qFormat/>
    <w:uiPriority w:val="0"/>
    <w:rPr>
      <w:kern w:val="2"/>
      <w:sz w:val="21"/>
      <w:szCs w:val="22"/>
    </w:rPr>
  </w:style>
  <w:style w:type="character" w:customStyle="1" w:styleId="222">
    <w:name w:val="ca-02"/>
    <w:basedOn w:val="46"/>
    <w:autoRedefine/>
    <w:qFormat/>
    <w:uiPriority w:val="0"/>
  </w:style>
  <w:style w:type="paragraph" w:customStyle="1" w:styleId="223">
    <w:name w:val="CM49"/>
    <w:basedOn w:val="224"/>
    <w:next w:val="224"/>
    <w:autoRedefine/>
    <w:qFormat/>
    <w:uiPriority w:val="0"/>
    <w:pPr>
      <w:spacing w:line="400" w:lineRule="atLeast"/>
    </w:pPr>
    <w:rPr>
      <w:rFonts w:cs="Times New Roman"/>
      <w:color w:val="auto"/>
    </w:rPr>
  </w:style>
  <w:style w:type="paragraph" w:customStyle="1" w:styleId="22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25">
    <w:name w:val="List Paragraph"/>
    <w:basedOn w:val="1"/>
    <w:autoRedefine/>
    <w:qFormat/>
    <w:uiPriority w:val="34"/>
    <w:pPr>
      <w:ind w:firstLine="420" w:firstLineChars="200"/>
    </w:pPr>
  </w:style>
  <w:style w:type="paragraph" w:customStyle="1" w:styleId="226">
    <w:name w:val="CM20"/>
    <w:basedOn w:val="224"/>
    <w:next w:val="224"/>
    <w:autoRedefine/>
    <w:qFormat/>
    <w:uiPriority w:val="0"/>
    <w:pPr>
      <w:spacing w:line="400" w:lineRule="atLeast"/>
    </w:pPr>
    <w:rPr>
      <w:rFonts w:cs="Times New Roman"/>
      <w:color w:val="auto"/>
    </w:rPr>
  </w:style>
  <w:style w:type="paragraph" w:customStyle="1" w:styleId="227">
    <w:name w:val="Char"/>
    <w:basedOn w:val="1"/>
    <w:autoRedefine/>
    <w:qFormat/>
    <w:uiPriority w:val="0"/>
    <w:rPr>
      <w:rFonts w:ascii="仿宋_GB2312" w:eastAsia="仿宋_GB2312"/>
      <w:b/>
      <w:sz w:val="32"/>
      <w:szCs w:val="20"/>
    </w:rPr>
  </w:style>
  <w:style w:type="paragraph" w:customStyle="1" w:styleId="228">
    <w:name w:val="CM50"/>
    <w:basedOn w:val="224"/>
    <w:next w:val="224"/>
    <w:autoRedefine/>
    <w:qFormat/>
    <w:uiPriority w:val="0"/>
    <w:pPr>
      <w:spacing w:line="398" w:lineRule="atLeast"/>
    </w:pPr>
    <w:rPr>
      <w:rFonts w:cs="Times New Roman"/>
      <w:color w:val="auto"/>
    </w:rPr>
  </w:style>
  <w:style w:type="paragraph" w:customStyle="1" w:styleId="229">
    <w:name w:val="Char Char Char Char2"/>
    <w:basedOn w:val="1"/>
    <w:autoRedefine/>
    <w:qFormat/>
    <w:uiPriority w:val="0"/>
    <w:pPr>
      <w:tabs>
        <w:tab w:val="left" w:pos="360"/>
      </w:tabs>
    </w:pPr>
    <w:rPr>
      <w:sz w:val="24"/>
      <w:szCs w:val="24"/>
    </w:rPr>
  </w:style>
  <w:style w:type="paragraph" w:customStyle="1" w:styleId="230">
    <w:name w:val="TOC 标题1"/>
    <w:basedOn w:val="5"/>
    <w:next w:val="1"/>
    <w:autoRedefine/>
    <w:qFormat/>
    <w:uiPriority w:val="0"/>
    <w:pPr>
      <w:outlineLvl w:val="9"/>
    </w:pPr>
  </w:style>
  <w:style w:type="paragraph" w:customStyle="1" w:styleId="231">
    <w:name w:val="CM19"/>
    <w:basedOn w:val="224"/>
    <w:next w:val="224"/>
    <w:autoRedefine/>
    <w:qFormat/>
    <w:uiPriority w:val="0"/>
    <w:pPr>
      <w:spacing w:line="400" w:lineRule="atLeast"/>
    </w:pPr>
    <w:rPr>
      <w:rFonts w:cs="Times New Roman"/>
      <w:color w:val="auto"/>
    </w:rPr>
  </w:style>
  <w:style w:type="paragraph" w:customStyle="1" w:styleId="232">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CM3"/>
    <w:basedOn w:val="224"/>
    <w:next w:val="224"/>
    <w:autoRedefine/>
    <w:qFormat/>
    <w:uiPriority w:val="0"/>
    <w:pPr>
      <w:spacing w:line="500" w:lineRule="atLeast"/>
    </w:pPr>
    <w:rPr>
      <w:rFonts w:cs="Times New Roman"/>
      <w:color w:val="auto"/>
    </w:rPr>
  </w:style>
  <w:style w:type="paragraph" w:customStyle="1" w:styleId="234">
    <w:name w:val="四级目录 Char Char Char Char Char"/>
    <w:next w:val="1"/>
    <w:autoRedefine/>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35">
    <w:name w:val="正文－恩普"/>
    <w:basedOn w:val="15"/>
    <w:autoRedefine/>
    <w:qFormat/>
    <w:uiPriority w:val="0"/>
    <w:pPr>
      <w:spacing w:line="360" w:lineRule="auto"/>
      <w:ind w:firstLine="200"/>
    </w:pPr>
    <w:rPr>
      <w:kern w:val="0"/>
      <w:sz w:val="20"/>
      <w:szCs w:val="20"/>
    </w:rPr>
  </w:style>
  <w:style w:type="paragraph" w:customStyle="1" w:styleId="236">
    <w:name w:val="CM27"/>
    <w:basedOn w:val="224"/>
    <w:next w:val="224"/>
    <w:autoRedefine/>
    <w:qFormat/>
    <w:uiPriority w:val="0"/>
    <w:pPr>
      <w:spacing w:line="400" w:lineRule="atLeast"/>
    </w:pPr>
    <w:rPr>
      <w:rFonts w:cs="Times New Roman"/>
      <w:color w:val="auto"/>
    </w:rPr>
  </w:style>
  <w:style w:type="paragraph" w:customStyle="1" w:styleId="237">
    <w:name w:val="明显引用1"/>
    <w:basedOn w:val="1"/>
    <w:next w:val="1"/>
    <w:autoRedefine/>
    <w:qFormat/>
    <w:uiPriority w:val="0"/>
    <w:pPr>
      <w:pBdr>
        <w:bottom w:val="single" w:color="4F81BD" w:sz="4" w:space="4"/>
      </w:pBdr>
      <w:spacing w:before="200" w:after="280"/>
      <w:ind w:left="936" w:right="936"/>
    </w:pPr>
    <w:rPr>
      <w:rFonts w:ascii="Calibri" w:hAnsi="Calibri"/>
      <w:b/>
      <w:i/>
      <w:color w:val="4F81BD"/>
    </w:rPr>
  </w:style>
  <w:style w:type="paragraph" w:customStyle="1" w:styleId="238">
    <w:name w:val="Char Char Char Char Char Char2 Char Char Char Char"/>
    <w:basedOn w:val="1"/>
    <w:autoRedefine/>
    <w:qFormat/>
    <w:uiPriority w:val="0"/>
    <w:rPr>
      <w:rFonts w:ascii="Tahoma" w:hAnsi="Tahoma" w:eastAsia="Times New Roman"/>
      <w:b/>
      <w:bCs/>
      <w:kern w:val="0"/>
      <w:sz w:val="24"/>
      <w:szCs w:val="20"/>
    </w:rPr>
  </w:style>
  <w:style w:type="paragraph" w:customStyle="1" w:styleId="239">
    <w:name w:val="zbzw1"/>
    <w:basedOn w:val="240"/>
    <w:autoRedefine/>
    <w:qFormat/>
    <w:uiPriority w:val="0"/>
    <w:pPr>
      <w:tabs>
        <w:tab w:val="left" w:pos="720"/>
      </w:tabs>
      <w:spacing w:before="0" w:after="0" w:line="400" w:lineRule="exact"/>
      <w:ind w:right="-76" w:firstLine="420" w:firstLineChars="200"/>
    </w:pPr>
    <w:rPr>
      <w:b w:val="0"/>
      <w:sz w:val="21"/>
    </w:rPr>
  </w:style>
  <w:style w:type="paragraph" w:customStyle="1" w:styleId="240">
    <w:name w:val="样式1"/>
    <w:basedOn w:val="1"/>
    <w:autoRedefine/>
    <w:qFormat/>
    <w:uiPriority w:val="0"/>
    <w:pPr>
      <w:spacing w:before="120" w:after="120" w:line="300" w:lineRule="auto"/>
    </w:pPr>
    <w:rPr>
      <w:rFonts w:ascii="宋体" w:hAnsi="宋体"/>
      <w:b/>
      <w:sz w:val="24"/>
      <w:szCs w:val="20"/>
    </w:rPr>
  </w:style>
  <w:style w:type="paragraph" w:customStyle="1" w:styleId="241">
    <w:name w:val="标题 2_0"/>
    <w:basedOn w:val="242"/>
    <w:next w:val="242"/>
    <w:autoRedefine/>
    <w:qFormat/>
    <w:uiPriority w:val="0"/>
    <w:pPr>
      <w:keepNext/>
      <w:keepLines/>
      <w:spacing w:before="260" w:after="260" w:line="415" w:lineRule="auto"/>
      <w:outlineLvl w:val="1"/>
    </w:pPr>
    <w:rPr>
      <w:rFonts w:ascii="Arial" w:hAnsi="Arial" w:eastAsia="黑体"/>
      <w:b/>
      <w:bCs/>
      <w:sz w:val="32"/>
      <w:szCs w:val="32"/>
    </w:rPr>
  </w:style>
  <w:style w:type="paragraph" w:customStyle="1" w:styleId="242">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纯文本_0"/>
    <w:basedOn w:val="242"/>
    <w:autoRedefine/>
    <w:qFormat/>
    <w:uiPriority w:val="0"/>
    <w:rPr>
      <w:rFonts w:ascii="宋体" w:hAnsi="Courier New"/>
      <w:szCs w:val="21"/>
    </w:rPr>
  </w:style>
  <w:style w:type="paragraph" w:customStyle="1" w:styleId="244">
    <w:name w:val="Char1 Char Char Char Char Char"/>
    <w:basedOn w:val="1"/>
    <w:autoRedefine/>
    <w:qFormat/>
    <w:uiPriority w:val="0"/>
  </w:style>
  <w:style w:type="paragraph" w:customStyle="1" w:styleId="245">
    <w:name w:val="Char Char Char Char Char Char Char"/>
    <w:basedOn w:val="1"/>
    <w:autoRedefine/>
    <w:qFormat/>
    <w:uiPriority w:val="0"/>
    <w:rPr>
      <w:rFonts w:ascii="Tahoma" w:hAnsi="Tahoma"/>
      <w:sz w:val="24"/>
      <w:szCs w:val="20"/>
    </w:rPr>
  </w:style>
  <w:style w:type="paragraph" w:customStyle="1" w:styleId="246">
    <w:name w:val="CM54"/>
    <w:basedOn w:val="224"/>
    <w:next w:val="224"/>
    <w:autoRedefine/>
    <w:qFormat/>
    <w:uiPriority w:val="0"/>
    <w:pPr>
      <w:spacing w:after="633"/>
    </w:pPr>
    <w:rPr>
      <w:rFonts w:cs="Times New Roman"/>
      <w:color w:val="auto"/>
    </w:rPr>
  </w:style>
  <w:style w:type="paragraph" w:customStyle="1" w:styleId="24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248">
    <w:name w:val="引用1"/>
    <w:basedOn w:val="1"/>
    <w:next w:val="1"/>
    <w:autoRedefine/>
    <w:qFormat/>
    <w:uiPriority w:val="0"/>
    <w:rPr>
      <w:rFonts w:ascii="Calibri" w:hAnsi="Calibri"/>
      <w:i/>
      <w:color w:val="000000"/>
    </w:rPr>
  </w:style>
  <w:style w:type="paragraph" w:customStyle="1" w:styleId="249">
    <w:name w:val="Char Char7 Char"/>
    <w:basedOn w:val="1"/>
    <w:autoRedefine/>
    <w:qFormat/>
    <w:uiPriority w:val="0"/>
    <w:pPr>
      <w:tabs>
        <w:tab w:val="left" w:pos="425"/>
      </w:tabs>
      <w:ind w:left="420" w:leftChars="200" w:firstLine="270" w:firstLineChars="150"/>
    </w:pPr>
    <w:rPr>
      <w:szCs w:val="20"/>
    </w:rPr>
  </w:style>
  <w:style w:type="paragraph" w:customStyle="1" w:styleId="250">
    <w:name w:val="样式 标题 2 + Times New Roman 四号 非加粗 段前: 5 磅 段后: 0 磅 行距: 固定值 20..."/>
    <w:basedOn w:val="6"/>
    <w:autoRedefine/>
    <w:qFormat/>
    <w:uiPriority w:val="0"/>
    <w:pPr>
      <w:spacing w:before="100" w:after="0" w:line="400" w:lineRule="exact"/>
    </w:pPr>
    <w:rPr>
      <w:rFonts w:ascii="Times New Roman" w:hAnsi="Times New Roman" w:cs="宋体"/>
      <w:b w:val="0"/>
      <w:bCs w:val="0"/>
      <w:kern w:val="0"/>
      <w:sz w:val="28"/>
      <w:szCs w:val="20"/>
    </w:rPr>
  </w:style>
  <w:style w:type="paragraph" w:customStyle="1" w:styleId="251">
    <w:name w:val="p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2">
    <w:name w:val="CM34"/>
    <w:basedOn w:val="224"/>
    <w:next w:val="224"/>
    <w:autoRedefine/>
    <w:qFormat/>
    <w:uiPriority w:val="0"/>
    <w:pPr>
      <w:spacing w:line="400" w:lineRule="atLeast"/>
    </w:pPr>
    <w:rPr>
      <w:rFonts w:cs="Times New Roman"/>
      <w:color w:val="auto"/>
    </w:rPr>
  </w:style>
  <w:style w:type="paragraph" w:customStyle="1" w:styleId="253">
    <w:name w:val="Char1 Char Char Char Char Char1"/>
    <w:basedOn w:val="1"/>
    <w:autoRedefine/>
    <w:qFormat/>
    <w:uiPriority w:val="0"/>
  </w:style>
  <w:style w:type="paragraph" w:customStyle="1" w:styleId="254">
    <w:name w:val="CM37"/>
    <w:basedOn w:val="224"/>
    <w:next w:val="224"/>
    <w:autoRedefine/>
    <w:qFormat/>
    <w:uiPriority w:val="0"/>
    <w:pPr>
      <w:spacing w:line="400" w:lineRule="atLeast"/>
    </w:pPr>
    <w:rPr>
      <w:rFonts w:cs="Times New Roman"/>
      <w:color w:val="auto"/>
    </w:rPr>
  </w:style>
  <w:style w:type="paragraph" w:customStyle="1" w:styleId="255">
    <w:name w:val="CM53"/>
    <w:basedOn w:val="224"/>
    <w:next w:val="224"/>
    <w:autoRedefine/>
    <w:qFormat/>
    <w:uiPriority w:val="0"/>
    <w:pPr>
      <w:spacing w:after="513"/>
    </w:pPr>
    <w:rPr>
      <w:rFonts w:cs="Times New Roman"/>
      <w:color w:val="auto"/>
    </w:rPr>
  </w:style>
  <w:style w:type="paragraph" w:customStyle="1" w:styleId="25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57">
    <w:name w:val="1"/>
    <w:basedOn w:val="1"/>
    <w:autoRedefine/>
    <w:qFormat/>
    <w:uiPriority w:val="0"/>
    <w:pPr>
      <w:spacing w:line="400" w:lineRule="exact"/>
      <w:ind w:firstLine="200" w:firstLineChars="200"/>
    </w:pPr>
    <w:rPr>
      <w:rFonts w:ascii="宋体" w:hAnsi="宋体"/>
      <w:szCs w:val="24"/>
    </w:rPr>
  </w:style>
  <w:style w:type="paragraph" w:customStyle="1" w:styleId="258">
    <w:name w:val="CM92"/>
    <w:basedOn w:val="224"/>
    <w:next w:val="224"/>
    <w:autoRedefine/>
    <w:qFormat/>
    <w:uiPriority w:val="0"/>
    <w:pPr>
      <w:spacing w:after="530"/>
    </w:pPr>
    <w:rPr>
      <w:rFonts w:cs="Times New Roman"/>
      <w:color w:val="auto"/>
    </w:rPr>
  </w:style>
  <w:style w:type="paragraph" w:customStyle="1" w:styleId="259">
    <w:name w:val="Char Char Char Char1"/>
    <w:basedOn w:val="1"/>
    <w:autoRedefine/>
    <w:qFormat/>
    <w:uiPriority w:val="0"/>
    <w:rPr>
      <w:kern w:val="0"/>
      <w:sz w:val="24"/>
      <w:szCs w:val="20"/>
    </w:rPr>
  </w:style>
  <w:style w:type="paragraph" w:customStyle="1" w:styleId="260">
    <w:name w:val="Char Char Char1"/>
    <w:basedOn w:val="1"/>
    <w:autoRedefine/>
    <w:qFormat/>
    <w:uiPriority w:val="0"/>
    <w:rPr>
      <w:rFonts w:ascii="Tahoma" w:hAnsi="Tahoma"/>
      <w:sz w:val="24"/>
      <w:szCs w:val="20"/>
    </w:rPr>
  </w:style>
  <w:style w:type="paragraph" w:customStyle="1" w:styleId="261">
    <w:name w:val="Default_0"/>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2">
    <w:name w:val="TOC 标题2"/>
    <w:basedOn w:val="5"/>
    <w:next w:val="1"/>
    <w:autoRedefine/>
    <w:qFormat/>
    <w:uiPriority w:val="0"/>
    <w:pPr>
      <w:outlineLvl w:val="9"/>
    </w:pPr>
  </w:style>
  <w:style w:type="paragraph" w:customStyle="1" w:styleId="263">
    <w:name w:val="CM1"/>
    <w:basedOn w:val="224"/>
    <w:next w:val="224"/>
    <w:autoRedefine/>
    <w:qFormat/>
    <w:uiPriority w:val="0"/>
    <w:rPr>
      <w:rFonts w:cs="Times New Roman"/>
      <w:color w:val="auto"/>
    </w:rPr>
  </w:style>
  <w:style w:type="paragraph" w:customStyle="1" w:styleId="264">
    <w:name w:val="CM93"/>
    <w:basedOn w:val="224"/>
    <w:next w:val="224"/>
    <w:autoRedefine/>
    <w:qFormat/>
    <w:uiPriority w:val="0"/>
    <w:pPr>
      <w:spacing w:after="628"/>
    </w:pPr>
    <w:rPr>
      <w:rFonts w:cs="Times New Roman"/>
      <w:color w:val="auto"/>
    </w:rPr>
  </w:style>
  <w:style w:type="paragraph" w:customStyle="1" w:styleId="265">
    <w:name w:val="修订11"/>
    <w:autoRedefine/>
    <w:qFormat/>
    <w:uiPriority w:val="0"/>
    <w:rPr>
      <w:rFonts w:ascii="Times New Roman" w:hAnsi="Times New Roman" w:eastAsia="宋体" w:cs="Times New Roman"/>
      <w:kern w:val="2"/>
      <w:sz w:val="21"/>
      <w:szCs w:val="24"/>
      <w:lang w:val="en-US" w:eastAsia="zh-CN" w:bidi="ar-SA"/>
    </w:rPr>
  </w:style>
  <w:style w:type="paragraph" w:customStyle="1" w:styleId="266">
    <w:name w:val="CM61"/>
    <w:basedOn w:val="224"/>
    <w:next w:val="224"/>
    <w:autoRedefine/>
    <w:qFormat/>
    <w:uiPriority w:val="0"/>
    <w:pPr>
      <w:spacing w:after="1508"/>
    </w:pPr>
    <w:rPr>
      <w:rFonts w:cs="Times New Roman"/>
      <w:color w:val="auto"/>
    </w:rPr>
  </w:style>
  <w:style w:type="paragraph" w:customStyle="1" w:styleId="267">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8">
    <w:name w:val="列出段落1"/>
    <w:basedOn w:val="1"/>
    <w:autoRedefine/>
    <w:qFormat/>
    <w:uiPriority w:val="0"/>
    <w:pPr>
      <w:ind w:firstLine="420" w:firstLineChars="200"/>
    </w:pPr>
    <w:rPr>
      <w:rFonts w:ascii="Calibri" w:hAnsi="Calibri"/>
    </w:rPr>
  </w:style>
  <w:style w:type="paragraph" w:customStyle="1" w:styleId="269">
    <w:name w:val="CM24"/>
    <w:basedOn w:val="224"/>
    <w:next w:val="224"/>
    <w:autoRedefine/>
    <w:qFormat/>
    <w:uiPriority w:val="0"/>
    <w:pPr>
      <w:spacing w:line="400" w:lineRule="atLeast"/>
    </w:pPr>
    <w:rPr>
      <w:rFonts w:cs="Times New Roman"/>
      <w:color w:val="auto"/>
    </w:rPr>
  </w:style>
  <w:style w:type="paragraph" w:customStyle="1" w:styleId="270">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71">
    <w:name w:val="正文_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2">
    <w:name w:val="Char Char Char Char"/>
    <w:basedOn w:val="15"/>
    <w:autoRedefine/>
    <w:qFormat/>
    <w:uiPriority w:val="0"/>
    <w:pPr>
      <w:spacing w:line="360" w:lineRule="auto"/>
      <w:ind w:firstLine="200"/>
    </w:pPr>
    <w:rPr>
      <w:rFonts w:ascii="宋体" w:hAnsi="宋体"/>
      <w:kern w:val="28"/>
      <w:sz w:val="28"/>
      <w:szCs w:val="20"/>
    </w:rPr>
  </w:style>
  <w:style w:type="paragraph" w:customStyle="1" w:styleId="273">
    <w:name w:val="CM32"/>
    <w:basedOn w:val="224"/>
    <w:next w:val="224"/>
    <w:autoRedefine/>
    <w:qFormat/>
    <w:uiPriority w:val="0"/>
    <w:pPr>
      <w:spacing w:line="400" w:lineRule="atLeast"/>
    </w:pPr>
    <w:rPr>
      <w:rFonts w:cs="Times New Roman"/>
      <w:color w:val="auto"/>
    </w:rPr>
  </w:style>
  <w:style w:type="paragraph" w:customStyle="1" w:styleId="274">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275">
    <w:name w:val="目录文字"/>
    <w:basedOn w:val="1"/>
    <w:autoRedefine/>
    <w:qFormat/>
    <w:uiPriority w:val="0"/>
    <w:pPr>
      <w:widowControl/>
      <w:spacing w:line="480" w:lineRule="auto"/>
      <w:ind w:firstLine="200" w:firstLineChars="200"/>
      <w:jc w:val="left"/>
    </w:pPr>
    <w:rPr>
      <w:rFonts w:ascii="宋体" w:hAnsi="宋体"/>
      <w:kern w:val="0"/>
      <w:sz w:val="24"/>
      <w:szCs w:val="20"/>
    </w:rPr>
  </w:style>
  <w:style w:type="paragraph" w:customStyle="1" w:styleId="276">
    <w:name w:val="CM31"/>
    <w:basedOn w:val="224"/>
    <w:next w:val="224"/>
    <w:autoRedefine/>
    <w:qFormat/>
    <w:uiPriority w:val="0"/>
    <w:rPr>
      <w:rFonts w:cs="Times New Roman"/>
      <w:color w:val="auto"/>
    </w:rPr>
  </w:style>
  <w:style w:type="paragraph" w:customStyle="1" w:styleId="277">
    <w:name w:val="Char Char Char Char11"/>
    <w:basedOn w:val="1"/>
    <w:autoRedefine/>
    <w:qFormat/>
    <w:uiPriority w:val="0"/>
    <w:rPr>
      <w:kern w:val="0"/>
      <w:sz w:val="24"/>
      <w:szCs w:val="20"/>
    </w:rPr>
  </w:style>
  <w:style w:type="paragraph" w:customStyle="1" w:styleId="278">
    <w:name w:val="正文_2_0"/>
    <w:basedOn w:val="271"/>
    <w:autoRedefine/>
    <w:qFormat/>
    <w:uiPriority w:val="0"/>
    <w:rPr>
      <w:szCs w:val="21"/>
    </w:rPr>
  </w:style>
  <w:style w:type="paragraph" w:customStyle="1" w:styleId="279">
    <w:name w:val="CM6"/>
    <w:basedOn w:val="224"/>
    <w:next w:val="224"/>
    <w:autoRedefine/>
    <w:qFormat/>
    <w:uiPriority w:val="0"/>
    <w:pPr>
      <w:spacing w:line="318" w:lineRule="atLeast"/>
    </w:pPr>
    <w:rPr>
      <w:rFonts w:cs="Times New Roman"/>
      <w:color w:val="auto"/>
    </w:rPr>
  </w:style>
  <w:style w:type="paragraph" w:customStyle="1" w:styleId="280">
    <w:name w:val="pa-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81">
    <w:name w:val="Char2 Char Char Char Char Char Char Char Char Char Char Char Char"/>
    <w:basedOn w:val="1"/>
    <w:autoRedefine/>
    <w:qFormat/>
    <w:uiPriority w:val="0"/>
    <w:pPr>
      <w:tabs>
        <w:tab w:val="left" w:pos="360"/>
      </w:tabs>
    </w:pPr>
    <w:rPr>
      <w:rFonts w:eastAsia="仿宋_GB2312"/>
      <w:sz w:val="24"/>
    </w:rPr>
  </w:style>
  <w:style w:type="paragraph" w:customStyle="1" w:styleId="282">
    <w:name w:val="CM56"/>
    <w:basedOn w:val="224"/>
    <w:next w:val="224"/>
    <w:autoRedefine/>
    <w:qFormat/>
    <w:uiPriority w:val="0"/>
    <w:pPr>
      <w:spacing w:after="115"/>
    </w:pPr>
    <w:rPr>
      <w:rFonts w:cs="Times New Roman"/>
      <w:color w:val="auto"/>
    </w:rPr>
  </w:style>
  <w:style w:type="paragraph" w:styleId="283">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4">
    <w:name w:val="标题 4_0"/>
    <w:basedOn w:val="242"/>
    <w:next w:val="182"/>
    <w:autoRedefine/>
    <w:qFormat/>
    <w:uiPriority w:val="0"/>
    <w:pPr>
      <w:keepNext/>
      <w:keepLines/>
      <w:spacing w:before="280" w:after="290" w:line="374" w:lineRule="auto"/>
      <w:outlineLvl w:val="3"/>
    </w:pPr>
    <w:rPr>
      <w:rFonts w:ascii="Arial" w:hAnsi="Arial" w:eastAsia="黑体"/>
      <w:b/>
      <w:bCs/>
      <w:sz w:val="28"/>
      <w:szCs w:val="28"/>
    </w:rPr>
  </w:style>
  <w:style w:type="paragraph" w:customStyle="1" w:styleId="285">
    <w:name w:val="简单回函地址"/>
    <w:basedOn w:val="1"/>
    <w:autoRedefine/>
    <w:qFormat/>
    <w:uiPriority w:val="0"/>
    <w:rPr>
      <w:sz w:val="28"/>
      <w:szCs w:val="20"/>
    </w:rPr>
  </w:style>
  <w:style w:type="paragraph" w:customStyle="1" w:styleId="286">
    <w:name w:val="zbzw"/>
    <w:basedOn w:val="1"/>
    <w:autoRedefine/>
    <w:qFormat/>
    <w:uiPriority w:val="0"/>
    <w:pPr>
      <w:tabs>
        <w:tab w:val="left" w:pos="720"/>
      </w:tabs>
      <w:spacing w:line="430" w:lineRule="exact"/>
      <w:ind w:right="-76"/>
    </w:pPr>
    <w:rPr>
      <w:szCs w:val="20"/>
    </w:rPr>
  </w:style>
  <w:style w:type="paragraph" w:customStyle="1" w:styleId="287">
    <w:name w:val="Char Char Char Char3"/>
    <w:basedOn w:val="17"/>
    <w:autoRedefine/>
    <w:qFormat/>
    <w:uiPriority w:val="0"/>
    <w:pPr>
      <w:adjustRightInd w:val="0"/>
      <w:snapToGrid w:val="0"/>
      <w:spacing w:line="360" w:lineRule="auto"/>
    </w:pPr>
    <w:rPr>
      <w:szCs w:val="20"/>
    </w:rPr>
  </w:style>
  <w:style w:type="paragraph" w:customStyle="1" w:styleId="288">
    <w:name w:val="CM57"/>
    <w:basedOn w:val="224"/>
    <w:next w:val="224"/>
    <w:autoRedefine/>
    <w:qFormat/>
    <w:uiPriority w:val="0"/>
    <w:pPr>
      <w:spacing w:after="570"/>
    </w:pPr>
    <w:rPr>
      <w:rFonts w:cs="Times New Roman"/>
      <w:color w:val="auto"/>
    </w:rPr>
  </w:style>
  <w:style w:type="paragraph" w:customStyle="1" w:styleId="289">
    <w:name w:val="Char3 Char Char Char"/>
    <w:basedOn w:val="1"/>
    <w:autoRedefine/>
    <w:qFormat/>
    <w:uiPriority w:val="0"/>
    <w:rPr>
      <w:rFonts w:ascii="Tahoma" w:hAnsi="Tahoma"/>
      <w:sz w:val="24"/>
      <w:szCs w:val="20"/>
    </w:rPr>
  </w:style>
  <w:style w:type="paragraph" w:customStyle="1" w:styleId="290">
    <w:name w:val="标题 1_0"/>
    <w:basedOn w:val="242"/>
    <w:next w:val="242"/>
    <w:autoRedefine/>
    <w:qFormat/>
    <w:uiPriority w:val="0"/>
    <w:pPr>
      <w:keepNext/>
      <w:keepLines/>
      <w:spacing w:before="340" w:after="330" w:line="576" w:lineRule="auto"/>
      <w:outlineLvl w:val="0"/>
    </w:pPr>
    <w:rPr>
      <w:b/>
      <w:kern w:val="44"/>
      <w:sz w:val="44"/>
      <w:szCs w:val="20"/>
    </w:rPr>
  </w:style>
  <w:style w:type="paragraph" w:customStyle="1" w:styleId="291">
    <w:name w:val="正文文本_0"/>
    <w:basedOn w:val="242"/>
    <w:autoRedefine/>
    <w:qFormat/>
    <w:uiPriority w:val="0"/>
    <w:pPr>
      <w:spacing w:before="100" w:beforeAutospacing="1" w:after="120"/>
    </w:pPr>
    <w:rPr>
      <w:szCs w:val="21"/>
    </w:rPr>
  </w:style>
  <w:style w:type="paragraph" w:customStyle="1" w:styleId="292">
    <w:name w:val="样式2"/>
    <w:basedOn w:val="5"/>
    <w:autoRedefine/>
    <w:qFormat/>
    <w:uiPriority w:val="0"/>
    <w:pPr>
      <w:tabs>
        <w:tab w:val="left" w:pos="482"/>
        <w:tab w:val="left" w:pos="2183"/>
        <w:tab w:val="left" w:pos="3884"/>
        <w:tab w:val="left" w:pos="5585"/>
      </w:tabs>
      <w:adjustRightInd w:val="0"/>
      <w:spacing w:before="0" w:afterLines="100" w:line="360" w:lineRule="auto"/>
      <w:jc w:val="center"/>
      <w:textAlignment w:val="baseline"/>
    </w:pPr>
    <w:rPr>
      <w:rFonts w:ascii="方正综艺简体" w:hAnsi="方正综艺简体" w:eastAsia="方正综艺简体" w:cs="方正综艺简体"/>
      <w:sz w:val="32"/>
    </w:rPr>
  </w:style>
  <w:style w:type="paragraph" w:customStyle="1" w:styleId="293">
    <w:name w:val="正文文本缩进 31"/>
    <w:basedOn w:val="1"/>
    <w:autoRedefine/>
    <w:qFormat/>
    <w:uiPriority w:val="0"/>
    <w:pPr>
      <w:spacing w:after="120"/>
      <w:ind w:left="420" w:leftChars="200"/>
    </w:pPr>
    <w:rPr>
      <w:sz w:val="16"/>
      <w:szCs w:val="16"/>
    </w:rPr>
  </w:style>
  <w:style w:type="paragraph" w:customStyle="1" w:styleId="294">
    <w:name w:val="Char Char Char2 Char"/>
    <w:basedOn w:val="1"/>
    <w:autoRedefine/>
    <w:qFormat/>
    <w:uiPriority w:val="0"/>
    <w:pPr>
      <w:tabs>
        <w:tab w:val="left" w:pos="360"/>
      </w:tabs>
      <w:ind w:left="360" w:hanging="360"/>
    </w:pPr>
  </w:style>
  <w:style w:type="paragraph" w:customStyle="1" w:styleId="295">
    <w:name w:val="CM2"/>
    <w:basedOn w:val="224"/>
    <w:next w:val="224"/>
    <w:autoRedefine/>
    <w:qFormat/>
    <w:uiPriority w:val="0"/>
    <w:pPr>
      <w:spacing w:line="500" w:lineRule="atLeast"/>
    </w:pPr>
    <w:rPr>
      <w:rFonts w:cs="Times New Roman"/>
      <w:color w:val="auto"/>
    </w:rPr>
  </w:style>
  <w:style w:type="paragraph" w:customStyle="1" w:styleId="296">
    <w:name w:val="CM23"/>
    <w:basedOn w:val="224"/>
    <w:next w:val="224"/>
    <w:autoRedefine/>
    <w:qFormat/>
    <w:uiPriority w:val="0"/>
    <w:pPr>
      <w:spacing w:line="440" w:lineRule="atLeast"/>
    </w:pPr>
    <w:rPr>
      <w:rFonts w:cs="Times New Roman"/>
      <w:color w:val="auto"/>
    </w:rPr>
  </w:style>
  <w:style w:type="paragraph" w:customStyle="1" w:styleId="297">
    <w:name w:val="Char Char1 Char"/>
    <w:basedOn w:val="1"/>
    <w:autoRedefine/>
    <w:qFormat/>
    <w:uiPriority w:val="0"/>
  </w:style>
  <w:style w:type="paragraph" w:customStyle="1" w:styleId="298">
    <w:name w:val="CM29"/>
    <w:basedOn w:val="224"/>
    <w:next w:val="224"/>
    <w:autoRedefine/>
    <w:qFormat/>
    <w:uiPriority w:val="0"/>
    <w:pPr>
      <w:spacing w:line="400" w:lineRule="atLeast"/>
    </w:pPr>
    <w:rPr>
      <w:rFonts w:cs="Times New Roman"/>
      <w:color w:val="auto"/>
    </w:rPr>
  </w:style>
  <w:style w:type="paragraph" w:customStyle="1" w:styleId="299">
    <w:name w:val="CM94"/>
    <w:basedOn w:val="224"/>
    <w:next w:val="224"/>
    <w:autoRedefine/>
    <w:qFormat/>
    <w:uiPriority w:val="0"/>
    <w:pPr>
      <w:spacing w:after="63"/>
    </w:pPr>
    <w:rPr>
      <w:rFonts w:cs="Times New Roman"/>
      <w:color w:val="auto"/>
    </w:rPr>
  </w:style>
  <w:style w:type="paragraph" w:customStyle="1" w:styleId="300">
    <w:name w:val="Char Char1 Char1"/>
    <w:basedOn w:val="1"/>
    <w:autoRedefine/>
    <w:qFormat/>
    <w:uiPriority w:val="0"/>
  </w:style>
  <w:style w:type="paragraph" w:customStyle="1" w:styleId="301">
    <w:name w:val="CM45"/>
    <w:basedOn w:val="224"/>
    <w:next w:val="224"/>
    <w:autoRedefine/>
    <w:qFormat/>
    <w:uiPriority w:val="0"/>
    <w:pPr>
      <w:spacing w:line="540" w:lineRule="atLeast"/>
    </w:pPr>
    <w:rPr>
      <w:rFonts w:cs="Times New Roman"/>
      <w:color w:val="auto"/>
    </w:rPr>
  </w:style>
  <w:style w:type="paragraph" w:customStyle="1" w:styleId="302">
    <w:name w:val="CM43"/>
    <w:basedOn w:val="224"/>
    <w:next w:val="224"/>
    <w:autoRedefine/>
    <w:qFormat/>
    <w:uiPriority w:val="0"/>
    <w:rPr>
      <w:rFonts w:cs="Times New Roman"/>
      <w:color w:val="auto"/>
    </w:rPr>
  </w:style>
  <w:style w:type="paragraph" w:customStyle="1" w:styleId="303">
    <w:name w:val="CM15"/>
    <w:basedOn w:val="224"/>
    <w:next w:val="224"/>
    <w:autoRedefine/>
    <w:qFormat/>
    <w:uiPriority w:val="0"/>
    <w:pPr>
      <w:spacing w:line="313" w:lineRule="atLeast"/>
    </w:pPr>
    <w:rPr>
      <w:rFonts w:cs="Times New Roman"/>
      <w:color w:val="auto"/>
    </w:rPr>
  </w:style>
  <w:style w:type="paragraph" w:customStyle="1" w:styleId="304">
    <w:name w:val="CM59"/>
    <w:basedOn w:val="224"/>
    <w:next w:val="224"/>
    <w:autoRedefine/>
    <w:qFormat/>
    <w:uiPriority w:val="0"/>
    <w:pPr>
      <w:spacing w:after="810"/>
    </w:pPr>
    <w:rPr>
      <w:rFonts w:cs="Times New Roman"/>
      <w:color w:val="auto"/>
    </w:rPr>
  </w:style>
  <w:style w:type="paragraph" w:customStyle="1" w:styleId="305">
    <w:name w:val="_Style 5"/>
    <w:basedOn w:val="1"/>
    <w:autoRedefine/>
    <w:qFormat/>
    <w:uiPriority w:val="0"/>
    <w:rPr>
      <w:rFonts w:ascii="Tahoma" w:hAnsi="Tahoma"/>
      <w:b/>
      <w:bCs/>
      <w:sz w:val="24"/>
      <w:szCs w:val="20"/>
    </w:rPr>
  </w:style>
  <w:style w:type="paragraph" w:customStyle="1" w:styleId="306">
    <w:name w:val="TOC 标题3"/>
    <w:basedOn w:val="5"/>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7">
    <w:name w:val="CM58"/>
    <w:basedOn w:val="224"/>
    <w:next w:val="224"/>
    <w:autoRedefine/>
    <w:qFormat/>
    <w:uiPriority w:val="0"/>
    <w:pPr>
      <w:spacing w:after="445"/>
    </w:pPr>
    <w:rPr>
      <w:rFonts w:cs="Times New Roman"/>
      <w:color w:val="auto"/>
    </w:rPr>
  </w:style>
  <w:style w:type="paragraph" w:customStyle="1" w:styleId="308">
    <w:name w:val="Char1 Char Char Char"/>
    <w:basedOn w:val="1"/>
    <w:autoRedefine/>
    <w:qFormat/>
    <w:uiPriority w:val="0"/>
    <w:pPr>
      <w:widowControl/>
      <w:spacing w:after="120"/>
      <w:jc w:val="left"/>
    </w:pPr>
    <w:rPr>
      <w:rFonts w:ascii="Verdana" w:hAnsi="Verdana" w:eastAsia="仿宋_GB2312"/>
      <w:kern w:val="0"/>
      <w:sz w:val="24"/>
      <w:szCs w:val="20"/>
      <w:lang w:eastAsia="en-US"/>
    </w:rPr>
  </w:style>
  <w:style w:type="paragraph" w:customStyle="1" w:styleId="309">
    <w:name w:val="pbj1"/>
    <w:basedOn w:val="1"/>
    <w:autoRedefine/>
    <w:qFormat/>
    <w:uiPriority w:val="0"/>
    <w:pPr>
      <w:widowControl/>
      <w:spacing w:line="400" w:lineRule="exact"/>
      <w:ind w:firstLine="200" w:firstLineChars="200"/>
      <w:jc w:val="left"/>
    </w:pPr>
    <w:rPr>
      <w:rFonts w:ascii="宋体" w:hAnsi="宋体" w:cs="宋体"/>
      <w:kern w:val="0"/>
      <w:sz w:val="24"/>
      <w:szCs w:val="24"/>
    </w:rPr>
  </w:style>
  <w:style w:type="paragraph" w:customStyle="1" w:styleId="310">
    <w:name w:val="CM55"/>
    <w:basedOn w:val="224"/>
    <w:next w:val="224"/>
    <w:autoRedefine/>
    <w:qFormat/>
    <w:uiPriority w:val="0"/>
    <w:pPr>
      <w:spacing w:after="63"/>
    </w:pPr>
    <w:rPr>
      <w:rFonts w:cs="Times New Roman"/>
      <w:color w:val="auto"/>
    </w:rPr>
  </w:style>
  <w:style w:type="paragraph" w:customStyle="1" w:styleId="311">
    <w:name w:val="zbzw2"/>
    <w:basedOn w:val="240"/>
    <w:autoRedefine/>
    <w:qFormat/>
    <w:uiPriority w:val="0"/>
    <w:pPr>
      <w:tabs>
        <w:tab w:val="left" w:pos="720"/>
      </w:tabs>
      <w:spacing w:before="0" w:after="0" w:line="440" w:lineRule="exact"/>
      <w:ind w:right="-76" w:firstLine="420" w:firstLineChars="200"/>
    </w:pPr>
    <w:rPr>
      <w:rFonts w:ascii="仿宋_GB2312" w:eastAsia="仿宋_GB2312"/>
      <w:b w:val="0"/>
      <w:sz w:val="21"/>
      <w:u w:val="single"/>
    </w:rPr>
  </w:style>
  <w:style w:type="paragraph" w:customStyle="1" w:styleId="312">
    <w:name w:val="pa-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3">
    <w:name w:val="CM18"/>
    <w:basedOn w:val="224"/>
    <w:next w:val="224"/>
    <w:autoRedefine/>
    <w:qFormat/>
    <w:uiPriority w:val="0"/>
    <w:pPr>
      <w:spacing w:line="313" w:lineRule="atLeast"/>
    </w:pPr>
    <w:rPr>
      <w:rFonts w:cs="Times New Roman"/>
      <w:color w:val="auto"/>
    </w:rPr>
  </w:style>
  <w:style w:type="paragraph" w:customStyle="1" w:styleId="314">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列出段落11"/>
    <w:basedOn w:val="1"/>
    <w:autoRedefine/>
    <w:qFormat/>
    <w:uiPriority w:val="0"/>
    <w:pPr>
      <w:ind w:firstLine="420" w:firstLineChars="200"/>
    </w:pPr>
    <w:rPr>
      <w:rFonts w:ascii="Calibri" w:hAnsi="Calibri"/>
    </w:rPr>
  </w:style>
  <w:style w:type="paragraph" w:customStyle="1" w:styleId="316">
    <w:name w:val="CM91"/>
    <w:basedOn w:val="224"/>
    <w:next w:val="224"/>
    <w:autoRedefine/>
    <w:qFormat/>
    <w:uiPriority w:val="0"/>
    <w:pPr>
      <w:spacing w:after="160"/>
    </w:pPr>
    <w:rPr>
      <w:rFonts w:cs="Times New Roman"/>
      <w:color w:val="auto"/>
    </w:rPr>
  </w:style>
  <w:style w:type="paragraph" w:customStyle="1" w:styleId="317">
    <w:name w:val="CM60"/>
    <w:basedOn w:val="224"/>
    <w:next w:val="224"/>
    <w:autoRedefine/>
    <w:qFormat/>
    <w:uiPriority w:val="0"/>
    <w:pPr>
      <w:spacing w:after="878"/>
    </w:pPr>
    <w:rPr>
      <w:rFonts w:cs="Times New Roman"/>
      <w:color w:val="auto"/>
    </w:rPr>
  </w:style>
  <w:style w:type="paragraph" w:customStyle="1" w:styleId="318">
    <w:name w:val="CM44"/>
    <w:basedOn w:val="224"/>
    <w:next w:val="224"/>
    <w:autoRedefine/>
    <w:qFormat/>
    <w:uiPriority w:val="0"/>
    <w:pPr>
      <w:spacing w:line="440" w:lineRule="atLeast"/>
    </w:pPr>
    <w:rPr>
      <w:rFonts w:cs="Times New Roman"/>
      <w:color w:val="auto"/>
    </w:rPr>
  </w:style>
  <w:style w:type="paragraph" w:customStyle="1" w:styleId="319">
    <w:name w:val="CM46"/>
    <w:basedOn w:val="224"/>
    <w:next w:val="224"/>
    <w:autoRedefine/>
    <w:qFormat/>
    <w:uiPriority w:val="0"/>
    <w:pPr>
      <w:spacing w:line="1020" w:lineRule="atLeast"/>
    </w:pPr>
    <w:rPr>
      <w:rFonts w:cs="Times New Roman"/>
      <w:color w:val="auto"/>
    </w:rPr>
  </w:style>
  <w:style w:type="paragraph" w:customStyle="1" w:styleId="320">
    <w:name w:val="CM4"/>
    <w:basedOn w:val="224"/>
    <w:next w:val="224"/>
    <w:autoRedefine/>
    <w:qFormat/>
    <w:uiPriority w:val="0"/>
    <w:rPr>
      <w:rFonts w:cs="Times New Roman"/>
      <w:color w:val="auto"/>
    </w:rPr>
  </w:style>
  <w:style w:type="paragraph" w:customStyle="1" w:styleId="321">
    <w:name w:val="CM52"/>
    <w:basedOn w:val="224"/>
    <w:next w:val="224"/>
    <w:autoRedefine/>
    <w:qFormat/>
    <w:uiPriority w:val="0"/>
    <w:pPr>
      <w:spacing w:after="163"/>
    </w:pPr>
    <w:rPr>
      <w:rFonts w:cs="Times New Roman"/>
      <w:color w:val="auto"/>
    </w:rPr>
  </w:style>
  <w:style w:type="paragraph" w:customStyle="1" w:styleId="322">
    <w:name w:val="目录"/>
    <w:basedOn w:val="1"/>
    <w:autoRedefine/>
    <w:qFormat/>
    <w:uiPriority w:val="0"/>
    <w:pPr>
      <w:widowControl/>
      <w:spacing w:line="400" w:lineRule="exact"/>
      <w:ind w:firstLine="200" w:firstLineChars="200"/>
      <w:jc w:val="center"/>
    </w:pPr>
    <w:rPr>
      <w:rFonts w:ascii="宋体" w:hAnsi="宋体"/>
      <w:b/>
      <w:kern w:val="0"/>
      <w:sz w:val="36"/>
      <w:szCs w:val="20"/>
    </w:rPr>
  </w:style>
  <w:style w:type="paragraph" w:customStyle="1" w:styleId="323">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4">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25">
    <w:name w:val="Blockquote_0"/>
    <w:basedOn w:val="232"/>
    <w:autoRedefine/>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326">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327">
    <w:name w:val="p0"/>
    <w:basedOn w:val="1"/>
    <w:autoRedefine/>
    <w:qFormat/>
    <w:uiPriority w:val="0"/>
    <w:pPr>
      <w:widowControl/>
    </w:pPr>
    <w:rPr>
      <w:kern w:val="0"/>
      <w:szCs w:val="21"/>
    </w:rPr>
  </w:style>
  <w:style w:type="paragraph" w:customStyle="1" w:styleId="328">
    <w:name w:val="blockquote"/>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329">
    <w:name w:val="正文 + 仿宋_GB2312"/>
    <w:basedOn w:val="1"/>
    <w:autoRedefine/>
    <w:qFormat/>
    <w:uiPriority w:val="0"/>
    <w:pPr>
      <w:widowControl/>
      <w:adjustRightInd w:val="0"/>
      <w:snapToGrid w:val="0"/>
      <w:spacing w:line="360" w:lineRule="exact"/>
      <w:ind w:left="480" w:firstLine="200" w:firstLineChars="200"/>
      <w:textAlignment w:val="baseline"/>
    </w:pPr>
    <w:rPr>
      <w:rFonts w:ascii="仿宋_GB2312" w:hAnsi="宋体" w:eastAsia="仿宋_GB2312"/>
      <w:kern w:val="0"/>
      <w:szCs w:val="20"/>
    </w:rPr>
  </w:style>
  <w:style w:type="table" w:customStyle="1" w:styleId="330">
    <w:name w:val="网格型1"/>
    <w:basedOn w:val="44"/>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1">
    <w:name w:val="Table Paragraph"/>
    <w:basedOn w:val="1"/>
    <w:autoRedefine/>
    <w:qFormat/>
    <w:uiPriority w:val="1"/>
    <w:rPr>
      <w:rFonts w:ascii="宋体" w:hAnsi="宋体" w:cs="宋体"/>
      <w:lang w:val="zh-CN" w:bidi="zh-CN"/>
    </w:rPr>
  </w:style>
  <w:style w:type="character" w:customStyle="1" w:styleId="332">
    <w:name w:val="swiper-active-switch10"/>
    <w:basedOn w:val="46"/>
    <w:autoRedefine/>
    <w:qFormat/>
    <w:uiPriority w:val="0"/>
    <w:rPr>
      <w:shd w:val="clear" w:fill="006EAB"/>
    </w:rPr>
  </w:style>
  <w:style w:type="character" w:customStyle="1" w:styleId="333">
    <w:name w:val="swiper-pagination-switch10"/>
    <w:basedOn w:val="46"/>
    <w:autoRedefine/>
    <w:qFormat/>
    <w:uiPriority w:val="0"/>
    <w:rPr>
      <w:shd w:val="clear" w:fill="B1B3BE"/>
    </w:rPr>
  </w:style>
  <w:style w:type="character" w:customStyle="1" w:styleId="334">
    <w:name w:val="swiper-pagination-switch"/>
    <w:basedOn w:val="46"/>
    <w:autoRedefine/>
    <w:qFormat/>
    <w:uiPriority w:val="0"/>
    <w:rPr>
      <w:shd w:val="clear" w:fill="B1B3BE"/>
    </w:rPr>
  </w:style>
  <w:style w:type="character" w:customStyle="1" w:styleId="335">
    <w:name w:val="swiper-active-switch6"/>
    <w:basedOn w:val="46"/>
    <w:autoRedefine/>
    <w:qFormat/>
    <w:uiPriority w:val="0"/>
    <w:rPr>
      <w:shd w:val="clear" w:fill="006EA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75</Pages>
  <Words>45161</Words>
  <Characters>47858</Characters>
  <Lines>1</Lines>
  <Paragraphs>1</Paragraphs>
  <TotalTime>18</TotalTime>
  <ScaleCrop>false</ScaleCrop>
  <LinksUpToDate>false</LinksUpToDate>
  <CharactersWithSpaces>53766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2021-03-14T01:56:00Z</dcterms:created>
  <dc:creator>zyj</dc:creator>
  <cp:lastModifiedBy>Simeon</cp:lastModifiedBy>
  <cp:lastPrinted>2024-04-03T07:05:04Z</cp:lastPrinted>
  <dcterms:modified xsi:type="dcterms:W3CDTF">2024-04-03T07:13:13Z</dcterms:modified>
  <dc:title>施工类招标文件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6B92A30C38CC451E83FA32C2BA24C6FF_13</vt:lpwstr>
  </property>
</Properties>
</file>